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EA" w:rsidRPr="008D484B" w:rsidRDefault="00FA30EA" w:rsidP="00FA30EA">
      <w:pPr>
        <w:jc w:val="center"/>
        <w:rPr>
          <w:rFonts w:ascii="Times New Roman" w:hAnsi="Times New Roman" w:cs="Times New Roman"/>
          <w:b/>
        </w:rPr>
      </w:pPr>
      <w:r w:rsidRPr="008D484B">
        <w:rPr>
          <w:rFonts w:ascii="Times New Roman" w:hAnsi="Times New Roman" w:cs="Times New Roman"/>
          <w:b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4"/>
        <w:gridCol w:w="7268"/>
      </w:tblGrid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268" w:type="dxa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</w:rPr>
              <w:t>Kamu Yönetimi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D484B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7268" w:type="dxa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</w:rPr>
              <w:t>2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7268" w:type="dxa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</w:rPr>
            </w:pPr>
            <w:proofErr w:type="spellStart"/>
            <w:r w:rsidRPr="008D484B">
              <w:rPr>
                <w:rFonts w:ascii="Times New Roman" w:hAnsi="Times New Roman" w:cs="Times New Roman"/>
              </w:rPr>
              <w:t>Dr.Öğr</w:t>
            </w:r>
            <w:proofErr w:type="spellEnd"/>
            <w:r w:rsidRPr="008D484B">
              <w:rPr>
                <w:rFonts w:ascii="Times New Roman" w:hAnsi="Times New Roman" w:cs="Times New Roman"/>
              </w:rPr>
              <w:t>. Gör. Hüseyin Sever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7268" w:type="dxa"/>
          </w:tcPr>
          <w:p w:rsidR="001C497B" w:rsidRPr="008D484B" w:rsidRDefault="00DD77AC" w:rsidP="006A44D1">
            <w:pPr>
              <w:rPr>
                <w:rFonts w:ascii="Times New Roman" w:hAnsi="Times New Roman" w:cs="Times New Roman"/>
              </w:rPr>
            </w:pPr>
            <w:r w:rsidRPr="00DD77AC">
              <w:rPr>
                <w:rFonts w:ascii="Times New Roman" w:hAnsi="Times New Roman" w:cs="Times New Roman"/>
              </w:rPr>
              <w:t>Bölüm/Program web sayfası üzerinden ilan edilecektir.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 Görüşme Gün ve Saatleri</w:t>
            </w:r>
          </w:p>
        </w:tc>
        <w:tc>
          <w:tcPr>
            <w:tcW w:w="7268" w:type="dxa"/>
          </w:tcPr>
          <w:p w:rsidR="00DD77AC" w:rsidRPr="00DD77AC" w:rsidRDefault="00DD77AC" w:rsidP="00DD77AC">
            <w:pPr>
              <w:rPr>
                <w:rFonts w:ascii="Times New Roman" w:hAnsi="Times New Roman" w:cs="Times New Roman"/>
              </w:rPr>
            </w:pPr>
            <w:r w:rsidRPr="00DD77AC">
              <w:rPr>
                <w:rFonts w:ascii="Times New Roman" w:hAnsi="Times New Roman" w:cs="Times New Roman"/>
              </w:rPr>
              <w:t>Cuma:10</w:t>
            </w:r>
            <w:r>
              <w:rPr>
                <w:rFonts w:ascii="Times New Roman" w:hAnsi="Times New Roman" w:cs="Times New Roman"/>
              </w:rPr>
              <w:t>:00</w:t>
            </w:r>
            <w:r w:rsidRPr="00DD77AC"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</w:rPr>
            </w:pP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7268" w:type="dxa"/>
          </w:tcPr>
          <w:p w:rsidR="00FA30EA" w:rsidRPr="008D484B" w:rsidRDefault="00DD77AC" w:rsidP="00401B3C">
            <w:pPr>
              <w:rPr>
                <w:rFonts w:ascii="Times New Roman" w:hAnsi="Times New Roman" w:cs="Times New Roman"/>
              </w:rPr>
            </w:pPr>
            <w:hyperlink r:id="rId4" w:history="1">
              <w:r w:rsidR="00FA30EA" w:rsidRPr="008D484B">
                <w:rPr>
                  <w:rStyle w:val="Kpr"/>
                  <w:rFonts w:ascii="Times New Roman" w:hAnsi="Times New Roman" w:cs="Times New Roman"/>
                </w:rPr>
                <w:t>hsever.@harran.edu.tr</w:t>
              </w:r>
            </w:hyperlink>
            <w:r w:rsidR="00401B3C">
              <w:rPr>
                <w:rFonts w:ascii="Times New Roman" w:hAnsi="Times New Roman" w:cs="Times New Roman"/>
              </w:rPr>
              <w:t xml:space="preserve">       414.6523300-2859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7268" w:type="dxa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7268" w:type="dxa"/>
          </w:tcPr>
          <w:p w:rsidR="00FA30EA" w:rsidRPr="008D484B" w:rsidRDefault="00FA30EA" w:rsidP="006A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Devletin yapısı, işleyişi ve genel özellikleri hakkında bilgi vermek,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7268" w:type="dxa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Bu dersin sonunda öğrenci;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1.Devletin yapısı kavrar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2.Devletin işleyiş mantığına hâkim olur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3.Devlet kurumlarının genel özellikleri hakkında l bilgiler edinmiş olur.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4.Görev aldıkları kamu kuruluşlarının, görev alanı ve Türkiye'nin yönetim yapısı içindeki yerini anlar.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5.Türk Kamu Yönetimi hakkında değerlendirme yapar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6.Türkiye’nin yönetim sistemi hakkında değerlendirme yapar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Haftalar</w:t>
            </w:r>
          </w:p>
        </w:tc>
        <w:tc>
          <w:tcPr>
            <w:tcW w:w="7268" w:type="dxa"/>
          </w:tcPr>
          <w:p w:rsidR="00FA30EA" w:rsidRPr="008D484B" w:rsidRDefault="00FA30EA" w:rsidP="006A44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Konular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268" w:type="dxa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Kamu Yönetimi: Genel Kavram ve Özellikleri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7268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Yönetime bilimsel Yaklaşım, Devletin Görevlerindeki Yeni Gelişmeler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7268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Bürokrasi, Planlama, Örgütleme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7268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Kamu Politikaları (Hedef ve Siyasetler)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7268" w:type="dxa"/>
            <w:vAlign w:val="center"/>
          </w:tcPr>
          <w:p w:rsidR="00401B3C" w:rsidRDefault="00401B3C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1.kısa sınav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Örgütleme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7268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Koordinasyon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7268" w:type="dxa"/>
            <w:vAlign w:val="center"/>
          </w:tcPr>
          <w:p w:rsidR="00401B3C" w:rsidRDefault="00401B3C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Ara sınav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Koordinasyon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7268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Kamu Hizmetlerinin Örgütlenmesi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7268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Kamu Yönetiminde Bozulmalar.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7268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Memurların Örgütlenmesi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7268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Mahalli İdareler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7268" w:type="dxa"/>
            <w:vAlign w:val="center"/>
          </w:tcPr>
          <w:p w:rsidR="00401B3C" w:rsidRDefault="00401B3C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  <w:r w:rsidR="003E71EA">
              <w:rPr>
                <w:rFonts w:ascii="Times New Roman" w:hAnsi="Times New Roman" w:cs="Times New Roman"/>
                <w:color w:val="0D0D0D" w:themeColor="text1" w:themeTint="F2"/>
              </w:rPr>
              <w:t>kısa sınav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Belediye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7268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Belediye gelirleri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7268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İl Özel İdaresi</w:t>
            </w:r>
          </w:p>
        </w:tc>
      </w:tr>
      <w:tr w:rsidR="00FA30EA" w:rsidRPr="008D484B" w:rsidTr="00DD77AC">
        <w:trPr>
          <w:trHeight w:val="707"/>
        </w:trPr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DD77AC" w:rsidRDefault="00DD77AC" w:rsidP="00DD77AC">
            <w:pPr>
              <w:rPr>
                <w:rFonts w:ascii="Times New Roman" w:hAnsi="Times New Roman" w:cs="Times New Roman"/>
                <w:b/>
              </w:rPr>
            </w:pPr>
          </w:p>
          <w:p w:rsidR="00FA30EA" w:rsidRPr="008D484B" w:rsidRDefault="00FA30EA" w:rsidP="00DD77AC">
            <w:pPr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7268" w:type="dxa"/>
          </w:tcPr>
          <w:p w:rsidR="00DD77AC" w:rsidRDefault="00DD77AC" w:rsidP="00401B3C">
            <w:pPr>
              <w:rPr>
                <w:rFonts w:ascii="Times New Roman" w:hAnsi="Times New Roman" w:cs="Times New Roman"/>
              </w:rPr>
            </w:pPr>
          </w:p>
          <w:p w:rsidR="00FA30EA" w:rsidRPr="008D484B" w:rsidRDefault="00DD77AC" w:rsidP="00401B3C">
            <w:pPr>
              <w:rPr>
                <w:rFonts w:ascii="Times New Roman" w:hAnsi="Times New Roman" w:cs="Times New Roman"/>
              </w:rPr>
            </w:pPr>
            <w:r w:rsidRPr="00DD77AC">
              <w:rPr>
                <w:rFonts w:ascii="Times New Roman" w:hAnsi="Times New Roman" w:cs="Times New Roman"/>
              </w:rPr>
              <w:t>Ara Sınav, Kısa Sınav, Yarıyıl Sonu Sınavı ve Değerlendirmelerin yapılacağı tarih, gün ve Saatler daha sonra Birim Yönetim Kurulu tarafından belirlenerek web sayfasında ilan edilecektir.</w:t>
            </w:r>
          </w:p>
        </w:tc>
      </w:tr>
      <w:tr w:rsidR="00FA30EA" w:rsidRPr="008D484B" w:rsidTr="00DD77AC">
        <w:tc>
          <w:tcPr>
            <w:tcW w:w="1794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7268" w:type="dxa"/>
          </w:tcPr>
          <w:p w:rsidR="00FA30EA" w:rsidRPr="008D484B" w:rsidRDefault="00FA30EA" w:rsidP="006A44D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8D484B">
              <w:rPr>
                <w:rFonts w:ascii="Times New Roman" w:hAnsi="Times New Roman" w:cs="Times New Roman"/>
                <w:bCs/>
              </w:rPr>
              <w:t>Genel Kamu Hukuku</w:t>
            </w:r>
          </w:p>
          <w:p w:rsidR="00FA30EA" w:rsidRPr="008D484B" w:rsidRDefault="00DD77AC" w:rsidP="006A44D1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5" w:history="1">
              <w:r w:rsidR="00FA30EA" w:rsidRPr="008D484B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Prof. Dr. Mehmet Akad</w:t>
              </w:r>
            </w:hyperlink>
            <w:r w:rsidR="00FA30EA" w:rsidRPr="008D484B">
              <w:rPr>
                <w:rFonts w:ascii="Times New Roman" w:hAnsi="Times New Roman" w:cs="Times New Roman"/>
              </w:rPr>
              <w:t>, </w:t>
            </w:r>
            <w:hyperlink r:id="rId6" w:history="1">
              <w:r w:rsidR="00FA30EA" w:rsidRPr="008D484B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Prof. Dr. Bihterin Vural Dinçkol</w:t>
              </w:r>
            </w:hyperlink>
            <w:r w:rsidR="00FA30EA" w:rsidRPr="008D484B">
              <w:rPr>
                <w:rFonts w:ascii="Times New Roman" w:hAnsi="Times New Roman" w:cs="Times New Roman"/>
              </w:rPr>
              <w:t>, </w:t>
            </w:r>
            <w:hyperlink r:id="rId7" w:history="1">
              <w:r w:rsidR="00FA30EA" w:rsidRPr="008D484B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Prof. Dr. Nihat Bulut</w:t>
              </w:r>
            </w:hyperlink>
          </w:p>
          <w:p w:rsidR="00FA30EA" w:rsidRPr="008D484B" w:rsidRDefault="00FA30EA" w:rsidP="006A44D1">
            <w:pPr>
              <w:pStyle w:val="Kaynaka"/>
              <w:rPr>
                <w:sz w:val="22"/>
                <w:szCs w:val="22"/>
              </w:rPr>
            </w:pPr>
            <w:r w:rsidRPr="008D484B">
              <w:rPr>
                <w:color w:val="2E2E2E"/>
                <w:sz w:val="22"/>
                <w:szCs w:val="22"/>
                <w:shd w:val="clear" w:color="auto" w:fill="FFFFFF"/>
              </w:rPr>
              <w:t>Eylül 2019;15. Baskı; DER yayınevi</w:t>
            </w:r>
          </w:p>
        </w:tc>
      </w:tr>
    </w:tbl>
    <w:p w:rsidR="00FA30EA" w:rsidRDefault="00FA30EA"/>
    <w:p w:rsidR="00E6276B" w:rsidRDefault="00E6276B"/>
    <w:p w:rsidR="00E6276B" w:rsidRDefault="00E6276B"/>
    <w:p w:rsidR="00E6276B" w:rsidRDefault="00E6276B"/>
    <w:p w:rsidR="00FA30EA" w:rsidRDefault="00FA30EA"/>
    <w:p w:rsidR="00FA30EA" w:rsidRDefault="00FA30EA"/>
    <w:tbl>
      <w:tblPr>
        <w:tblW w:w="5590" w:type="pct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529"/>
        <w:gridCol w:w="513"/>
        <w:gridCol w:w="533"/>
        <w:gridCol w:w="513"/>
        <w:gridCol w:w="588"/>
        <w:gridCol w:w="397"/>
        <w:gridCol w:w="115"/>
        <w:gridCol w:w="567"/>
        <w:gridCol w:w="513"/>
        <w:gridCol w:w="401"/>
        <w:gridCol w:w="111"/>
        <w:gridCol w:w="600"/>
        <w:gridCol w:w="600"/>
        <w:gridCol w:w="292"/>
        <w:gridCol w:w="308"/>
        <w:gridCol w:w="600"/>
        <w:gridCol w:w="600"/>
        <w:gridCol w:w="1396"/>
      </w:tblGrid>
      <w:tr w:rsidR="00FA30EA" w:rsidRPr="00F35643" w:rsidTr="006A44D1">
        <w:trPr>
          <w:trHeight w:val="510"/>
        </w:trPr>
        <w:tc>
          <w:tcPr>
            <w:tcW w:w="47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</w:r>
          </w:p>
        </w:tc>
        <w:tc>
          <w:tcPr>
            <w:tcW w:w="4528" w:type="pct"/>
            <w:gridSpan w:val="18"/>
            <w:shd w:val="clear" w:color="auto" w:fill="auto"/>
            <w:vAlign w:val="bottom"/>
          </w:tcPr>
          <w:p w:rsidR="00FA30EA" w:rsidRDefault="00FA30EA" w:rsidP="006A4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FA30EA" w:rsidRPr="00F35643" w:rsidTr="006A44D1">
        <w:trPr>
          <w:trHeight w:val="312"/>
        </w:trPr>
        <w:tc>
          <w:tcPr>
            <w:tcW w:w="47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1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53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63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53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90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80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53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296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296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296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296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90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FA30EA" w:rsidRPr="00F35643" w:rsidTr="006A44D1">
        <w:trPr>
          <w:trHeight w:val="300"/>
        </w:trPr>
        <w:tc>
          <w:tcPr>
            <w:tcW w:w="47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A30EA" w:rsidRPr="00F35643" w:rsidTr="006A44D1">
        <w:trPr>
          <w:trHeight w:val="312"/>
        </w:trPr>
        <w:tc>
          <w:tcPr>
            <w:tcW w:w="47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</w:tr>
      <w:tr w:rsidR="00FA30EA" w:rsidRPr="00F35643" w:rsidTr="006A44D1">
        <w:trPr>
          <w:trHeight w:val="312"/>
        </w:trPr>
        <w:tc>
          <w:tcPr>
            <w:tcW w:w="47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A30EA" w:rsidRPr="00F35643" w:rsidTr="006A44D1">
        <w:trPr>
          <w:trHeight w:val="312"/>
        </w:trPr>
        <w:tc>
          <w:tcPr>
            <w:tcW w:w="47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A30EA" w:rsidRPr="00F35643" w:rsidTr="006A44D1">
        <w:trPr>
          <w:trHeight w:val="300"/>
        </w:trPr>
        <w:tc>
          <w:tcPr>
            <w:tcW w:w="47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A30EA" w:rsidRPr="00F35643" w:rsidTr="006A44D1">
        <w:trPr>
          <w:trHeight w:val="312"/>
        </w:trPr>
        <w:tc>
          <w:tcPr>
            <w:tcW w:w="47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FA30EA" w:rsidRPr="00F35643" w:rsidTr="006A44D1">
        <w:trPr>
          <w:trHeight w:val="312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FA30EA" w:rsidRPr="00F35643" w:rsidTr="006A44D1">
        <w:trPr>
          <w:trHeight w:val="474"/>
        </w:trPr>
        <w:tc>
          <w:tcPr>
            <w:tcW w:w="472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739" w:type="pct"/>
            <w:gridSpan w:val="3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791" w:type="pct"/>
            <w:gridSpan w:val="4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433" w:type="pct"/>
            <w:gridSpan w:val="4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FA30EA" w:rsidRPr="00F35643" w:rsidRDefault="00FA30EA" w:rsidP="00FA30EA">
      <w:pPr>
        <w:rPr>
          <w:rFonts w:ascii="Times New Roman" w:hAnsi="Times New Roman" w:cs="Times New Roman"/>
          <w:color w:val="0D0D0D" w:themeColor="text1" w:themeTint="F2"/>
        </w:rPr>
      </w:pPr>
    </w:p>
    <w:p w:rsidR="00FA30EA" w:rsidRPr="00F35643" w:rsidRDefault="00FA30EA" w:rsidP="00FA30EA">
      <w:pPr>
        <w:rPr>
          <w:rFonts w:ascii="Times New Roman" w:hAnsi="Times New Roman" w:cs="Times New Roman"/>
          <w:color w:val="0D0D0D" w:themeColor="text1" w:themeTint="F2"/>
        </w:rPr>
      </w:pPr>
    </w:p>
    <w:p w:rsidR="00FA30EA" w:rsidRPr="00F35643" w:rsidRDefault="00FA30EA" w:rsidP="00FA30EA">
      <w:pPr>
        <w:widowControl w:val="0"/>
        <w:tabs>
          <w:tab w:val="left" w:pos="3306"/>
        </w:tabs>
        <w:suppressAutoHyphens/>
        <w:jc w:val="center"/>
        <w:rPr>
          <w:rFonts w:ascii="Times New Roman" w:eastAsia="Droid Sans" w:hAnsi="Times New Roman" w:cs="Times New Roman"/>
          <w:b/>
          <w:color w:val="0D0D0D" w:themeColor="text1" w:themeTint="F2"/>
          <w:kern w:val="1"/>
          <w:sz w:val="20"/>
          <w:szCs w:val="20"/>
          <w:lang w:eastAsia="zh-CN" w:bidi="hi-IN"/>
        </w:rPr>
      </w:pPr>
      <w:r w:rsidRPr="00F35643">
        <w:rPr>
          <w:rFonts w:ascii="Times New Roman" w:eastAsia="Droid Sans" w:hAnsi="Times New Roman" w:cs="Times New Roman"/>
          <w:b/>
          <w:color w:val="0D0D0D" w:themeColor="text1" w:themeTint="F2"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475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FA30EA" w:rsidRPr="00F35643" w:rsidTr="006A44D1">
        <w:trPr>
          <w:trHeight w:val="328"/>
        </w:trPr>
        <w:tc>
          <w:tcPr>
            <w:tcW w:w="370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36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30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36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FA30EA" w:rsidRPr="00F35643" w:rsidTr="006A44D1">
        <w:trPr>
          <w:trHeight w:val="468"/>
        </w:trPr>
        <w:tc>
          <w:tcPr>
            <w:tcW w:w="370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Kamu Yönetimi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FA30EA" w:rsidRPr="00F35643" w:rsidRDefault="00FA30EA" w:rsidP="00FA30EA">
      <w:pPr>
        <w:widowControl w:val="0"/>
        <w:tabs>
          <w:tab w:val="left" w:pos="3306"/>
        </w:tabs>
        <w:suppressAutoHyphens/>
        <w:jc w:val="center"/>
        <w:rPr>
          <w:rFonts w:ascii="Times New Roman" w:eastAsia="Droid Sans" w:hAnsi="Times New Roman" w:cs="Times New Roman"/>
          <w:color w:val="0D0D0D" w:themeColor="text1" w:themeTint="F2"/>
          <w:kern w:val="1"/>
          <w:sz w:val="20"/>
          <w:szCs w:val="20"/>
          <w:lang w:eastAsia="zh-CN" w:bidi="hi-IN"/>
        </w:rPr>
      </w:pPr>
    </w:p>
    <w:p w:rsidR="00FA30EA" w:rsidRPr="00B4687F" w:rsidRDefault="00FA30EA" w:rsidP="00FA30EA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FA30EA" w:rsidRDefault="00FA30EA"/>
    <w:sectPr w:rsidR="00FA30EA" w:rsidSect="003C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roid Sans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A"/>
    <w:rsid w:val="000333D4"/>
    <w:rsid w:val="0013620E"/>
    <w:rsid w:val="00142CF2"/>
    <w:rsid w:val="001C497B"/>
    <w:rsid w:val="003C4D88"/>
    <w:rsid w:val="003E31BA"/>
    <w:rsid w:val="003E71EA"/>
    <w:rsid w:val="00401B3C"/>
    <w:rsid w:val="00491E9D"/>
    <w:rsid w:val="00726CD3"/>
    <w:rsid w:val="007A044F"/>
    <w:rsid w:val="009017D1"/>
    <w:rsid w:val="00A61D24"/>
    <w:rsid w:val="00A80F5F"/>
    <w:rsid w:val="00C560B0"/>
    <w:rsid w:val="00DD77AC"/>
    <w:rsid w:val="00E6276B"/>
    <w:rsid w:val="00EF6428"/>
    <w:rsid w:val="00F16091"/>
    <w:rsid w:val="00FA30EA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071B"/>
  <w15:docId w15:val="{D41B01C8-EF38-4610-B675-5B3B0A82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EA"/>
    <w:pPr>
      <w:spacing w:after="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0333D4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333D4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3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33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0333D4"/>
    <w:pPr>
      <w:spacing w:after="200"/>
      <w:ind w:left="720"/>
      <w:contextualSpacing/>
      <w:jc w:val="left"/>
    </w:pPr>
  </w:style>
  <w:style w:type="table" w:styleId="TabloKlavuzu">
    <w:name w:val="Table Grid"/>
    <w:basedOn w:val="NormalTablo"/>
    <w:uiPriority w:val="39"/>
    <w:rsid w:val="00FA30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ynaka">
    <w:name w:val="Bibliography"/>
    <w:basedOn w:val="Normal"/>
    <w:next w:val="Normal"/>
    <w:uiPriority w:val="37"/>
    <w:unhideWhenUsed/>
    <w:rsid w:val="00FA30E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A3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ckin.com.tr/browser/fa/767231915/kitap/Prof.%20Dr.%20Nihat%20Bul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ckin.com.tr/browser/fa/953325563/kitap/Prof.%20Dr.%20Bihterin%20Vural%20Din%C3%A7kol" TargetMode="External"/><Relationship Id="rId5" Type="http://schemas.openxmlformats.org/officeDocument/2006/relationships/hyperlink" Target="https://www.seckin.com.tr/browser/fa/856722453/kitap/Prof.%20Dr.%20Mehmet%20Akad" TargetMode="External"/><Relationship Id="rId4" Type="http://schemas.openxmlformats.org/officeDocument/2006/relationships/hyperlink" Target="mailto:hsever.@harran.edu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birecik</dc:creator>
  <cp:lastModifiedBy>Esra</cp:lastModifiedBy>
  <cp:revision>4</cp:revision>
  <dcterms:created xsi:type="dcterms:W3CDTF">2021-09-14T13:16:00Z</dcterms:created>
  <dcterms:modified xsi:type="dcterms:W3CDTF">2022-09-05T13:54:00Z</dcterms:modified>
</cp:coreProperties>
</file>