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8232"/>
      </w:tblGrid>
      <w:tr w:rsidR="005C3F78" w:rsidRPr="007819F3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7819F3" w:rsidRDefault="005C3F78" w:rsidP="005C3F7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19F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7819F3" w:rsidRDefault="005C3F78" w:rsidP="005C3F7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7819F3">
              <w:rPr>
                <w:rFonts w:ascii="Times New Roman" w:eastAsia="Times New Roman" w:hAnsi="Times New Roman" w:cs="Times New Roman"/>
                <w:lang w:bidi="en-US"/>
              </w:rPr>
              <w:t>İletişim</w:t>
            </w:r>
          </w:p>
        </w:tc>
      </w:tr>
      <w:tr w:rsidR="00274A8E" w:rsidRPr="007819F3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E" w:rsidRPr="007819F3" w:rsidRDefault="00274A8E" w:rsidP="005C3F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19F3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E" w:rsidRPr="007819F3" w:rsidRDefault="008B2060" w:rsidP="005C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7819F3">
              <w:rPr>
                <w:rFonts w:ascii="Times New Roman" w:eastAsia="Times New Roman" w:hAnsi="Times New Roman" w:cs="Times New Roman"/>
                <w:lang w:bidi="en-US"/>
              </w:rPr>
              <w:t xml:space="preserve">3 (Teori: </w:t>
            </w:r>
            <w:r w:rsidR="00274A8E" w:rsidRPr="007819F3">
              <w:rPr>
                <w:rFonts w:ascii="Times New Roman" w:eastAsia="Times New Roman" w:hAnsi="Times New Roman" w:cs="Times New Roman"/>
                <w:lang w:bidi="en-US"/>
              </w:rPr>
              <w:t>3)</w:t>
            </w:r>
          </w:p>
        </w:tc>
      </w:tr>
      <w:tr w:rsidR="005C3F78" w:rsidRPr="007819F3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7819F3" w:rsidRDefault="007819F3" w:rsidP="005C3F7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19F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7819F3" w:rsidRDefault="007819F3" w:rsidP="005C3F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19F3">
              <w:rPr>
                <w:rFonts w:ascii="Times New Roman" w:hAnsi="Times New Roman" w:cs="Times New Roman"/>
              </w:rPr>
              <w:t>Öğr. Gör. Mustafa YILMAZ</w:t>
            </w:r>
          </w:p>
        </w:tc>
      </w:tr>
      <w:tr w:rsidR="005C3F78" w:rsidRPr="007819F3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7819F3" w:rsidRDefault="007819F3" w:rsidP="005C3F7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19F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7819F3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  <w:r w:rsidRPr="007819F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7819F3" w:rsidRDefault="007819F3" w:rsidP="005C3F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19F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5C3F78" w:rsidRPr="007819F3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7819F3" w:rsidRDefault="005C3F78" w:rsidP="005C3F7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19F3">
              <w:rPr>
                <w:rFonts w:ascii="Times New Roman" w:hAnsi="Times New Roman" w:cs="Times New Roman"/>
                <w:b/>
              </w:rPr>
              <w:t>Dersi Gün ve Saati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7819F3" w:rsidRDefault="00620FE4" w:rsidP="005C3F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19F3">
              <w:rPr>
                <w:rFonts w:ascii="Times New Roman" w:hAnsi="Times New Roman" w:cs="Times New Roman"/>
              </w:rPr>
              <w:t>Bölüm/Program web sayfası üzerinden ilan edilecektir.</w:t>
            </w:r>
          </w:p>
        </w:tc>
      </w:tr>
      <w:tr w:rsidR="005C3F78" w:rsidRPr="007819F3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7819F3" w:rsidRDefault="005C3F78" w:rsidP="005C3F7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19F3">
              <w:rPr>
                <w:rFonts w:ascii="Times New Roman" w:hAnsi="Times New Roman" w:cs="Times New Roman"/>
                <w:b/>
              </w:rPr>
              <w:t>Dersin Görüşme Gün ve Saatleri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7819F3" w:rsidRDefault="005C3F78" w:rsidP="005C3F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19F3">
              <w:rPr>
                <w:rFonts w:ascii="Times New Roman" w:hAnsi="Times New Roman" w:cs="Times New Roman"/>
              </w:rPr>
              <w:t>Çarşamba 15.10- 17.00</w:t>
            </w:r>
          </w:p>
        </w:tc>
      </w:tr>
      <w:tr w:rsidR="005C3F78" w:rsidRPr="007819F3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7819F3" w:rsidRDefault="005C3F78" w:rsidP="005C3F7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19F3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7819F3" w:rsidRDefault="00000000" w:rsidP="005C3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6" w:history="1">
              <w:r w:rsidR="005C3F78" w:rsidRPr="007819F3">
                <w:rPr>
                  <w:rStyle w:val="Kpr"/>
                  <w:rFonts w:ascii="Times New Roman" w:hAnsi="Times New Roman" w:cs="Times New Roman"/>
                  <w:sz w:val="22"/>
                  <w:szCs w:val="22"/>
                </w:rPr>
                <w:t>mustafayilmaz@harran.edu.tr</w:t>
              </w:r>
            </w:hyperlink>
            <w:r w:rsidR="005C3F78" w:rsidRPr="007819F3">
              <w:rPr>
                <w:rFonts w:ascii="Times New Roman" w:hAnsi="Times New Roman" w:cs="Times New Roman"/>
                <w:color w:val="000000"/>
              </w:rPr>
              <w:t xml:space="preserve">  04143183000 - 2858</w:t>
            </w:r>
          </w:p>
        </w:tc>
      </w:tr>
      <w:tr w:rsidR="005C3F78" w:rsidRPr="007819F3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7819F3" w:rsidRDefault="005C3F78" w:rsidP="005C3F7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19F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7819F3" w:rsidRDefault="008B2060" w:rsidP="005C3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19F3">
              <w:rPr>
                <w:rFonts w:ascii="Times New Roman" w:hAnsi="Times New Roman" w:cs="Times New Roman"/>
                <w:color w:val="000000"/>
              </w:rPr>
              <w:t xml:space="preserve">Yüz yüze </w:t>
            </w:r>
            <w:r w:rsidR="008F191D" w:rsidRPr="007819F3">
              <w:rPr>
                <w:rFonts w:ascii="Times New Roman" w:hAnsi="Times New Roman" w:cs="Times New Roman"/>
                <w:color w:val="000000"/>
              </w:rPr>
              <w:t>eğitim yöntemi ile</w:t>
            </w:r>
            <w:r w:rsidR="005C3F78" w:rsidRPr="007819F3">
              <w:rPr>
                <w:rFonts w:ascii="Times New Roman" w:hAnsi="Times New Roman" w:cs="Times New Roman"/>
                <w:color w:val="000000"/>
              </w:rPr>
              <w:t xml:space="preserve"> konu anlatım</w:t>
            </w:r>
            <w:r w:rsidR="009404A6" w:rsidRPr="007819F3">
              <w:rPr>
                <w:rFonts w:ascii="Times New Roman" w:hAnsi="Times New Roman" w:cs="Times New Roman"/>
                <w:color w:val="000000"/>
              </w:rPr>
              <w:t>ı gerçekleştirilip, s</w:t>
            </w:r>
            <w:r w:rsidR="005C3F78" w:rsidRPr="007819F3">
              <w:rPr>
                <w:rFonts w:ascii="Times New Roman" w:hAnsi="Times New Roman" w:cs="Times New Roman"/>
                <w:color w:val="000000"/>
              </w:rPr>
              <w:t>oru-yanıt yoluyl</w:t>
            </w:r>
            <w:r w:rsidR="009404A6" w:rsidRPr="007819F3">
              <w:rPr>
                <w:rFonts w:ascii="Times New Roman" w:hAnsi="Times New Roman" w:cs="Times New Roman"/>
                <w:color w:val="000000"/>
              </w:rPr>
              <w:t>a örnekler üzerinden tartışma, doküman incelemelerinin yapılması</w:t>
            </w:r>
            <w:r w:rsidR="005C3F78" w:rsidRPr="007819F3">
              <w:rPr>
                <w:rFonts w:ascii="Times New Roman" w:hAnsi="Times New Roman" w:cs="Times New Roman"/>
                <w:color w:val="000000"/>
              </w:rPr>
              <w:t>. Derse hazırlık aşamasında, öğrenciler ders kaynaklarından her haftanın konusunu derse gelmeden önce inceleyerek gelecekler. Haftalık ders konuları ile ilgili tarama yapılacak ve örnekler verilecek.</w:t>
            </w:r>
          </w:p>
        </w:tc>
      </w:tr>
      <w:tr w:rsidR="005C3F78" w:rsidRPr="007819F3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7819F3" w:rsidRDefault="005C3F78" w:rsidP="005C3F7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7819F3">
              <w:rPr>
                <w:rFonts w:ascii="Times New Roman" w:eastAsia="Times New Roman" w:hAnsi="Times New Roman" w:cs="Times New Roman"/>
                <w:b/>
                <w:lang w:bidi="en-US"/>
              </w:rPr>
              <w:t>Dersin Amacı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7819F3" w:rsidRDefault="005C3F78" w:rsidP="0094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7819F3">
              <w:rPr>
                <w:rFonts w:ascii="Times New Roman" w:eastAsia="Times New Roman" w:hAnsi="Times New Roman" w:cs="Times New Roman"/>
                <w:shd w:val="clear" w:color="auto" w:fill="FFFFFF"/>
                <w:lang w:eastAsia="en-US" w:bidi="en-US"/>
              </w:rPr>
              <w:t xml:space="preserve">Toplum hayatı içinde iletişim olgusunun önemini kavrayabilme, </w:t>
            </w:r>
            <w:r w:rsidR="009404A6" w:rsidRPr="007819F3">
              <w:rPr>
                <w:rFonts w:ascii="Times New Roman" w:eastAsia="Times New Roman" w:hAnsi="Times New Roman" w:cs="Times New Roman"/>
                <w:shd w:val="clear" w:color="auto" w:fill="FFFFFF"/>
                <w:lang w:eastAsia="en-US" w:bidi="en-US"/>
              </w:rPr>
              <w:t xml:space="preserve">iletişim sürecindeki öğelerin özelliklerini öğrenebilme, iletişim türleri ve sınıflandırılmasının nasıl yapıldığını öğrenebilme ve </w:t>
            </w:r>
            <w:r w:rsidRPr="007819F3">
              <w:rPr>
                <w:rFonts w:ascii="Times New Roman" w:eastAsia="Times New Roman" w:hAnsi="Times New Roman" w:cs="Times New Roman"/>
                <w:shd w:val="clear" w:color="auto" w:fill="FFFFFF"/>
                <w:lang w:eastAsia="en-US" w:bidi="en-US"/>
              </w:rPr>
              <w:t xml:space="preserve">bu kanallarda iletişimi etkileyen etkenleri kavrayabilmektir. </w:t>
            </w:r>
          </w:p>
        </w:tc>
      </w:tr>
      <w:tr w:rsidR="005C3F78" w:rsidRPr="007819F3" w:rsidTr="007819F3">
        <w:trPr>
          <w:trHeight w:val="1685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7819F3" w:rsidRDefault="005C3F78" w:rsidP="005C3F7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7819F3">
              <w:rPr>
                <w:rFonts w:ascii="Times New Roman" w:eastAsia="Times New Roman" w:hAnsi="Times New Roman" w:cs="Times New Roman"/>
                <w:b/>
                <w:lang w:bidi="en-US"/>
              </w:rPr>
              <w:t>Dersin Öğrenme Kazanımları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7819F3" w:rsidRDefault="005C3F78" w:rsidP="005C3F78">
            <w:pPr>
              <w:tabs>
                <w:tab w:val="left" w:pos="252"/>
                <w:tab w:val="left" w:pos="581"/>
                <w:tab w:val="left" w:pos="851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7819F3">
              <w:rPr>
                <w:rFonts w:ascii="Times New Roman" w:eastAsia="Times New Roman" w:hAnsi="Times New Roman" w:cs="Times New Roman"/>
                <w:lang w:eastAsia="en-US" w:bidi="en-US"/>
              </w:rPr>
              <w:t>Ders sonunda öğrenci;</w:t>
            </w:r>
          </w:p>
          <w:p w:rsidR="005C3F78" w:rsidRPr="007819F3" w:rsidRDefault="005C3F78" w:rsidP="005C3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7819F3">
              <w:rPr>
                <w:rFonts w:ascii="Times New Roman" w:eastAsia="Times New Roman" w:hAnsi="Times New Roman" w:cs="Times New Roman"/>
                <w:bCs/>
                <w:lang w:bidi="en-US"/>
              </w:rPr>
              <w:t>1. İletişimin tanım ve kavramlarını öğrenerek iletişim öğelerini analiz eder.</w:t>
            </w:r>
          </w:p>
          <w:p w:rsidR="005C3F78" w:rsidRPr="007819F3" w:rsidRDefault="005C3F78" w:rsidP="005C3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7819F3">
              <w:rPr>
                <w:rFonts w:ascii="Times New Roman" w:eastAsia="Times New Roman" w:hAnsi="Times New Roman" w:cs="Times New Roman"/>
                <w:bCs/>
                <w:lang w:bidi="en-US"/>
              </w:rPr>
              <w:t>2. İletişim engeli oluşturan olguları kavrar ve tedbirler alır.</w:t>
            </w:r>
          </w:p>
          <w:p w:rsidR="005C3F78" w:rsidRPr="007819F3" w:rsidRDefault="005C3F78" w:rsidP="005C3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7819F3">
              <w:rPr>
                <w:rFonts w:ascii="Times New Roman" w:eastAsia="Times New Roman" w:hAnsi="Times New Roman" w:cs="Times New Roman"/>
                <w:bCs/>
                <w:lang w:bidi="en-US"/>
              </w:rPr>
              <w:t>3. Dil ötesi faktörleri tanır ve önemini kavrar.</w:t>
            </w:r>
          </w:p>
          <w:p w:rsidR="005C3F78" w:rsidRPr="007819F3" w:rsidRDefault="005C3F78" w:rsidP="005C3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7819F3">
              <w:rPr>
                <w:rFonts w:ascii="Times New Roman" w:eastAsia="Times New Roman" w:hAnsi="Times New Roman" w:cs="Times New Roman"/>
                <w:bCs/>
                <w:lang w:bidi="en-US"/>
              </w:rPr>
              <w:t>4. Mesleki yaşamda uygulanan iletişim türlerini ve araçlarını tanır ve kullanır.</w:t>
            </w:r>
          </w:p>
          <w:p w:rsidR="005C3F78" w:rsidRPr="007819F3" w:rsidRDefault="005C3F78" w:rsidP="005C3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7819F3">
              <w:rPr>
                <w:rFonts w:ascii="Times New Roman" w:eastAsia="Times New Roman" w:hAnsi="Times New Roman" w:cs="Times New Roman"/>
                <w:bCs/>
                <w:lang w:bidi="en-US"/>
              </w:rPr>
              <w:t>5. Grup ve kitle iletişimi hakkında bilgi sahibidir.</w:t>
            </w:r>
          </w:p>
          <w:p w:rsidR="005C3F78" w:rsidRPr="007819F3" w:rsidRDefault="005C3F78" w:rsidP="009404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en-US" w:bidi="en-US"/>
              </w:rPr>
            </w:pPr>
            <w:r w:rsidRPr="007819F3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6. </w:t>
            </w:r>
            <w:r w:rsidR="009404A6" w:rsidRPr="007819F3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Farklı ortamlarda gerçekleştirilen iletişim türlerini kavrayabilme. </w:t>
            </w:r>
          </w:p>
        </w:tc>
      </w:tr>
      <w:tr w:rsidR="007819F3" w:rsidRPr="007819F3" w:rsidTr="00EA50BB">
        <w:trPr>
          <w:trHeight w:val="3672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9F3" w:rsidRPr="007819F3" w:rsidRDefault="007819F3" w:rsidP="00A96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Haftal</w:t>
            </w: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ık Ders Konuları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9F3" w:rsidRPr="007819F3" w:rsidRDefault="007819F3" w:rsidP="008B2060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1. Hafta:</w:t>
            </w:r>
            <w:r w:rsidRPr="007819F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7819F3">
              <w:rPr>
                <w:rFonts w:ascii="Times New Roman" w:hAnsi="Times New Roman" w:cs="Times New Roman"/>
                <w:color w:val="0D0D0D" w:themeColor="text1" w:themeTint="F2"/>
              </w:rPr>
              <w:t>İletişim nedir? İletişimin özellikleri ve fonksiyonları</w:t>
            </w:r>
          </w:p>
          <w:p w:rsidR="007819F3" w:rsidRPr="007819F3" w:rsidRDefault="007819F3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2</w:t>
            </w: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. Hafta:</w:t>
            </w:r>
            <w:r w:rsidRPr="007819F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7819F3">
              <w:rPr>
                <w:rFonts w:ascii="Times New Roman" w:hAnsi="Times New Roman" w:cs="Times New Roman"/>
                <w:color w:val="0D0D0D" w:themeColor="text1" w:themeTint="F2"/>
              </w:rPr>
              <w:t>İletişim sürecinin unsurları</w:t>
            </w:r>
          </w:p>
          <w:p w:rsidR="007819F3" w:rsidRPr="007819F3" w:rsidRDefault="007819F3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3</w:t>
            </w: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. Hafta:</w:t>
            </w:r>
            <w:r w:rsidRPr="007819F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7819F3">
              <w:rPr>
                <w:rFonts w:ascii="Times New Roman" w:hAnsi="Times New Roman" w:cs="Times New Roman"/>
                <w:color w:val="0D0D0D" w:themeColor="text1" w:themeTint="F2"/>
              </w:rPr>
              <w:t>İletişim sürecinin unsurları: Kaynak ve Mesaj</w:t>
            </w:r>
          </w:p>
          <w:p w:rsidR="007819F3" w:rsidRPr="007819F3" w:rsidRDefault="007819F3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4</w:t>
            </w: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. Hafta:</w:t>
            </w:r>
            <w:r w:rsidRPr="007819F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7819F3">
              <w:rPr>
                <w:rFonts w:ascii="Times New Roman" w:hAnsi="Times New Roman" w:cs="Times New Roman"/>
                <w:color w:val="0D0D0D" w:themeColor="text1" w:themeTint="F2"/>
              </w:rPr>
              <w:t>İletişim sürecinin unsurları: Kodlama ve Kod Açma, Kanal</w:t>
            </w:r>
          </w:p>
          <w:p w:rsidR="007819F3" w:rsidRPr="007819F3" w:rsidRDefault="007819F3" w:rsidP="008B2060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5</w:t>
            </w: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. Hafta:</w:t>
            </w:r>
            <w:r w:rsidRPr="007819F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7819F3">
              <w:rPr>
                <w:rFonts w:ascii="Times New Roman" w:hAnsi="Times New Roman" w:cs="Times New Roman"/>
                <w:color w:val="0D0D0D" w:themeColor="text1" w:themeTint="F2"/>
              </w:rPr>
              <w:t>İletişim sürecinin unsurları: Alıcı, Algılama ve Değerlendirme, Geri Bildirim</w:t>
            </w:r>
          </w:p>
          <w:p w:rsidR="007819F3" w:rsidRPr="007819F3" w:rsidRDefault="007819F3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6</w:t>
            </w: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. Hafta:</w:t>
            </w:r>
            <w:r w:rsidRPr="007819F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7819F3">
              <w:rPr>
                <w:rFonts w:ascii="Times New Roman" w:hAnsi="Times New Roman" w:cs="Times New Roman"/>
                <w:color w:val="0D0D0D" w:themeColor="text1" w:themeTint="F2"/>
              </w:rPr>
              <w:t xml:space="preserve">İletişim Sürecinin İşleyişi: Tek Yönlü-İki Yönlü İletişim </w:t>
            </w:r>
          </w:p>
          <w:p w:rsidR="007819F3" w:rsidRPr="007819F3" w:rsidRDefault="007819F3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7</w:t>
            </w: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. Hafta:</w:t>
            </w:r>
            <w:r w:rsidRPr="007819F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7819F3">
              <w:rPr>
                <w:rFonts w:ascii="Times New Roman" w:hAnsi="Times New Roman" w:cs="Times New Roman"/>
                <w:color w:val="0D0D0D" w:themeColor="text1" w:themeTint="F2"/>
              </w:rPr>
              <w:t xml:space="preserve">İletişim Türleri </w:t>
            </w:r>
          </w:p>
          <w:p w:rsidR="007819F3" w:rsidRPr="007819F3" w:rsidRDefault="007819F3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8</w:t>
            </w: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. Hafta:</w:t>
            </w:r>
            <w:r w:rsidRPr="007819F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7819F3">
              <w:rPr>
                <w:rFonts w:ascii="Times New Roman" w:hAnsi="Times New Roman" w:cs="Times New Roman"/>
                <w:color w:val="0D0D0D" w:themeColor="text1" w:themeTint="F2"/>
              </w:rPr>
              <w:t xml:space="preserve">İletişim ve Sınıflandırılması </w:t>
            </w:r>
          </w:p>
          <w:p w:rsidR="007819F3" w:rsidRPr="007819F3" w:rsidRDefault="007819F3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9</w:t>
            </w: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. Hafta:</w:t>
            </w:r>
            <w:r w:rsidRPr="007819F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7819F3">
              <w:rPr>
                <w:rFonts w:ascii="Times New Roman" w:hAnsi="Times New Roman" w:cs="Times New Roman"/>
                <w:color w:val="0D0D0D" w:themeColor="text1" w:themeTint="F2"/>
              </w:rPr>
              <w:t xml:space="preserve">Sözlü İletişim </w:t>
            </w:r>
          </w:p>
          <w:p w:rsidR="007819F3" w:rsidRPr="007819F3" w:rsidRDefault="007819F3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</w:t>
            </w: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0</w:t>
            </w: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. Hafta:</w:t>
            </w:r>
            <w:r w:rsidRPr="007819F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7819F3">
              <w:rPr>
                <w:rFonts w:ascii="Times New Roman" w:hAnsi="Times New Roman" w:cs="Times New Roman"/>
                <w:color w:val="0D0D0D" w:themeColor="text1" w:themeTint="F2"/>
              </w:rPr>
              <w:t xml:space="preserve">Sözsüz İletişim </w:t>
            </w:r>
          </w:p>
          <w:p w:rsidR="007819F3" w:rsidRPr="007819F3" w:rsidRDefault="007819F3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</w:t>
            </w: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</w:t>
            </w: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. Hafta:</w:t>
            </w:r>
            <w:r w:rsidRPr="007819F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7819F3">
              <w:rPr>
                <w:rFonts w:ascii="Times New Roman" w:hAnsi="Times New Roman" w:cs="Times New Roman"/>
                <w:color w:val="0D0D0D" w:themeColor="text1" w:themeTint="F2"/>
              </w:rPr>
              <w:t xml:space="preserve">Yazılı İletişim </w:t>
            </w:r>
          </w:p>
          <w:p w:rsidR="007819F3" w:rsidRPr="007819F3" w:rsidRDefault="007819F3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</w:t>
            </w: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2</w:t>
            </w: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. Hafta:</w:t>
            </w:r>
            <w:r w:rsidRPr="007819F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7819F3">
              <w:rPr>
                <w:rFonts w:ascii="Times New Roman" w:hAnsi="Times New Roman" w:cs="Times New Roman"/>
                <w:color w:val="0D0D0D" w:themeColor="text1" w:themeTint="F2"/>
              </w:rPr>
              <w:t xml:space="preserve">İletişim Şekilleri </w:t>
            </w:r>
          </w:p>
          <w:p w:rsidR="007819F3" w:rsidRPr="007819F3" w:rsidRDefault="007819F3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</w:t>
            </w: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3</w:t>
            </w: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. Hafta:</w:t>
            </w:r>
            <w:r w:rsidRPr="007819F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7819F3">
              <w:rPr>
                <w:rFonts w:ascii="Times New Roman" w:hAnsi="Times New Roman" w:cs="Times New Roman"/>
                <w:color w:val="0D0D0D" w:themeColor="text1" w:themeTint="F2"/>
              </w:rPr>
              <w:t xml:space="preserve">Farklı Ortamlarda İletişim </w:t>
            </w:r>
          </w:p>
          <w:p w:rsidR="007819F3" w:rsidRPr="007819F3" w:rsidRDefault="007819F3" w:rsidP="00EA50BB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</w:t>
            </w: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4</w:t>
            </w:r>
            <w:r w:rsidRPr="007819F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. Hafta:</w:t>
            </w:r>
            <w:r w:rsidRPr="007819F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7819F3">
              <w:rPr>
                <w:rFonts w:ascii="Times New Roman" w:hAnsi="Times New Roman" w:cs="Times New Roman"/>
                <w:color w:val="0D0D0D" w:themeColor="text1" w:themeTint="F2"/>
              </w:rPr>
              <w:t xml:space="preserve">Dersin değerlendirmesi </w:t>
            </w:r>
          </w:p>
        </w:tc>
      </w:tr>
      <w:tr w:rsidR="005C3F78" w:rsidRPr="007819F3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7819F3" w:rsidRDefault="005C3F78" w:rsidP="005C3F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 w:rsidRPr="007819F3">
              <w:rPr>
                <w:rFonts w:ascii="Times New Roman" w:hAnsi="Times New Roman" w:cs="Times New Roman"/>
                <w:b/>
              </w:rPr>
              <w:t>Ölçme -</w:t>
            </w:r>
            <w:proofErr w:type="gramEnd"/>
            <w:r w:rsidRPr="007819F3">
              <w:rPr>
                <w:rFonts w:ascii="Times New Roman" w:hAnsi="Times New Roman" w:cs="Times New Roman"/>
                <w:b/>
              </w:rPr>
              <w:t xml:space="preserve"> Değerlendirme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F93" w:rsidRPr="007819F3" w:rsidRDefault="00622F93" w:rsidP="00622F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9F3">
              <w:rPr>
                <w:rFonts w:ascii="Times New Roman" w:eastAsia="Times New Roman" w:hAnsi="Times New Roman" w:cs="Times New Roman"/>
                <w:b/>
              </w:rPr>
              <w:t>Ara Sınav:</w:t>
            </w:r>
            <w:r w:rsidRPr="007819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819F3">
              <w:rPr>
                <w:rFonts w:ascii="Times New Roman" w:eastAsia="Times New Roman" w:hAnsi="Times New Roman" w:cs="Times New Roman"/>
              </w:rPr>
              <w:t>%40</w:t>
            </w:r>
            <w:proofErr w:type="gramEnd"/>
          </w:p>
          <w:p w:rsidR="00622F93" w:rsidRPr="007819F3" w:rsidRDefault="00622F93" w:rsidP="00622F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9F3">
              <w:rPr>
                <w:rFonts w:ascii="Times New Roman" w:eastAsia="Times New Roman" w:hAnsi="Times New Roman" w:cs="Times New Roman"/>
                <w:b/>
              </w:rPr>
              <w:t>Yarıyıl Sonu Sınavı:</w:t>
            </w:r>
            <w:r w:rsidRPr="007819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819F3">
              <w:rPr>
                <w:rFonts w:ascii="Times New Roman" w:eastAsia="Times New Roman" w:hAnsi="Times New Roman" w:cs="Times New Roman"/>
              </w:rPr>
              <w:t>%60</w:t>
            </w:r>
            <w:proofErr w:type="gramEnd"/>
          </w:p>
          <w:p w:rsidR="005C3F78" w:rsidRPr="007819F3" w:rsidRDefault="00622F93" w:rsidP="00622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9F3">
              <w:rPr>
                <w:rFonts w:ascii="Times New Roman" w:eastAsia="Times New Roman" w:hAnsi="Times New Roman" w:cs="Times New Roman"/>
              </w:rPr>
              <w:t>Sınav tarihleri Birim yönetim kurulu tarafından belirlenerek web sayfasında ilan edilecektir.</w:t>
            </w:r>
          </w:p>
        </w:tc>
      </w:tr>
      <w:tr w:rsidR="005C3F78" w:rsidRPr="007819F3" w:rsidTr="005C3F78">
        <w:trPr>
          <w:trHeight w:val="2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7819F3" w:rsidRDefault="005C3F78" w:rsidP="005C3F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7819F3">
              <w:rPr>
                <w:rFonts w:ascii="Times New Roman" w:eastAsia="Times New Roman" w:hAnsi="Times New Roman" w:cs="Times New Roman"/>
                <w:b/>
                <w:lang w:bidi="en-US"/>
              </w:rPr>
              <w:t>Kaynaklar</w:t>
            </w:r>
          </w:p>
        </w:tc>
      </w:tr>
      <w:tr w:rsidR="005C3F78" w:rsidRPr="007819F3" w:rsidTr="005C3F78">
        <w:trPr>
          <w:trHeight w:val="2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6" w:rsidRPr="007819F3" w:rsidRDefault="009404A6" w:rsidP="005C3F78">
            <w:pPr>
              <w:spacing w:after="0" w:line="0" w:lineRule="atLeas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en-US"/>
              </w:rPr>
            </w:pPr>
            <w:r w:rsidRPr="007819F3">
              <w:rPr>
                <w:rFonts w:ascii="Times New Roman" w:eastAsia="Times New Roman" w:hAnsi="Times New Roman" w:cs="Times New Roman"/>
                <w:shd w:val="clear" w:color="auto" w:fill="FFFFFF"/>
                <w:lang w:eastAsia="en-US" w:bidi="en-US"/>
              </w:rPr>
              <w:t>İletişim Süreci ve Türleri MEGEP Modülü</w:t>
            </w:r>
          </w:p>
          <w:p w:rsidR="005C3F78" w:rsidRPr="007819F3" w:rsidRDefault="005C3F78" w:rsidP="005C3F78">
            <w:pPr>
              <w:spacing w:after="0" w:line="0" w:lineRule="atLeas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en-US"/>
              </w:rPr>
            </w:pPr>
            <w:r w:rsidRPr="007819F3">
              <w:rPr>
                <w:rFonts w:ascii="Times New Roman" w:eastAsia="Times New Roman" w:hAnsi="Times New Roman" w:cs="Times New Roman"/>
                <w:shd w:val="clear" w:color="auto" w:fill="FFFFFF"/>
                <w:lang w:eastAsia="en-US" w:bidi="en-US"/>
              </w:rPr>
              <w:t xml:space="preserve">Tutar, H., Yılmaz, K ve Eroğlu, Ö (2013). Genel ve Teknik İletişim, Seçkin Yayıncılık, 7. Baskı, Ankara.   </w:t>
            </w:r>
          </w:p>
          <w:p w:rsidR="005C3F78" w:rsidRPr="007819F3" w:rsidRDefault="005C3F78" w:rsidP="005C3F78">
            <w:pPr>
              <w:spacing w:after="0" w:line="0" w:lineRule="atLeas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en-US"/>
              </w:rPr>
            </w:pPr>
            <w:r w:rsidRPr="007819F3">
              <w:rPr>
                <w:rFonts w:ascii="Times New Roman" w:eastAsia="Times New Roman" w:hAnsi="Times New Roman" w:cs="Times New Roman"/>
                <w:shd w:val="clear" w:color="auto" w:fill="FFFFFF"/>
                <w:lang w:eastAsia="en-US" w:bidi="en-US"/>
              </w:rPr>
              <w:t xml:space="preserve">İletişim Bilgisi. </w:t>
            </w:r>
            <w:proofErr w:type="spellStart"/>
            <w:r w:rsidRPr="007819F3">
              <w:rPr>
                <w:rFonts w:ascii="Times New Roman" w:eastAsia="Times New Roman" w:hAnsi="Times New Roman" w:cs="Times New Roman"/>
                <w:shd w:val="clear" w:color="auto" w:fill="FFFFFF"/>
                <w:lang w:eastAsia="en-US" w:bidi="en-US"/>
              </w:rPr>
              <w:t>Açıköğretim</w:t>
            </w:r>
            <w:proofErr w:type="spellEnd"/>
            <w:r w:rsidRPr="007819F3">
              <w:rPr>
                <w:rFonts w:ascii="Times New Roman" w:eastAsia="Times New Roman" w:hAnsi="Times New Roman" w:cs="Times New Roman"/>
                <w:shd w:val="clear" w:color="auto" w:fill="FFFFFF"/>
                <w:lang w:eastAsia="en-US" w:bidi="en-US"/>
              </w:rPr>
              <w:t xml:space="preserve"> Yayınları, Eskişehir. </w:t>
            </w:r>
          </w:p>
          <w:p w:rsidR="005C3F78" w:rsidRPr="007819F3" w:rsidRDefault="005C3F78" w:rsidP="005C3F78">
            <w:pPr>
              <w:spacing w:after="0" w:line="0" w:lineRule="atLeas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en-US"/>
              </w:rPr>
            </w:pPr>
            <w:r w:rsidRPr="007819F3">
              <w:rPr>
                <w:rFonts w:ascii="Times New Roman" w:eastAsia="Times New Roman" w:hAnsi="Times New Roman" w:cs="Times New Roman"/>
                <w:shd w:val="clear" w:color="auto" w:fill="FFFFFF"/>
                <w:lang w:eastAsia="en-US" w:bidi="en-US"/>
              </w:rPr>
              <w:t>Işık, M.  Genel ve Teknik İletişim, Eğitim Yayınevi, 5.Baskı, Konya</w:t>
            </w:r>
          </w:p>
        </w:tc>
      </w:tr>
    </w:tbl>
    <w:p w:rsidR="00611603" w:rsidRPr="007819F3" w:rsidRDefault="00611603">
      <w:pPr>
        <w:rPr>
          <w:rFonts w:ascii="Times New Roman" w:hAnsi="Times New Roman" w:cs="Times New Roman"/>
        </w:rPr>
      </w:pPr>
    </w:p>
    <w:p w:rsidR="008273F6" w:rsidRPr="007819F3" w:rsidRDefault="008273F6" w:rsidP="008273F6">
      <w:pPr>
        <w:spacing w:before="60" w:after="60" w:line="240" w:lineRule="atLeast"/>
        <w:ind w:left="510" w:hanging="340"/>
        <w:rPr>
          <w:rFonts w:ascii="Times New Roman" w:eastAsia="Times New Roman" w:hAnsi="Times New Roman" w:cs="Times New Roman"/>
          <w:lang w:eastAsia="en-US" w:bidi="en-US"/>
        </w:rPr>
      </w:pPr>
    </w:p>
    <w:p w:rsidR="008273F6" w:rsidRPr="007819F3" w:rsidRDefault="008273F6" w:rsidP="008273F6">
      <w:pPr>
        <w:keepNext/>
        <w:keepLines/>
        <w:spacing w:before="200" w:after="60" w:line="240" w:lineRule="atLeast"/>
        <w:ind w:firstLine="57"/>
        <w:outlineLvl w:val="2"/>
        <w:rPr>
          <w:rFonts w:ascii="Times New Roman" w:eastAsia="Calibri" w:hAnsi="Times New Roman" w:cs="Times New Roman"/>
          <w:bCs/>
          <w:color w:val="222222"/>
          <w:shd w:val="clear" w:color="auto" w:fill="FFFFFF"/>
          <w:lang w:bidi="en-US"/>
        </w:rPr>
      </w:pPr>
      <w:r w:rsidRPr="007819F3">
        <w:rPr>
          <w:rFonts w:ascii="Times New Roman" w:eastAsia="Calibri" w:hAnsi="Times New Roman" w:cs="Times New Roman"/>
          <w:bCs/>
          <w:color w:val="222222"/>
          <w:shd w:val="clear" w:color="auto" w:fill="FFFFFF"/>
          <w:lang w:bidi="en-US"/>
        </w:rPr>
        <w:br w:type="page"/>
      </w:r>
    </w:p>
    <w:tbl>
      <w:tblPr>
        <w:tblStyle w:val="TabloKlavuzu16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87"/>
        <w:gridCol w:w="511"/>
        <w:gridCol w:w="583"/>
        <w:gridCol w:w="597"/>
        <w:gridCol w:w="583"/>
        <w:gridCol w:w="665"/>
        <w:gridCol w:w="445"/>
        <w:gridCol w:w="137"/>
        <w:gridCol w:w="642"/>
        <w:gridCol w:w="583"/>
        <w:gridCol w:w="453"/>
        <w:gridCol w:w="129"/>
        <w:gridCol w:w="679"/>
        <w:gridCol w:w="679"/>
        <w:gridCol w:w="328"/>
        <w:gridCol w:w="351"/>
        <w:gridCol w:w="679"/>
        <w:gridCol w:w="679"/>
        <w:gridCol w:w="653"/>
      </w:tblGrid>
      <w:tr w:rsidR="008273F6" w:rsidRPr="007819F3" w:rsidTr="00132366">
        <w:trPr>
          <w:trHeight w:val="510"/>
        </w:trPr>
        <w:tc>
          <w:tcPr>
            <w:tcW w:w="430" w:type="pct"/>
            <w:gridSpan w:val="2"/>
            <w:vAlign w:val="bottom"/>
          </w:tcPr>
          <w:p w:rsidR="008273F6" w:rsidRPr="007819F3" w:rsidRDefault="008273F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hAnsi="Times New Roman" w:cs="Times New Roman"/>
              </w:rPr>
              <w:lastRenderedPageBreak/>
              <w:br w:type="page"/>
            </w:r>
            <w:r w:rsidRPr="007819F3">
              <w:rPr>
                <w:rFonts w:ascii="Times New Roman" w:hAnsi="Times New Roman" w:cs="Times New Roman"/>
                <w:b/>
              </w:rPr>
              <w:br w:type="page"/>
            </w:r>
            <w:r w:rsidRPr="007819F3">
              <w:rPr>
                <w:rFonts w:ascii="Times New Roman" w:hAnsi="Times New Roman" w:cs="Times New Roman"/>
                <w:b/>
              </w:rPr>
              <w:br w:type="page"/>
            </w:r>
            <w:r w:rsidRPr="007819F3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570" w:type="pct"/>
            <w:gridSpan w:val="18"/>
            <w:vAlign w:val="bottom"/>
          </w:tcPr>
          <w:p w:rsidR="008273F6" w:rsidRPr="007819F3" w:rsidRDefault="008273F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PROGRAM ÖĞRENME ÇIKTILARI İLE</w:t>
            </w:r>
          </w:p>
          <w:p w:rsidR="008273F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hAnsi="Times New Roman" w:cs="Times New Roman"/>
                <w:b/>
                <w:lang w:eastAsia="tr-TR"/>
              </w:rPr>
              <w:t>DERS ÖĞRENİM ÇIKTILARI İLİŞKİSİ TABLOSU</w:t>
            </w:r>
          </w:p>
        </w:tc>
      </w:tr>
      <w:tr w:rsidR="00132366" w:rsidRPr="007819F3" w:rsidTr="00132366">
        <w:trPr>
          <w:trHeight w:val="312"/>
        </w:trPr>
        <w:tc>
          <w:tcPr>
            <w:tcW w:w="430" w:type="pct"/>
            <w:gridSpan w:val="2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49" w:type="pct"/>
          </w:tcPr>
          <w:p w:rsidR="00132366" w:rsidRPr="007819F3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9F3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284" w:type="pct"/>
          </w:tcPr>
          <w:p w:rsidR="00132366" w:rsidRPr="007819F3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9F3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291" w:type="pct"/>
          </w:tcPr>
          <w:p w:rsidR="00132366" w:rsidRPr="007819F3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9F3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284" w:type="pct"/>
          </w:tcPr>
          <w:p w:rsidR="00132366" w:rsidRPr="007819F3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9F3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324" w:type="pct"/>
          </w:tcPr>
          <w:p w:rsidR="00132366" w:rsidRPr="007819F3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9F3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284" w:type="pct"/>
            <w:gridSpan w:val="2"/>
          </w:tcPr>
          <w:p w:rsidR="00132366" w:rsidRPr="007819F3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9F3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313" w:type="pct"/>
          </w:tcPr>
          <w:p w:rsidR="00132366" w:rsidRPr="007819F3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9F3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284" w:type="pct"/>
          </w:tcPr>
          <w:p w:rsidR="00132366" w:rsidRPr="007819F3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9F3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284" w:type="pct"/>
            <w:gridSpan w:val="2"/>
          </w:tcPr>
          <w:p w:rsidR="00132366" w:rsidRPr="007819F3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9F3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331" w:type="pct"/>
          </w:tcPr>
          <w:p w:rsidR="00132366" w:rsidRPr="007819F3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9F3">
              <w:rPr>
                <w:rFonts w:ascii="Times New Roman" w:hAnsi="Times New Roman" w:cs="Times New Roman"/>
                <w:b/>
              </w:rPr>
              <w:t>PÇ10</w:t>
            </w:r>
          </w:p>
        </w:tc>
        <w:tc>
          <w:tcPr>
            <w:tcW w:w="331" w:type="pct"/>
          </w:tcPr>
          <w:p w:rsidR="00132366" w:rsidRPr="007819F3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9F3">
              <w:rPr>
                <w:rFonts w:ascii="Times New Roman" w:hAnsi="Times New Roman" w:cs="Times New Roman"/>
                <w:b/>
              </w:rPr>
              <w:t>PÇ11</w:t>
            </w:r>
          </w:p>
        </w:tc>
        <w:tc>
          <w:tcPr>
            <w:tcW w:w="331" w:type="pct"/>
            <w:gridSpan w:val="2"/>
          </w:tcPr>
          <w:p w:rsidR="00132366" w:rsidRPr="007819F3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9F3">
              <w:rPr>
                <w:rFonts w:ascii="Times New Roman" w:hAnsi="Times New Roman" w:cs="Times New Roman"/>
                <w:b/>
              </w:rPr>
              <w:t>PÇ12</w:t>
            </w:r>
          </w:p>
        </w:tc>
        <w:tc>
          <w:tcPr>
            <w:tcW w:w="331" w:type="pct"/>
          </w:tcPr>
          <w:p w:rsidR="00132366" w:rsidRPr="007819F3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9F3">
              <w:rPr>
                <w:rFonts w:ascii="Times New Roman" w:hAnsi="Times New Roman" w:cs="Times New Roman"/>
                <w:b/>
              </w:rPr>
              <w:t>PÇ13</w:t>
            </w:r>
          </w:p>
        </w:tc>
        <w:tc>
          <w:tcPr>
            <w:tcW w:w="331" w:type="pct"/>
          </w:tcPr>
          <w:p w:rsidR="00132366" w:rsidRPr="007819F3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9F3">
              <w:rPr>
                <w:rFonts w:ascii="Times New Roman" w:hAnsi="Times New Roman" w:cs="Times New Roman"/>
                <w:b/>
              </w:rPr>
              <w:t>PÇ14</w:t>
            </w:r>
          </w:p>
        </w:tc>
        <w:tc>
          <w:tcPr>
            <w:tcW w:w="319" w:type="pct"/>
          </w:tcPr>
          <w:p w:rsidR="00132366" w:rsidRPr="007819F3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9F3">
              <w:rPr>
                <w:rFonts w:ascii="Times New Roman" w:hAnsi="Times New Roman" w:cs="Times New Roman"/>
                <w:b/>
              </w:rPr>
              <w:t>PÇ15</w:t>
            </w:r>
          </w:p>
        </w:tc>
      </w:tr>
      <w:tr w:rsidR="00132366" w:rsidRPr="007819F3" w:rsidTr="00132366">
        <w:trPr>
          <w:trHeight w:val="300"/>
        </w:trPr>
        <w:tc>
          <w:tcPr>
            <w:tcW w:w="430" w:type="pct"/>
            <w:gridSpan w:val="2"/>
          </w:tcPr>
          <w:p w:rsidR="00132366" w:rsidRPr="007819F3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9F3">
              <w:rPr>
                <w:rFonts w:ascii="Times New Roman" w:hAnsi="Times New Roman" w:cs="Times New Roman"/>
                <w:b/>
              </w:rPr>
              <w:t>ÖÇ1</w:t>
            </w:r>
          </w:p>
        </w:tc>
        <w:tc>
          <w:tcPr>
            <w:tcW w:w="249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132366" w:rsidRPr="007819F3" w:rsidTr="00132366">
        <w:trPr>
          <w:trHeight w:val="312"/>
        </w:trPr>
        <w:tc>
          <w:tcPr>
            <w:tcW w:w="430" w:type="pct"/>
            <w:gridSpan w:val="2"/>
          </w:tcPr>
          <w:p w:rsidR="00132366" w:rsidRPr="007819F3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9F3">
              <w:rPr>
                <w:rFonts w:ascii="Times New Roman" w:hAnsi="Times New Roman" w:cs="Times New Roman"/>
                <w:b/>
              </w:rPr>
              <w:t>ÖÇ2</w:t>
            </w:r>
          </w:p>
        </w:tc>
        <w:tc>
          <w:tcPr>
            <w:tcW w:w="249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9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  <w:tr w:rsidR="00132366" w:rsidRPr="007819F3" w:rsidTr="00132366">
        <w:trPr>
          <w:trHeight w:val="312"/>
        </w:trPr>
        <w:tc>
          <w:tcPr>
            <w:tcW w:w="430" w:type="pct"/>
            <w:gridSpan w:val="2"/>
          </w:tcPr>
          <w:p w:rsidR="00132366" w:rsidRPr="007819F3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9F3">
              <w:rPr>
                <w:rFonts w:ascii="Times New Roman" w:hAnsi="Times New Roman" w:cs="Times New Roman"/>
                <w:b/>
              </w:rPr>
              <w:t>ÖÇ3</w:t>
            </w:r>
          </w:p>
        </w:tc>
        <w:tc>
          <w:tcPr>
            <w:tcW w:w="249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9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132366" w:rsidRPr="007819F3" w:rsidTr="00132366">
        <w:trPr>
          <w:trHeight w:val="312"/>
        </w:trPr>
        <w:tc>
          <w:tcPr>
            <w:tcW w:w="430" w:type="pct"/>
            <w:gridSpan w:val="2"/>
          </w:tcPr>
          <w:p w:rsidR="00132366" w:rsidRPr="007819F3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9F3">
              <w:rPr>
                <w:rFonts w:ascii="Times New Roman" w:hAnsi="Times New Roman" w:cs="Times New Roman"/>
                <w:b/>
              </w:rPr>
              <w:t>ÖÇ4</w:t>
            </w:r>
          </w:p>
        </w:tc>
        <w:tc>
          <w:tcPr>
            <w:tcW w:w="249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  <w:tr w:rsidR="00132366" w:rsidRPr="007819F3" w:rsidTr="00132366">
        <w:trPr>
          <w:trHeight w:val="300"/>
        </w:trPr>
        <w:tc>
          <w:tcPr>
            <w:tcW w:w="430" w:type="pct"/>
            <w:gridSpan w:val="2"/>
          </w:tcPr>
          <w:p w:rsidR="00132366" w:rsidRPr="007819F3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9F3">
              <w:rPr>
                <w:rFonts w:ascii="Times New Roman" w:hAnsi="Times New Roman" w:cs="Times New Roman"/>
                <w:b/>
              </w:rPr>
              <w:t>ÖÇ5</w:t>
            </w:r>
          </w:p>
        </w:tc>
        <w:tc>
          <w:tcPr>
            <w:tcW w:w="249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  <w:tr w:rsidR="00132366" w:rsidRPr="007819F3" w:rsidTr="00132366">
        <w:trPr>
          <w:trHeight w:val="312"/>
        </w:trPr>
        <w:tc>
          <w:tcPr>
            <w:tcW w:w="430" w:type="pct"/>
            <w:gridSpan w:val="2"/>
          </w:tcPr>
          <w:p w:rsidR="00132366" w:rsidRPr="007819F3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9F3">
              <w:rPr>
                <w:rFonts w:ascii="Times New Roman" w:hAnsi="Times New Roman" w:cs="Times New Roman"/>
                <w:b/>
              </w:rPr>
              <w:t>ÖÇ6</w:t>
            </w:r>
          </w:p>
        </w:tc>
        <w:tc>
          <w:tcPr>
            <w:tcW w:w="249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13236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8273F6" w:rsidRPr="007819F3" w:rsidTr="00132366">
        <w:trPr>
          <w:trHeight w:val="312"/>
        </w:trPr>
        <w:tc>
          <w:tcPr>
            <w:tcW w:w="5000" w:type="pct"/>
            <w:gridSpan w:val="20"/>
            <w:vAlign w:val="center"/>
          </w:tcPr>
          <w:p w:rsidR="008273F6" w:rsidRPr="007819F3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hAnsi="Times New Roman" w:cs="Times New Roman"/>
                <w:b/>
              </w:rPr>
              <w:t>ÖÇ: Öğrenme Çıktıları PÇ: Program Çıktıları</w:t>
            </w:r>
          </w:p>
        </w:tc>
      </w:tr>
      <w:tr w:rsidR="008273F6" w:rsidRPr="007819F3" w:rsidTr="00132366">
        <w:trPr>
          <w:trHeight w:val="474"/>
        </w:trPr>
        <w:tc>
          <w:tcPr>
            <w:tcW w:w="388" w:type="pct"/>
            <w:vAlign w:val="center"/>
          </w:tcPr>
          <w:p w:rsidR="008273F6" w:rsidRPr="007819F3" w:rsidRDefault="008273F6" w:rsidP="008273F6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Katkı Düzeyi</w:t>
            </w:r>
          </w:p>
        </w:tc>
        <w:tc>
          <w:tcPr>
            <w:tcW w:w="865" w:type="pct"/>
            <w:gridSpan w:val="4"/>
            <w:vAlign w:val="center"/>
          </w:tcPr>
          <w:p w:rsidR="008273F6" w:rsidRPr="007819F3" w:rsidRDefault="008273F6" w:rsidP="008273F6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8273F6" w:rsidRPr="007819F3" w:rsidRDefault="008273F6" w:rsidP="008273F6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8273F6" w:rsidRPr="007819F3" w:rsidRDefault="008273F6" w:rsidP="008273F6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8273F6" w:rsidRPr="007819F3" w:rsidRDefault="008273F6" w:rsidP="008273F6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4 Yüksek</w:t>
            </w:r>
          </w:p>
        </w:tc>
        <w:tc>
          <w:tcPr>
            <w:tcW w:w="1152" w:type="pct"/>
            <w:gridSpan w:val="4"/>
            <w:vAlign w:val="center"/>
          </w:tcPr>
          <w:p w:rsidR="008273F6" w:rsidRPr="007819F3" w:rsidRDefault="008273F6" w:rsidP="008273F6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5 Çok Yüksek</w:t>
            </w:r>
          </w:p>
        </w:tc>
      </w:tr>
    </w:tbl>
    <w:p w:rsidR="008273F6" w:rsidRPr="007819F3" w:rsidRDefault="008273F6" w:rsidP="008273F6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:rsidR="008273F6" w:rsidRPr="007819F3" w:rsidRDefault="008273F6" w:rsidP="008273F6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lang w:eastAsia="zh-CN" w:bidi="hi-IN"/>
        </w:rPr>
      </w:pPr>
      <w:r w:rsidRPr="007819F3">
        <w:rPr>
          <w:rFonts w:ascii="Times New Roman" w:eastAsia="Droid Sans" w:hAnsi="Times New Roman" w:cs="Times New Roman"/>
          <w:b/>
          <w:kern w:val="1"/>
          <w:lang w:eastAsia="zh-CN" w:bidi="hi-IN"/>
        </w:rPr>
        <w:t>Program Çıktıları ve İlgili Dersin İlişkisi</w:t>
      </w:r>
    </w:p>
    <w:tbl>
      <w:tblPr>
        <w:tblStyle w:val="TabloKlavuzu17"/>
        <w:tblW w:w="4897" w:type="pct"/>
        <w:tblInd w:w="108" w:type="dxa"/>
        <w:tblLook w:val="04A0" w:firstRow="1" w:lastRow="0" w:firstColumn="1" w:lastColumn="0" w:noHBand="0" w:noVBand="1"/>
      </w:tblPr>
      <w:tblGrid>
        <w:gridCol w:w="650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708"/>
        <w:gridCol w:w="697"/>
        <w:gridCol w:w="708"/>
        <w:gridCol w:w="708"/>
        <w:gridCol w:w="708"/>
        <w:gridCol w:w="708"/>
      </w:tblGrid>
      <w:tr w:rsidR="008273F6" w:rsidRPr="007819F3" w:rsidTr="00612186">
        <w:trPr>
          <w:trHeight w:val="328"/>
        </w:trPr>
        <w:tc>
          <w:tcPr>
            <w:tcW w:w="375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97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</w:t>
            </w:r>
          </w:p>
        </w:tc>
        <w:tc>
          <w:tcPr>
            <w:tcW w:w="297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PÇ2</w:t>
            </w:r>
          </w:p>
        </w:tc>
        <w:tc>
          <w:tcPr>
            <w:tcW w:w="297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PÇ3</w:t>
            </w:r>
          </w:p>
        </w:tc>
        <w:tc>
          <w:tcPr>
            <w:tcW w:w="297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PÇ4</w:t>
            </w:r>
          </w:p>
        </w:tc>
        <w:tc>
          <w:tcPr>
            <w:tcW w:w="297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PÇ5</w:t>
            </w:r>
          </w:p>
        </w:tc>
        <w:tc>
          <w:tcPr>
            <w:tcW w:w="297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PÇ6</w:t>
            </w:r>
          </w:p>
        </w:tc>
        <w:tc>
          <w:tcPr>
            <w:tcW w:w="297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PÇ7</w:t>
            </w:r>
          </w:p>
        </w:tc>
        <w:tc>
          <w:tcPr>
            <w:tcW w:w="297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PÇ8</w:t>
            </w:r>
          </w:p>
        </w:tc>
        <w:tc>
          <w:tcPr>
            <w:tcW w:w="297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PÇ9</w:t>
            </w:r>
          </w:p>
        </w:tc>
        <w:tc>
          <w:tcPr>
            <w:tcW w:w="335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PÇ10</w:t>
            </w:r>
          </w:p>
        </w:tc>
        <w:tc>
          <w:tcPr>
            <w:tcW w:w="329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PÇ11</w:t>
            </w:r>
          </w:p>
        </w:tc>
        <w:tc>
          <w:tcPr>
            <w:tcW w:w="335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3F6" w:rsidRPr="007819F3" w:rsidRDefault="00F74373" w:rsidP="008273F6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</w:t>
            </w:r>
            <w:r w:rsidR="008273F6"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13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8273F6" w:rsidRPr="007819F3" w:rsidRDefault="00F74373" w:rsidP="008273F6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</w:t>
            </w:r>
            <w:r w:rsidR="008273F6"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14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8273F6" w:rsidRPr="007819F3" w:rsidRDefault="00F74373" w:rsidP="008273F6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</w:t>
            </w:r>
            <w:r w:rsidR="008273F6" w:rsidRPr="007819F3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15</w:t>
            </w:r>
          </w:p>
        </w:tc>
      </w:tr>
      <w:tr w:rsidR="008273F6" w:rsidRPr="007819F3" w:rsidTr="00612186">
        <w:trPr>
          <w:trHeight w:val="468"/>
        </w:trPr>
        <w:tc>
          <w:tcPr>
            <w:tcW w:w="375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İletişim</w:t>
            </w:r>
          </w:p>
        </w:tc>
        <w:tc>
          <w:tcPr>
            <w:tcW w:w="297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7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7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97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7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97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97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7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7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5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9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5" w:type="pct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8273F6" w:rsidRPr="007819F3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7819F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</w:tbl>
    <w:p w:rsidR="008273F6" w:rsidRPr="007819F3" w:rsidRDefault="008273F6" w:rsidP="008273F6">
      <w:pPr>
        <w:spacing w:before="60" w:after="60" w:line="240" w:lineRule="atLeast"/>
        <w:ind w:left="510" w:hanging="340"/>
        <w:rPr>
          <w:rFonts w:ascii="Times New Roman" w:eastAsia="Times New Roman" w:hAnsi="Times New Roman" w:cs="Times New Roman"/>
          <w:lang w:eastAsia="en-US" w:bidi="en-US"/>
        </w:rPr>
      </w:pPr>
    </w:p>
    <w:p w:rsidR="008273F6" w:rsidRPr="007819F3" w:rsidRDefault="008273F6">
      <w:pPr>
        <w:rPr>
          <w:rFonts w:ascii="Times New Roman" w:hAnsi="Times New Roman" w:cs="Times New Roman"/>
        </w:rPr>
      </w:pPr>
    </w:p>
    <w:sectPr w:rsidR="008273F6" w:rsidRPr="007819F3" w:rsidSect="008273F6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21F1" w:rsidRDefault="003F21F1" w:rsidP="005C3F78">
      <w:pPr>
        <w:spacing w:after="0" w:line="240" w:lineRule="auto"/>
      </w:pPr>
      <w:r>
        <w:separator/>
      </w:r>
    </w:p>
  </w:endnote>
  <w:endnote w:type="continuationSeparator" w:id="0">
    <w:p w:rsidR="003F21F1" w:rsidRDefault="003F21F1" w:rsidP="005C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roid Sans">
    <w:altName w:val="MS Gothic"/>
    <w:panose1 w:val="020B0604020202020204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21F1" w:rsidRDefault="003F21F1" w:rsidP="005C3F78">
      <w:pPr>
        <w:spacing w:after="0" w:line="240" w:lineRule="auto"/>
      </w:pPr>
      <w:r>
        <w:separator/>
      </w:r>
    </w:p>
  </w:footnote>
  <w:footnote w:type="continuationSeparator" w:id="0">
    <w:p w:rsidR="003F21F1" w:rsidRDefault="003F21F1" w:rsidP="005C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F78" w:rsidRDefault="005C3F78" w:rsidP="001525AB">
    <w:pPr>
      <w:pStyle w:val="stBilgi"/>
      <w:tabs>
        <w:tab w:val="left" w:pos="3453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DERS İZLENCESİ</w:t>
    </w:r>
  </w:p>
  <w:p w:rsidR="005C3F78" w:rsidRPr="005C3F78" w:rsidRDefault="005C3F78" w:rsidP="005C3F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3F6"/>
    <w:rsid w:val="00022C5D"/>
    <w:rsid w:val="00132366"/>
    <w:rsid w:val="001525AB"/>
    <w:rsid w:val="00274A8E"/>
    <w:rsid w:val="003F21F1"/>
    <w:rsid w:val="0046361E"/>
    <w:rsid w:val="004848CA"/>
    <w:rsid w:val="005266AE"/>
    <w:rsid w:val="00585F81"/>
    <w:rsid w:val="005A0620"/>
    <w:rsid w:val="005C3F78"/>
    <w:rsid w:val="00611603"/>
    <w:rsid w:val="00612186"/>
    <w:rsid w:val="00620FE4"/>
    <w:rsid w:val="00622F93"/>
    <w:rsid w:val="00682EA1"/>
    <w:rsid w:val="006E05D0"/>
    <w:rsid w:val="007819F3"/>
    <w:rsid w:val="008022F1"/>
    <w:rsid w:val="008273F6"/>
    <w:rsid w:val="00867F19"/>
    <w:rsid w:val="008A37F8"/>
    <w:rsid w:val="008B2060"/>
    <w:rsid w:val="008F191D"/>
    <w:rsid w:val="009404A6"/>
    <w:rsid w:val="009550FE"/>
    <w:rsid w:val="00994307"/>
    <w:rsid w:val="009A293E"/>
    <w:rsid w:val="00A121EF"/>
    <w:rsid w:val="00A256C0"/>
    <w:rsid w:val="00A43837"/>
    <w:rsid w:val="00A76C6E"/>
    <w:rsid w:val="00CA26F5"/>
    <w:rsid w:val="00D51249"/>
    <w:rsid w:val="00E067AA"/>
    <w:rsid w:val="00E663F3"/>
    <w:rsid w:val="00F7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A557"/>
  <w15:docId w15:val="{0D262418-D4EB-3440-B982-8F5157D6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8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8273F6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8273F6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827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semiHidden/>
    <w:unhideWhenUsed/>
    <w:rsid w:val="00A256C0"/>
    <w:rPr>
      <w:strike w:val="0"/>
      <w:dstrike w:val="0"/>
      <w:color w:val="0000FF"/>
      <w:sz w:val="18"/>
      <w:szCs w:val="18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5C3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3F78"/>
  </w:style>
  <w:style w:type="paragraph" w:styleId="AltBilgi">
    <w:name w:val="footer"/>
    <w:basedOn w:val="Normal"/>
    <w:link w:val="AltBilgiChar"/>
    <w:uiPriority w:val="99"/>
    <w:unhideWhenUsed/>
    <w:rsid w:val="005C3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3F78"/>
  </w:style>
  <w:style w:type="paragraph" w:styleId="AralkYok">
    <w:name w:val="No Spacing"/>
    <w:uiPriority w:val="1"/>
    <w:qFormat/>
    <w:rsid w:val="00A121E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tafayilmaz@harran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Öğr. Gör. Mustafa YILMAZ</cp:lastModifiedBy>
  <cp:revision>24</cp:revision>
  <dcterms:created xsi:type="dcterms:W3CDTF">2018-09-18T12:13:00Z</dcterms:created>
  <dcterms:modified xsi:type="dcterms:W3CDTF">2022-09-05T17:44:00Z</dcterms:modified>
</cp:coreProperties>
</file>