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F3601D" w:rsidP="008D5833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Araştırma Yöntemleri ve Teknikleri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2455B8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  <w:r w:rsidR="00543D6A" w:rsidRPr="008A7693">
              <w:rPr>
                <w:rFonts w:ascii="Times New Roman" w:hAnsi="Times New Roman" w:cs="Times New Roman"/>
              </w:rPr>
              <w:t>:</w:t>
            </w:r>
            <w:r w:rsidR="00F3601D">
              <w:rPr>
                <w:rFonts w:ascii="Times New Roman" w:hAnsi="Times New Roman" w:cs="Times New Roman"/>
              </w:rPr>
              <w:t>08</w:t>
            </w:r>
            <w:r w:rsidR="00672E31">
              <w:rPr>
                <w:rFonts w:ascii="Times New Roman" w:hAnsi="Times New Roman" w:cs="Times New Roman"/>
              </w:rPr>
              <w:t>:00</w:t>
            </w:r>
            <w:r w:rsidR="00543D6A" w:rsidRPr="008A7693">
              <w:rPr>
                <w:rFonts w:ascii="Times New Roman" w:hAnsi="Times New Roman" w:cs="Times New Roman"/>
              </w:rPr>
              <w:t>-1</w:t>
            </w:r>
            <w:r w:rsidR="00F3601D">
              <w:rPr>
                <w:rFonts w:ascii="Times New Roman" w:hAnsi="Times New Roman" w:cs="Times New Roman"/>
              </w:rPr>
              <w:t>0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1273A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F3601D">
              <w:rPr>
                <w:rFonts w:ascii="Times New Roman" w:hAnsi="Times New Roman" w:cs="Times New Roman"/>
              </w:rPr>
              <w:t>10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F3601D">
              <w:rPr>
                <w:rFonts w:ascii="Times New Roman" w:hAnsi="Times New Roman" w:cs="Times New Roman"/>
              </w:rPr>
              <w:t>1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C10E39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>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>-</w:t>
            </w:r>
            <w:r w:rsidR="001C7EA3">
              <w:t xml:space="preserve"> 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F3601D" w:rsidP="00864D58">
            <w:pPr>
              <w:rPr>
                <w:rFonts w:ascii="Times New Roman" w:hAnsi="Times New Roman" w:cs="Times New Roman"/>
              </w:rPr>
            </w:pPr>
            <w:r w:rsidRPr="00467917">
              <w:rPr>
                <w:sz w:val="20"/>
                <w:szCs w:val="20"/>
              </w:rPr>
              <w:t>Araştırma yapmak ve yapılmış araştırmalardan yararlanmaya temel olacak kavram ve teknikler ile raporlaştırma konularında bilgi ve beceri kazanmalarını sağlamaktır.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3601D" w:rsidRPr="0059023D" w:rsidRDefault="00F3601D" w:rsidP="00F3601D">
            <w:pPr>
              <w:tabs>
                <w:tab w:val="left" w:pos="838"/>
              </w:tabs>
              <w:rPr>
                <w:sz w:val="20"/>
                <w:szCs w:val="20"/>
                <w:shd w:val="clear" w:color="auto" w:fill="F6F6F6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467917">
              <w:rPr>
                <w:sz w:val="20"/>
                <w:szCs w:val="20"/>
              </w:rPr>
              <w:t>Araştırma Teknikleri ile ilgili temel kavramları tanımlar</w:t>
            </w:r>
            <w:r>
              <w:rPr>
                <w:sz w:val="20"/>
                <w:szCs w:val="20"/>
              </w:rPr>
              <w:t>.</w:t>
            </w:r>
          </w:p>
          <w:p w:rsidR="00F3601D" w:rsidRPr="00467917" w:rsidRDefault="00F3601D" w:rsidP="00F3601D">
            <w:pPr>
              <w:tabs>
                <w:tab w:val="left" w:pos="838"/>
              </w:tabs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467917">
              <w:rPr>
                <w:sz w:val="20"/>
                <w:szCs w:val="20"/>
              </w:rPr>
              <w:t>Bilimsel araştırma yöntem ve tekniklerini bilir</w:t>
            </w:r>
            <w:r>
              <w:rPr>
                <w:sz w:val="20"/>
                <w:szCs w:val="20"/>
              </w:rPr>
              <w:t>.</w:t>
            </w:r>
          </w:p>
          <w:p w:rsidR="00F3601D" w:rsidRPr="0059023D" w:rsidRDefault="00F3601D" w:rsidP="00F3601D">
            <w:pPr>
              <w:tabs>
                <w:tab w:val="left" w:pos="838"/>
              </w:tabs>
              <w:rPr>
                <w:sz w:val="20"/>
                <w:szCs w:val="20"/>
                <w:shd w:val="clear" w:color="auto" w:fill="F6F6F6"/>
              </w:rPr>
            </w:pPr>
            <w:r w:rsidRPr="0059023D">
              <w:rPr>
                <w:b/>
                <w:sz w:val="20"/>
                <w:szCs w:val="20"/>
                <w:shd w:val="clear" w:color="auto" w:fill="FFFFFF"/>
              </w:rPr>
              <w:t>3.</w:t>
            </w:r>
            <w:r w:rsidRPr="00467917">
              <w:rPr>
                <w:sz w:val="20"/>
                <w:szCs w:val="20"/>
              </w:rPr>
              <w:t>Araştırma sonucu ulaşılan bilginin nasıl kullanılacağını bilir</w:t>
            </w:r>
            <w:r>
              <w:rPr>
                <w:sz w:val="20"/>
                <w:szCs w:val="20"/>
              </w:rPr>
              <w:t>.</w:t>
            </w:r>
          </w:p>
          <w:p w:rsidR="00F3601D" w:rsidRPr="0059023D" w:rsidRDefault="00F3601D" w:rsidP="00F3601D">
            <w:pPr>
              <w:tabs>
                <w:tab w:val="left" w:pos="838"/>
              </w:tabs>
              <w:rPr>
                <w:sz w:val="20"/>
                <w:szCs w:val="20"/>
                <w:shd w:val="clear" w:color="auto" w:fill="F6F6F6"/>
              </w:rPr>
            </w:pPr>
            <w:r w:rsidRPr="0059023D">
              <w:rPr>
                <w:b/>
                <w:sz w:val="20"/>
                <w:szCs w:val="20"/>
                <w:shd w:val="clear" w:color="auto" w:fill="FFFFFF"/>
              </w:rPr>
              <w:t>4.</w:t>
            </w:r>
            <w:r w:rsidRPr="00467917">
              <w:rPr>
                <w:sz w:val="20"/>
                <w:szCs w:val="20"/>
              </w:rPr>
              <w:t>Verilen bir araştırma sonucuna uygun çözüm önerileri geliştirir</w:t>
            </w:r>
            <w:r>
              <w:rPr>
                <w:sz w:val="20"/>
                <w:szCs w:val="20"/>
              </w:rPr>
              <w:t>.</w:t>
            </w:r>
          </w:p>
          <w:p w:rsidR="00F3601D" w:rsidRDefault="00F3601D" w:rsidP="00F3601D">
            <w:pPr>
              <w:tabs>
                <w:tab w:val="left" w:pos="838"/>
              </w:tabs>
              <w:rPr>
                <w:sz w:val="20"/>
                <w:szCs w:val="20"/>
                <w:shd w:val="clear" w:color="auto" w:fill="F6F6F6"/>
              </w:rPr>
            </w:pPr>
            <w:r w:rsidRPr="0059023D">
              <w:rPr>
                <w:b/>
                <w:sz w:val="20"/>
                <w:szCs w:val="20"/>
                <w:shd w:val="clear" w:color="auto" w:fill="FFFFFF"/>
              </w:rPr>
              <w:t>5.</w:t>
            </w:r>
            <w:r w:rsidRPr="00467917">
              <w:rPr>
                <w:sz w:val="20"/>
                <w:szCs w:val="20"/>
              </w:rPr>
              <w:t>Verilen bir araştırma konusunu bilimsel kurallara uygun rapor haline getirir</w:t>
            </w:r>
            <w:r>
              <w:rPr>
                <w:sz w:val="20"/>
                <w:szCs w:val="20"/>
              </w:rPr>
              <w:t>.</w:t>
            </w:r>
          </w:p>
          <w:p w:rsidR="00864D58" w:rsidRPr="003B53ED" w:rsidRDefault="00F3601D" w:rsidP="00F3601D">
            <w:pPr>
              <w:rPr>
                <w:rFonts w:ascii="Times New Roman" w:hAnsi="Times New Roman" w:cs="Times New Roman"/>
              </w:rPr>
            </w:pPr>
            <w:r w:rsidRPr="00774326">
              <w:rPr>
                <w:b/>
                <w:sz w:val="20"/>
                <w:szCs w:val="20"/>
                <w:shd w:val="clear" w:color="auto" w:fill="F6F6F6"/>
              </w:rPr>
              <w:t>6.</w:t>
            </w:r>
            <w:r w:rsidRPr="00467917">
              <w:rPr>
                <w:sz w:val="20"/>
                <w:szCs w:val="20"/>
              </w:rPr>
              <w:t>Verilen bir araştırma konusunu bilimsel kurallara uygun sunar</w:t>
            </w:r>
            <w:r>
              <w:rPr>
                <w:sz w:val="20"/>
                <w:szCs w:val="20"/>
              </w:rPr>
              <w:t>.</w:t>
            </w:r>
            <w:r w:rsidR="00E05866" w:rsidRPr="0059023D">
              <w:rPr>
                <w:sz w:val="20"/>
                <w:szCs w:val="20"/>
              </w:rPr>
              <w:t>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4763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F3601D" w:rsidRPr="0059023D">
              <w:rPr>
                <w:sz w:val="20"/>
                <w:szCs w:val="20"/>
              </w:rPr>
              <w:t>Araştırma: Yöntem ve süreçler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F3601D" w:rsidRPr="0059023D">
              <w:rPr>
                <w:sz w:val="20"/>
                <w:szCs w:val="20"/>
              </w:rPr>
              <w:t>Bilimsel araştırma süreci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F3601D" w:rsidRPr="0059023D">
              <w:rPr>
                <w:sz w:val="20"/>
                <w:szCs w:val="20"/>
              </w:rPr>
              <w:t>Konu seçimi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F3601D" w:rsidRPr="0059023D">
              <w:rPr>
                <w:sz w:val="20"/>
                <w:szCs w:val="20"/>
              </w:rPr>
              <w:t>Araştırma amacı</w:t>
            </w:r>
          </w:p>
          <w:p w:rsidR="00672E31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F3601D" w:rsidRPr="0059023D">
              <w:rPr>
                <w:sz w:val="20"/>
                <w:szCs w:val="20"/>
              </w:rPr>
              <w:t>Araştırma türleri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813CC7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F3601D" w:rsidRPr="0059023D">
              <w:rPr>
                <w:sz w:val="20"/>
                <w:szCs w:val="20"/>
              </w:rPr>
              <w:t>Ölçme düzeyleri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84730C" w:rsidRPr="0059023D">
              <w:rPr>
                <w:sz w:val="20"/>
                <w:szCs w:val="20"/>
              </w:rPr>
              <w:t>Ölçme düzeyleri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F3601D" w:rsidRPr="0059023D">
              <w:rPr>
                <w:sz w:val="20"/>
                <w:szCs w:val="20"/>
              </w:rPr>
              <w:t>Veri toplama teknikleri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F3601D" w:rsidRPr="0059023D">
              <w:rPr>
                <w:sz w:val="20"/>
                <w:szCs w:val="20"/>
              </w:rPr>
              <w:t>Anket geliştirme süreci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F3601D" w:rsidRPr="0059023D">
              <w:rPr>
                <w:sz w:val="20"/>
                <w:szCs w:val="20"/>
              </w:rPr>
              <w:t>Örneklem büyüklüğünün saptanması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F3601D" w:rsidRPr="0059023D">
              <w:rPr>
                <w:sz w:val="20"/>
                <w:szCs w:val="20"/>
              </w:rPr>
              <w:t>Nitel araştırma yöntemleri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F3601D" w:rsidRPr="0059023D">
              <w:rPr>
                <w:sz w:val="20"/>
                <w:szCs w:val="20"/>
              </w:rPr>
              <w:t>Nitel araştırma yöntemleri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F3601D" w:rsidRPr="0059023D">
              <w:rPr>
                <w:sz w:val="20"/>
                <w:szCs w:val="20"/>
              </w:rPr>
              <w:t>Araştırma raporunun yazımı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sz w:val="20"/>
                <w:szCs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F3601D" w:rsidRPr="0059023D">
              <w:rPr>
                <w:sz w:val="20"/>
                <w:szCs w:val="20"/>
              </w:rPr>
              <w:t>Genel değerlendirme</w:t>
            </w:r>
          </w:p>
          <w:p w:rsidR="0084730C" w:rsidRPr="008D5833" w:rsidRDefault="0084730C" w:rsidP="00864D58">
            <w:pPr>
              <w:rPr>
                <w:rFonts w:ascii="Times New Roman" w:hAnsi="Times New Roman" w:cs="Times New Roman"/>
              </w:rPr>
            </w:pPr>
            <w:r w:rsidRPr="0084730C">
              <w:rPr>
                <w:rFonts w:ascii="Times New Roman" w:hAnsi="Times New Roman" w:cs="Times New Roman"/>
                <w:b/>
              </w:rPr>
              <w:t>15.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Değerlen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dirme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38465F" w:rsidRDefault="0038465F" w:rsidP="003846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38465F" w:rsidP="003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:rsidR="00F3601D" w:rsidRPr="0059023D" w:rsidRDefault="00F3601D" w:rsidP="00F3601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MEGEP. (2006).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Araştırma Teknikleri.</w:t>
                </w:r>
                <w:r>
                  <w:rPr>
                    <w:noProof/>
                    <w:sz w:val="20"/>
                    <w:szCs w:val="20"/>
                  </w:rPr>
                  <w:t>MEB, Ankara.</w:t>
                </w:r>
              </w:p>
              <w:p w:rsidR="00F3601D" w:rsidRPr="0059023D" w:rsidRDefault="00F3601D" w:rsidP="00F3601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Arıkan, R. (2013).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Araştırma Yöntem ve Teknikleri.</w:t>
                </w:r>
                <w:r>
                  <w:rPr>
                    <w:noProof/>
                    <w:sz w:val="20"/>
                    <w:szCs w:val="20"/>
                  </w:rPr>
                  <w:t>Nobel Akademik Yayıncılık, İstanbul.</w:t>
                </w:r>
              </w:p>
              <w:p w:rsidR="00864D58" w:rsidRPr="00E44B9C" w:rsidRDefault="00F3601D" w:rsidP="00F3601D">
                <w:pPr>
                  <w:pStyle w:val="Kaynaka"/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Şahin, M. (2014).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Araştırma Yöntemleri ve Teknikleri.</w:t>
                </w:r>
                <w:r>
                  <w:rPr>
                    <w:noProof/>
                    <w:sz w:val="20"/>
                    <w:szCs w:val="20"/>
                  </w:rPr>
                  <w:t>Eğitim Kitabevi Yayınları, İstanbul.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AD687A" w:rsidRDefault="00AD687A" w:rsidP="00AD687A"/>
    <w:tbl>
      <w:tblPr>
        <w:tblW w:w="1030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91"/>
        <w:gridCol w:w="589"/>
        <w:gridCol w:w="589"/>
        <w:gridCol w:w="589"/>
        <w:gridCol w:w="589"/>
        <w:gridCol w:w="589"/>
        <w:gridCol w:w="589"/>
        <w:gridCol w:w="589"/>
        <w:gridCol w:w="589"/>
        <w:gridCol w:w="683"/>
        <w:gridCol w:w="683"/>
        <w:gridCol w:w="731"/>
        <w:gridCol w:w="700"/>
        <w:gridCol w:w="700"/>
        <w:gridCol w:w="700"/>
      </w:tblGrid>
      <w:tr w:rsidR="00F3601D" w:rsidRPr="0059023D" w:rsidTr="00D9008A">
        <w:trPr>
          <w:trHeight w:val="629"/>
        </w:trPr>
        <w:tc>
          <w:tcPr>
            <w:tcW w:w="10306" w:type="dxa"/>
            <w:gridSpan w:val="16"/>
          </w:tcPr>
          <w:p w:rsidR="00F3601D" w:rsidRPr="0059023D" w:rsidRDefault="00F3601D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F3601D" w:rsidRPr="0059023D" w:rsidRDefault="00F3601D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Pr="0059023D" w:rsidRDefault="00F3601D" w:rsidP="00D9008A">
            <w:pPr>
              <w:rPr>
                <w:b/>
                <w:sz w:val="20"/>
                <w:szCs w:val="20"/>
              </w:rPr>
            </w:pPr>
          </w:p>
          <w:p w:rsidR="00F3601D" w:rsidRPr="0059023D" w:rsidRDefault="00F3601D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9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3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3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31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00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00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00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59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601D" w:rsidRPr="0059023D" w:rsidTr="00D9008A">
        <w:trPr>
          <w:trHeight w:val="356"/>
        </w:trPr>
        <w:tc>
          <w:tcPr>
            <w:tcW w:w="10306" w:type="dxa"/>
            <w:gridSpan w:val="16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3601D" w:rsidRPr="0059023D" w:rsidTr="00D9008A">
        <w:trPr>
          <w:trHeight w:val="356"/>
        </w:trPr>
        <w:tc>
          <w:tcPr>
            <w:tcW w:w="806" w:type="dxa"/>
          </w:tcPr>
          <w:p w:rsidR="00F3601D" w:rsidRPr="0059023D" w:rsidRDefault="00F3601D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769" w:type="dxa"/>
            <w:gridSpan w:val="3"/>
            <w:vAlign w:val="center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178" w:type="dxa"/>
            <w:gridSpan w:val="2"/>
            <w:vAlign w:val="center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67" w:type="dxa"/>
            <w:gridSpan w:val="3"/>
            <w:vAlign w:val="center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55" w:type="dxa"/>
            <w:gridSpan w:val="3"/>
            <w:vAlign w:val="center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831" w:type="dxa"/>
            <w:gridSpan w:val="4"/>
            <w:vAlign w:val="center"/>
          </w:tcPr>
          <w:p w:rsidR="00F3601D" w:rsidRPr="0059023D" w:rsidRDefault="00F3601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F3601D" w:rsidRDefault="00F3601D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1090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756"/>
        <w:gridCol w:w="756"/>
        <w:gridCol w:w="756"/>
        <w:gridCol w:w="756"/>
        <w:gridCol w:w="756"/>
        <w:gridCol w:w="783"/>
      </w:tblGrid>
      <w:tr w:rsidR="00F3601D" w:rsidRPr="0059023D" w:rsidTr="00D9008A">
        <w:trPr>
          <w:trHeight w:val="313"/>
        </w:trPr>
        <w:tc>
          <w:tcPr>
            <w:tcW w:w="1062" w:type="dxa"/>
          </w:tcPr>
          <w:p w:rsidR="00F3601D" w:rsidRPr="0059023D" w:rsidRDefault="00F3601D" w:rsidP="00D9008A">
            <w:pPr>
              <w:rPr>
                <w:b/>
                <w:sz w:val="20"/>
                <w:szCs w:val="20"/>
              </w:rPr>
            </w:pPr>
          </w:p>
          <w:p w:rsidR="00F3601D" w:rsidRPr="0059023D" w:rsidRDefault="00F3601D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7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7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7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7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56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F3601D" w:rsidRDefault="00F3601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F3601D" w:rsidRPr="0059023D" w:rsidTr="00D9008A">
        <w:trPr>
          <w:trHeight w:val="313"/>
        </w:trPr>
        <w:tc>
          <w:tcPr>
            <w:tcW w:w="1062" w:type="dxa"/>
          </w:tcPr>
          <w:p w:rsidR="00F3601D" w:rsidRPr="002621EF" w:rsidRDefault="00F3601D" w:rsidP="00D9008A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Araştırma Yöntemleri ve Teknikleri</w:t>
            </w:r>
          </w:p>
        </w:tc>
        <w:tc>
          <w:tcPr>
            <w:tcW w:w="58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:rsidR="00F3601D" w:rsidRDefault="00F3601D" w:rsidP="00D9008A">
            <w:pPr>
              <w:jc w:val="center"/>
              <w:rPr>
                <w:sz w:val="20"/>
                <w:szCs w:val="20"/>
              </w:rPr>
            </w:pPr>
          </w:p>
          <w:p w:rsidR="00F3601D" w:rsidRPr="0059023D" w:rsidRDefault="00F3601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88" w:rsidRDefault="008F5588" w:rsidP="00362594">
      <w:pPr>
        <w:spacing w:line="240" w:lineRule="auto"/>
      </w:pPr>
      <w:r>
        <w:separator/>
      </w:r>
    </w:p>
  </w:endnote>
  <w:endnote w:type="continuationSeparator" w:id="1">
    <w:p w:rsidR="008F5588" w:rsidRDefault="008F5588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88" w:rsidRDefault="008F5588" w:rsidP="00362594">
      <w:pPr>
        <w:spacing w:line="240" w:lineRule="auto"/>
      </w:pPr>
      <w:r>
        <w:separator/>
      </w:r>
    </w:p>
  </w:footnote>
  <w:footnote w:type="continuationSeparator" w:id="1">
    <w:p w:rsidR="008F5588" w:rsidRDefault="008F5588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6756D"/>
    <w:rsid w:val="000728C6"/>
    <w:rsid w:val="001273A5"/>
    <w:rsid w:val="00154961"/>
    <w:rsid w:val="001C7EA3"/>
    <w:rsid w:val="001E4683"/>
    <w:rsid w:val="002455B8"/>
    <w:rsid w:val="00273248"/>
    <w:rsid w:val="002B01F6"/>
    <w:rsid w:val="002B2F4D"/>
    <w:rsid w:val="002C119D"/>
    <w:rsid w:val="00351A69"/>
    <w:rsid w:val="00362594"/>
    <w:rsid w:val="0038465F"/>
    <w:rsid w:val="003B53ED"/>
    <w:rsid w:val="0048288B"/>
    <w:rsid w:val="00543D6A"/>
    <w:rsid w:val="005B0764"/>
    <w:rsid w:val="005B4600"/>
    <w:rsid w:val="006007CD"/>
    <w:rsid w:val="00615892"/>
    <w:rsid w:val="00621D30"/>
    <w:rsid w:val="00624718"/>
    <w:rsid w:val="00672E31"/>
    <w:rsid w:val="0068667C"/>
    <w:rsid w:val="00691970"/>
    <w:rsid w:val="006C09CE"/>
    <w:rsid w:val="006F34A8"/>
    <w:rsid w:val="007C0B12"/>
    <w:rsid w:val="00813CC7"/>
    <w:rsid w:val="0084730C"/>
    <w:rsid w:val="00864D58"/>
    <w:rsid w:val="008650BC"/>
    <w:rsid w:val="008A7693"/>
    <w:rsid w:val="008D5833"/>
    <w:rsid w:val="008F5588"/>
    <w:rsid w:val="00934EC0"/>
    <w:rsid w:val="00A32D59"/>
    <w:rsid w:val="00AA6881"/>
    <w:rsid w:val="00AD687A"/>
    <w:rsid w:val="00B31CF1"/>
    <w:rsid w:val="00B7603D"/>
    <w:rsid w:val="00C10E39"/>
    <w:rsid w:val="00C1423C"/>
    <w:rsid w:val="00C84145"/>
    <w:rsid w:val="00CA7669"/>
    <w:rsid w:val="00D75346"/>
    <w:rsid w:val="00DE04D7"/>
    <w:rsid w:val="00DE4A6D"/>
    <w:rsid w:val="00E04763"/>
    <w:rsid w:val="00E05866"/>
    <w:rsid w:val="00E23996"/>
    <w:rsid w:val="00E736C2"/>
    <w:rsid w:val="00F3601D"/>
    <w:rsid w:val="00F36C9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05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  <w:style w:type="paragraph" w:customStyle="1" w:styleId="Default">
    <w:name w:val="Default"/>
    <w:rsid w:val="00E0586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05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F5CB-CBB4-4CEF-BB89-229B99F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6</cp:revision>
  <dcterms:created xsi:type="dcterms:W3CDTF">2020-02-16T18:30:00Z</dcterms:created>
  <dcterms:modified xsi:type="dcterms:W3CDTF">2020-02-25T21:52:00Z</dcterms:modified>
</cp:coreProperties>
</file>