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012E" w14:textId="77777777" w:rsidR="005F4A0D" w:rsidRDefault="005F4A0D" w:rsidP="005F4A0D">
      <w:pPr>
        <w:spacing w:before="72"/>
        <w:ind w:left="3842" w:right="3824"/>
        <w:jc w:val="center"/>
        <w:rPr>
          <w:b/>
          <w:sz w:val="20"/>
        </w:rPr>
      </w:pPr>
      <w:r>
        <w:rPr>
          <w:b/>
          <w:sz w:val="20"/>
        </w:rPr>
        <w:t>DERS İZLENCESİ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5F4A0D" w14:paraId="7DFA8476" w14:textId="77777777" w:rsidTr="00525F77">
        <w:trPr>
          <w:trHeight w:val="228"/>
        </w:trPr>
        <w:tc>
          <w:tcPr>
            <w:tcW w:w="2975" w:type="dxa"/>
          </w:tcPr>
          <w:p w14:paraId="5C073387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787" w:type="dxa"/>
          </w:tcPr>
          <w:p w14:paraId="1B509896" w14:textId="77777777" w:rsidR="005F4A0D" w:rsidRDefault="005F4A0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Sensörler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Transdüserler</w:t>
            </w:r>
            <w:proofErr w:type="spellEnd"/>
          </w:p>
        </w:tc>
      </w:tr>
      <w:tr w:rsidR="005F4A0D" w14:paraId="55795BD7" w14:textId="77777777" w:rsidTr="00525F77">
        <w:trPr>
          <w:trHeight w:val="228"/>
        </w:trPr>
        <w:tc>
          <w:tcPr>
            <w:tcW w:w="2975" w:type="dxa"/>
          </w:tcPr>
          <w:p w14:paraId="0EB89822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7787" w:type="dxa"/>
          </w:tcPr>
          <w:p w14:paraId="5AB10E2B" w14:textId="77777777" w:rsidR="005F4A0D" w:rsidRDefault="005F4A0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(2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, 0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F4A0D" w14:paraId="3A96D3B3" w14:textId="77777777" w:rsidTr="00525F77">
        <w:trPr>
          <w:trHeight w:val="228"/>
        </w:trPr>
        <w:tc>
          <w:tcPr>
            <w:tcW w:w="2975" w:type="dxa"/>
          </w:tcPr>
          <w:p w14:paraId="2BC5273D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7787" w:type="dxa"/>
          </w:tcPr>
          <w:p w14:paraId="457F2AB9" w14:textId="77777777" w:rsidR="005F4A0D" w:rsidRDefault="005F4A0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Dr.Öğr.Üyesi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Serdal</w:t>
            </w:r>
            <w:proofErr w:type="spellEnd"/>
            <w:r>
              <w:rPr>
                <w:sz w:val="20"/>
              </w:rPr>
              <w:t xml:space="preserve"> ARSLAN</w:t>
            </w:r>
          </w:p>
        </w:tc>
      </w:tr>
      <w:tr w:rsidR="005F4A0D" w14:paraId="3F17212F" w14:textId="77777777" w:rsidTr="00525F77">
        <w:trPr>
          <w:trHeight w:val="229"/>
        </w:trPr>
        <w:tc>
          <w:tcPr>
            <w:tcW w:w="2975" w:type="dxa"/>
          </w:tcPr>
          <w:p w14:paraId="4744415C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14:paraId="208C3D44" w14:textId="77777777" w:rsidR="005F4A0D" w:rsidRDefault="005F4A0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4A0D" w14:paraId="096E13A4" w14:textId="77777777" w:rsidTr="00525F77">
        <w:trPr>
          <w:trHeight w:val="229"/>
        </w:trPr>
        <w:tc>
          <w:tcPr>
            <w:tcW w:w="2975" w:type="dxa"/>
          </w:tcPr>
          <w:p w14:paraId="7560ECDA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7787" w:type="dxa"/>
          </w:tcPr>
          <w:p w14:paraId="226B4CCD" w14:textId="77777777" w:rsidR="005F4A0D" w:rsidRDefault="005F4A0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4A0D" w14:paraId="6F531AFA" w14:textId="77777777" w:rsidTr="00525F77">
        <w:trPr>
          <w:trHeight w:val="228"/>
        </w:trPr>
        <w:tc>
          <w:tcPr>
            <w:tcW w:w="2975" w:type="dxa"/>
          </w:tcPr>
          <w:p w14:paraId="5EF432C6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7787" w:type="dxa"/>
          </w:tcPr>
          <w:p w14:paraId="594CB89C" w14:textId="77777777" w:rsidR="005F4A0D" w:rsidRDefault="005F4A0D" w:rsidP="00525F77">
            <w:pPr>
              <w:pStyle w:val="TableParagraph"/>
              <w:spacing w:line="209" w:lineRule="exact"/>
              <w:ind w:left="113"/>
              <w:jc w:val="left"/>
            </w:pPr>
            <w:proofErr w:type="spellStart"/>
            <w:r>
              <w:t>Perşembe</w:t>
            </w:r>
            <w:proofErr w:type="spellEnd"/>
            <w:r>
              <w:t xml:space="preserve"> 12:00-13:00</w:t>
            </w:r>
          </w:p>
        </w:tc>
      </w:tr>
      <w:tr w:rsidR="005F4A0D" w14:paraId="43EE36F1" w14:textId="77777777" w:rsidTr="00525F77">
        <w:trPr>
          <w:trHeight w:val="228"/>
        </w:trPr>
        <w:tc>
          <w:tcPr>
            <w:tcW w:w="2975" w:type="dxa"/>
          </w:tcPr>
          <w:p w14:paraId="623ECEA5" w14:textId="77777777" w:rsidR="005F4A0D" w:rsidRDefault="005F4A0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7787" w:type="dxa"/>
          </w:tcPr>
          <w:p w14:paraId="1E8A8A74" w14:textId="77777777" w:rsidR="005F4A0D" w:rsidRDefault="005F4A0D" w:rsidP="00525F77">
            <w:pPr>
              <w:pStyle w:val="TableParagraph"/>
              <w:tabs>
                <w:tab w:val="right" w:pos="3984"/>
              </w:tabs>
              <w:spacing w:line="209" w:lineRule="exact"/>
              <w:ind w:left="113"/>
              <w:jc w:val="left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serdalarslan@harran.edu.tr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05469554417</w:t>
            </w:r>
          </w:p>
        </w:tc>
      </w:tr>
      <w:tr w:rsidR="005F4A0D" w14:paraId="4548B65E" w14:textId="77777777" w:rsidTr="00525F77">
        <w:trPr>
          <w:trHeight w:val="689"/>
        </w:trPr>
        <w:tc>
          <w:tcPr>
            <w:tcW w:w="2975" w:type="dxa"/>
          </w:tcPr>
          <w:p w14:paraId="24BE9B3C" w14:textId="77777777" w:rsidR="005F4A0D" w:rsidRDefault="005F4A0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  <w:p w14:paraId="3F5624EA" w14:textId="77777777" w:rsidR="005F4A0D" w:rsidRDefault="005F4A0D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7787" w:type="dxa"/>
          </w:tcPr>
          <w:p w14:paraId="66D2EFDC" w14:textId="77777777" w:rsidR="005F4A0D" w:rsidRDefault="005F4A0D" w:rsidP="00525F77">
            <w:pPr>
              <w:pStyle w:val="TableParagraph"/>
              <w:spacing w:line="230" w:lineRule="atLeast"/>
              <w:ind w:left="113" w:right="6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Soru-yanıt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doküman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kaynaklarından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haftanın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inceleyerek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gelecekler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4A0D" w14:paraId="4272FA9C" w14:textId="77777777" w:rsidTr="00525F77">
        <w:trPr>
          <w:trHeight w:val="689"/>
        </w:trPr>
        <w:tc>
          <w:tcPr>
            <w:tcW w:w="2975" w:type="dxa"/>
          </w:tcPr>
          <w:p w14:paraId="11892020" w14:textId="77777777" w:rsidR="005F4A0D" w:rsidRDefault="005F4A0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787" w:type="dxa"/>
          </w:tcPr>
          <w:p w14:paraId="54A21549" w14:textId="77777777" w:rsidR="005F4A0D" w:rsidRDefault="005F4A0D" w:rsidP="00525F77">
            <w:pPr>
              <w:pStyle w:val="TableParagraph"/>
              <w:spacing w:line="205" w:lineRule="exact"/>
              <w:ind w:left="162"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çeşit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  <w:p w14:paraId="69176B0F" w14:textId="77777777" w:rsidR="005F4A0D" w:rsidRDefault="005F4A0D" w:rsidP="00525F77">
            <w:pPr>
              <w:pStyle w:val="TableParagraph"/>
              <w:spacing w:line="221" w:lineRule="exact"/>
              <w:ind w:left="1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kazandırılması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amaçlanmaktadır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4A0D" w14:paraId="67005DD2" w14:textId="77777777" w:rsidTr="00525F77">
        <w:trPr>
          <w:trHeight w:val="2299"/>
        </w:trPr>
        <w:tc>
          <w:tcPr>
            <w:tcW w:w="2975" w:type="dxa"/>
          </w:tcPr>
          <w:p w14:paraId="50051C8B" w14:textId="77777777" w:rsidR="005F4A0D" w:rsidRDefault="005F4A0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7787" w:type="dxa"/>
          </w:tcPr>
          <w:p w14:paraId="6F24F395" w14:textId="77777777" w:rsidR="005F4A0D" w:rsidRDefault="005F4A0D" w:rsidP="00525F77">
            <w:pPr>
              <w:pStyle w:val="TableParagraph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 </w:t>
            </w: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>;</w:t>
            </w:r>
            <w:proofErr w:type="gramEnd"/>
          </w:p>
          <w:p w14:paraId="77A19B54" w14:textId="77777777" w:rsidR="005F4A0D" w:rsidRDefault="005F4A0D" w:rsidP="005F4A0D">
            <w:pPr>
              <w:pStyle w:val="TableParagraph"/>
              <w:numPr>
                <w:ilvl w:val="0"/>
                <w:numId w:val="3"/>
              </w:numPr>
              <w:tabs>
                <w:tab w:val="left" w:pos="665"/>
              </w:tabs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Sensörler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Transdüserler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 xml:space="preserve">. 2.Sıcaklık,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elemanların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>.</w:t>
            </w:r>
          </w:p>
          <w:p w14:paraId="0DD0DDA1" w14:textId="77777777" w:rsidR="005F4A0D" w:rsidRDefault="005F4A0D" w:rsidP="005F4A0D">
            <w:pPr>
              <w:pStyle w:val="TableParagraph"/>
              <w:numPr>
                <w:ilvl w:val="0"/>
                <w:numId w:val="3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Hız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titreşim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ivme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yaklaşım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</w:p>
          <w:p w14:paraId="20D3238F" w14:textId="77777777" w:rsidR="005F4A0D" w:rsidRDefault="005F4A0D" w:rsidP="00525F77">
            <w:pPr>
              <w:pStyle w:val="TableParagraph"/>
              <w:ind w:left="66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işleyişini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tasarlamayı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  <w:p w14:paraId="5F07F605" w14:textId="77777777" w:rsidR="005F4A0D" w:rsidRDefault="005F4A0D" w:rsidP="005F4A0D">
            <w:pPr>
              <w:pStyle w:val="TableParagraph"/>
              <w:numPr>
                <w:ilvl w:val="0"/>
                <w:numId w:val="3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Basınç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akış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darbe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  <w:p w14:paraId="4F760C2F" w14:textId="77777777" w:rsidR="005F4A0D" w:rsidRDefault="005F4A0D" w:rsidP="00525F77">
            <w:pPr>
              <w:pStyle w:val="TableParagraph"/>
              <w:ind w:left="515" w:right="2354" w:firstLine="1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karakteristiklerini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işleyişini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tasarlar</w:t>
            </w:r>
            <w:proofErr w:type="spellEnd"/>
            <w:r>
              <w:rPr>
                <w:sz w:val="20"/>
              </w:rPr>
              <w:t xml:space="preserve">. 4 </w:t>
            </w:r>
            <w:proofErr w:type="spellStart"/>
            <w:r>
              <w:rPr>
                <w:sz w:val="20"/>
              </w:rPr>
              <w:t>Sensör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transdüser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anlar</w:t>
            </w:r>
            <w:proofErr w:type="spellEnd"/>
            <w:r>
              <w:rPr>
                <w:sz w:val="20"/>
              </w:rPr>
              <w:t>.</w:t>
            </w:r>
          </w:p>
          <w:p w14:paraId="7EBE5644" w14:textId="77777777" w:rsidR="005F4A0D" w:rsidRDefault="005F4A0D" w:rsidP="00525F77">
            <w:pPr>
              <w:pStyle w:val="TableParagraph"/>
              <w:spacing w:line="210" w:lineRule="exact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Sensörlerin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4A0D" w14:paraId="3CC62350" w14:textId="77777777" w:rsidTr="00525F77">
        <w:trPr>
          <w:trHeight w:val="3808"/>
        </w:trPr>
        <w:tc>
          <w:tcPr>
            <w:tcW w:w="2975" w:type="dxa"/>
          </w:tcPr>
          <w:p w14:paraId="141C2984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177179D5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775BA1CA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115AB22E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5F72427C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3D6D7C98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2C519C20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51DF4759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7DC1055C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70F78711" w14:textId="77777777" w:rsidR="005F4A0D" w:rsidRDefault="005F4A0D" w:rsidP="00525F7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3057FB3" w14:textId="77777777" w:rsidR="005F4A0D" w:rsidRDefault="005F4A0D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787" w:type="dxa"/>
          </w:tcPr>
          <w:p w14:paraId="6500DEDA" w14:textId="77777777" w:rsidR="005F4A0D" w:rsidRDefault="005F4A0D" w:rsidP="005F4A0D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Sensörler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Transdüserlerin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D722F74" w14:textId="77777777" w:rsidR="005F4A0D" w:rsidRDefault="005F4A0D" w:rsidP="005F4A0D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before="34" w:line="276" w:lineRule="auto"/>
              <w:ind w:left="355" w:right="3360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Sıcaklık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gramStart"/>
            <w:r>
              <w:rPr>
                <w:b/>
                <w:sz w:val="20"/>
              </w:rPr>
              <w:t>3.Hafta</w:t>
            </w:r>
            <w:proofErr w:type="gram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4.Hafta: </w:t>
            </w:r>
            <w:proofErr w:type="spellStart"/>
            <w:r>
              <w:rPr>
                <w:sz w:val="20"/>
              </w:rPr>
              <w:t>Hız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093624F" w14:textId="77777777" w:rsidR="005F4A0D" w:rsidRDefault="005F4A0D" w:rsidP="005F4A0D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Titreşim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İvme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412F6391" w14:textId="77777777" w:rsidR="005F4A0D" w:rsidRDefault="005F4A0D" w:rsidP="005F4A0D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20B769C" w14:textId="77777777" w:rsidR="005F4A0D" w:rsidRDefault="005F4A0D" w:rsidP="005F4A0D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Yaklaşım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Manyetik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1CD21CB6" w14:textId="77777777" w:rsidR="005F4A0D" w:rsidRDefault="005F4A0D" w:rsidP="005F4A0D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Basınç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43A42405" w14:textId="77777777" w:rsidR="005F4A0D" w:rsidRDefault="005F4A0D" w:rsidP="005F4A0D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Akış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B06AC9C" w14:textId="77777777" w:rsidR="005F4A0D" w:rsidRDefault="005F4A0D" w:rsidP="005F4A0D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before="34" w:line="276" w:lineRule="auto"/>
              <w:ind w:left="355" w:right="705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gerilimler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azaltılması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gramStart"/>
            <w:r>
              <w:rPr>
                <w:b/>
                <w:sz w:val="20"/>
              </w:rPr>
              <w:t>11.Hafta</w:t>
            </w:r>
            <w:proofErr w:type="gram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Seviye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Darbe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Algılayıcıları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12.Hafta: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1A189984" w14:textId="77777777" w:rsidR="005F4A0D" w:rsidRDefault="005F4A0D" w:rsidP="00525F77">
            <w:pPr>
              <w:pStyle w:val="TableParagraph"/>
              <w:spacing w:line="276" w:lineRule="auto"/>
              <w:ind w:left="355" w:right="4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13.Hafta: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gramStart"/>
            <w:r>
              <w:rPr>
                <w:b/>
                <w:sz w:val="20"/>
              </w:rPr>
              <w:t>14.Hafta</w:t>
            </w:r>
            <w:proofErr w:type="gram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5F4A0D" w14:paraId="09B7FB7E" w14:textId="77777777" w:rsidTr="00525F77">
        <w:trPr>
          <w:trHeight w:val="1313"/>
        </w:trPr>
        <w:tc>
          <w:tcPr>
            <w:tcW w:w="2975" w:type="dxa"/>
          </w:tcPr>
          <w:p w14:paraId="18457D0C" w14:textId="77777777" w:rsidR="005F4A0D" w:rsidRDefault="005F4A0D" w:rsidP="00525F77">
            <w:pPr>
              <w:pStyle w:val="TableParagraph"/>
              <w:jc w:val="left"/>
              <w:rPr>
                <w:b/>
                <w:sz w:val="20"/>
              </w:rPr>
            </w:pPr>
          </w:p>
          <w:p w14:paraId="3CDAE5B0" w14:textId="77777777" w:rsidR="005F4A0D" w:rsidRDefault="005F4A0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7787" w:type="dxa"/>
          </w:tcPr>
          <w:p w14:paraId="34AA70D9" w14:textId="77777777" w:rsidR="005F4A0D" w:rsidRDefault="005F4A0D" w:rsidP="00525F77">
            <w:pPr>
              <w:pStyle w:val="TableParagraph"/>
              <w:ind w:left="113" w:right="-1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üniversitemiz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senatosu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tarafından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doğrultusunda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dönemin</w:t>
            </w:r>
            <w:proofErr w:type="spellEnd"/>
            <w:r>
              <w:rPr>
                <w:b/>
              </w:rPr>
              <w:t xml:space="preserve"> ilk </w:t>
            </w:r>
            <w:proofErr w:type="spellStart"/>
            <w:r>
              <w:rPr>
                <w:b/>
              </w:rPr>
              <w:t>haftasında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edilecektir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Yüksekokulu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açıklanacaktır</w:t>
            </w:r>
            <w:proofErr w:type="spellEnd"/>
            <w:r>
              <w:rPr>
                <w:b/>
              </w:rPr>
              <w:t>.</w:t>
            </w:r>
          </w:p>
        </w:tc>
      </w:tr>
      <w:tr w:rsidR="005F4A0D" w14:paraId="482AFE87" w14:textId="77777777" w:rsidTr="00525F77">
        <w:trPr>
          <w:trHeight w:val="1149"/>
        </w:trPr>
        <w:tc>
          <w:tcPr>
            <w:tcW w:w="2975" w:type="dxa"/>
          </w:tcPr>
          <w:p w14:paraId="7237CF43" w14:textId="77777777" w:rsidR="005F4A0D" w:rsidRDefault="005F4A0D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7787" w:type="dxa"/>
          </w:tcPr>
          <w:p w14:paraId="621729E9" w14:textId="77777777" w:rsidR="005F4A0D" w:rsidRDefault="005F4A0D" w:rsidP="00525F77">
            <w:pPr>
              <w:pStyle w:val="TableParagraph"/>
              <w:spacing w:line="204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MEGEP. (2012). </w:t>
            </w:r>
            <w:proofErr w:type="spellStart"/>
            <w:r>
              <w:rPr>
                <w:i/>
                <w:sz w:val="20"/>
              </w:rPr>
              <w:t>Sensörler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Transdüserler.</w:t>
            </w:r>
            <w:r>
              <w:rPr>
                <w:sz w:val="20"/>
              </w:rPr>
              <w:t>MEB</w:t>
            </w:r>
            <w:proofErr w:type="spellEnd"/>
            <w:r>
              <w:rPr>
                <w:sz w:val="20"/>
              </w:rPr>
              <w:t>, Ankara.</w:t>
            </w:r>
          </w:p>
          <w:p w14:paraId="2DAFB121" w14:textId="77777777" w:rsidR="005F4A0D" w:rsidRDefault="005F4A0D" w:rsidP="00525F77">
            <w:pPr>
              <w:pStyle w:val="TableParagraph"/>
              <w:spacing w:before="7" w:line="218" w:lineRule="auto"/>
              <w:ind w:left="113" w:right="-16"/>
              <w:jc w:val="left"/>
              <w:rPr>
                <w:sz w:val="20"/>
              </w:rPr>
            </w:pPr>
            <w:r>
              <w:rPr>
                <w:sz w:val="20"/>
              </w:rPr>
              <w:t xml:space="preserve">Osman, P. D. (2000). </w:t>
            </w:r>
            <w:proofErr w:type="spellStart"/>
            <w:r>
              <w:rPr>
                <w:i/>
                <w:sz w:val="20"/>
              </w:rPr>
              <w:t>Algılayıcılar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Dönüştürücüler</w:t>
            </w:r>
            <w:proofErr w:type="spellEnd"/>
            <w:r>
              <w:rPr>
                <w:i/>
                <w:sz w:val="20"/>
              </w:rPr>
              <w:t xml:space="preserve">. </w:t>
            </w:r>
            <w:r>
              <w:rPr>
                <w:sz w:val="20"/>
              </w:rPr>
              <w:t xml:space="preserve">Nobel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Dağıtım</w:t>
            </w:r>
            <w:proofErr w:type="spellEnd"/>
            <w:r>
              <w:rPr>
                <w:sz w:val="20"/>
              </w:rPr>
              <w:t xml:space="preserve">, Ankara. MEGEP. (2007). </w:t>
            </w:r>
            <w:proofErr w:type="spellStart"/>
            <w:r>
              <w:rPr>
                <w:i/>
                <w:sz w:val="20"/>
              </w:rPr>
              <w:t>Sensör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Trandüser.</w:t>
            </w:r>
            <w:r>
              <w:rPr>
                <w:sz w:val="20"/>
              </w:rPr>
              <w:t>MEB</w:t>
            </w:r>
            <w:proofErr w:type="spellEnd"/>
            <w:r>
              <w:rPr>
                <w:sz w:val="20"/>
              </w:rPr>
              <w:t>, Ankara.</w:t>
            </w:r>
          </w:p>
        </w:tc>
      </w:tr>
      <w:tr w:rsidR="005F4A0D" w14:paraId="48A05FB4" w14:textId="77777777" w:rsidTr="00525F77">
        <w:trPr>
          <w:trHeight w:val="439"/>
        </w:trPr>
        <w:tc>
          <w:tcPr>
            <w:tcW w:w="10762" w:type="dxa"/>
            <w:gridSpan w:val="2"/>
          </w:tcPr>
          <w:p w14:paraId="34735C15" w14:textId="77777777" w:rsidR="005F4A0D" w:rsidRDefault="005F4A0D" w:rsidP="00525F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işareti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işlenecektir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B846092" w14:textId="77777777" w:rsidR="005F4A0D" w:rsidRDefault="005F4A0D" w:rsidP="005F4A0D">
      <w:pPr>
        <w:rPr>
          <w:sz w:val="20"/>
        </w:rPr>
        <w:sectPr w:rsidR="005F4A0D">
          <w:pgSz w:w="11910" w:h="16840"/>
          <w:pgMar w:top="760" w:right="180" w:bottom="280" w:left="160" w:header="708" w:footer="708" w:gutter="0"/>
          <w:cols w:space="708"/>
        </w:sectPr>
      </w:pPr>
    </w:p>
    <w:tbl>
      <w:tblPr>
        <w:tblStyle w:val="TableNormal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14"/>
        <w:gridCol w:w="609"/>
        <w:gridCol w:w="614"/>
        <w:gridCol w:w="609"/>
        <w:gridCol w:w="609"/>
        <w:gridCol w:w="614"/>
        <w:gridCol w:w="609"/>
        <w:gridCol w:w="609"/>
        <w:gridCol w:w="614"/>
        <w:gridCol w:w="705"/>
        <w:gridCol w:w="710"/>
        <w:gridCol w:w="758"/>
        <w:gridCol w:w="724"/>
        <w:gridCol w:w="729"/>
        <w:gridCol w:w="842"/>
      </w:tblGrid>
      <w:tr w:rsidR="005F4A0D" w14:paraId="50E53EBC" w14:textId="77777777" w:rsidTr="005F4A0D">
        <w:trPr>
          <w:trHeight w:val="633"/>
        </w:trPr>
        <w:tc>
          <w:tcPr>
            <w:tcW w:w="10773" w:type="dxa"/>
            <w:gridSpan w:val="16"/>
          </w:tcPr>
          <w:p w14:paraId="30799542" w14:textId="77777777" w:rsidR="005F4A0D" w:rsidRDefault="005F4A0D" w:rsidP="00525F77">
            <w:pPr>
              <w:pStyle w:val="TableParagraph"/>
              <w:spacing w:before="30"/>
              <w:ind w:left="2959" w:right="30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PROGRAM ÖĞRENME ÇIKTILARI İLE</w:t>
            </w:r>
          </w:p>
          <w:p w14:paraId="435FE51C" w14:textId="77777777" w:rsidR="005F4A0D" w:rsidRDefault="005F4A0D" w:rsidP="00525F77">
            <w:pPr>
              <w:pStyle w:val="TableParagraph"/>
              <w:spacing w:before="38"/>
              <w:ind w:left="2962" w:right="3018"/>
              <w:rPr>
                <w:b/>
                <w:sz w:val="20"/>
              </w:rPr>
            </w:pPr>
            <w:r>
              <w:rPr>
                <w:b/>
                <w:sz w:val="20"/>
              </w:rPr>
              <w:t>DERS ÖĞRENİM ÇIKTILARI İLİŞKİSİ TABLOSU</w:t>
            </w:r>
          </w:p>
        </w:tc>
      </w:tr>
      <w:tr w:rsidR="005F4A0D" w14:paraId="1DD830C3" w14:textId="77777777" w:rsidTr="005F4A0D">
        <w:trPr>
          <w:trHeight w:val="460"/>
        </w:trPr>
        <w:tc>
          <w:tcPr>
            <w:tcW w:w="804" w:type="dxa"/>
          </w:tcPr>
          <w:p w14:paraId="05A48ACB" w14:textId="77777777" w:rsidR="005F4A0D" w:rsidRDefault="005F4A0D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4" w:type="dxa"/>
          </w:tcPr>
          <w:p w14:paraId="146D2EB8" w14:textId="77777777" w:rsidR="005F4A0D" w:rsidRDefault="005F4A0D" w:rsidP="00525F77">
            <w:pPr>
              <w:pStyle w:val="TableParagraph"/>
              <w:spacing w:line="217" w:lineRule="exact"/>
              <w:ind w:left="10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09" w:type="dxa"/>
          </w:tcPr>
          <w:p w14:paraId="3BA5F953" w14:textId="77777777" w:rsidR="005F4A0D" w:rsidRDefault="005F4A0D" w:rsidP="00525F77">
            <w:pPr>
              <w:pStyle w:val="TableParagraph"/>
              <w:spacing w:line="217" w:lineRule="exact"/>
              <w:ind w:left="10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14" w:type="dxa"/>
          </w:tcPr>
          <w:p w14:paraId="695AACA2" w14:textId="77777777" w:rsidR="005F4A0D" w:rsidRDefault="005F4A0D" w:rsidP="00525F77">
            <w:pPr>
              <w:pStyle w:val="TableParagraph"/>
              <w:spacing w:line="217" w:lineRule="exact"/>
              <w:ind w:left="104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09" w:type="dxa"/>
          </w:tcPr>
          <w:p w14:paraId="569DA7A1" w14:textId="77777777" w:rsidR="005F4A0D" w:rsidRDefault="005F4A0D" w:rsidP="00525F77">
            <w:pPr>
              <w:pStyle w:val="TableParagraph"/>
              <w:spacing w:line="217" w:lineRule="exact"/>
              <w:ind w:left="9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09" w:type="dxa"/>
          </w:tcPr>
          <w:p w14:paraId="7934B116" w14:textId="77777777" w:rsidR="005F4A0D" w:rsidRDefault="005F4A0D" w:rsidP="00525F77">
            <w:pPr>
              <w:pStyle w:val="TableParagraph"/>
              <w:spacing w:line="217" w:lineRule="exact"/>
              <w:ind w:left="105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14" w:type="dxa"/>
          </w:tcPr>
          <w:p w14:paraId="757AA4E1" w14:textId="77777777" w:rsidR="005F4A0D" w:rsidRDefault="005F4A0D" w:rsidP="00525F77">
            <w:pPr>
              <w:pStyle w:val="TableParagraph"/>
              <w:spacing w:line="217" w:lineRule="exact"/>
              <w:ind w:left="10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09" w:type="dxa"/>
          </w:tcPr>
          <w:p w14:paraId="7D1450BC" w14:textId="77777777" w:rsidR="005F4A0D" w:rsidRDefault="005F4A0D" w:rsidP="00525F77">
            <w:pPr>
              <w:pStyle w:val="TableParagraph"/>
              <w:spacing w:line="217" w:lineRule="exact"/>
              <w:ind w:left="102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09" w:type="dxa"/>
          </w:tcPr>
          <w:p w14:paraId="0F6A2606" w14:textId="77777777" w:rsidR="005F4A0D" w:rsidRDefault="005F4A0D" w:rsidP="00525F77">
            <w:pPr>
              <w:pStyle w:val="TableParagraph"/>
              <w:spacing w:line="217" w:lineRule="exact"/>
              <w:ind w:left="105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14" w:type="dxa"/>
          </w:tcPr>
          <w:p w14:paraId="7641730B" w14:textId="77777777" w:rsidR="005F4A0D" w:rsidRDefault="005F4A0D" w:rsidP="00525F77">
            <w:pPr>
              <w:pStyle w:val="TableParagraph"/>
              <w:spacing w:line="217" w:lineRule="exact"/>
              <w:ind w:left="10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05" w:type="dxa"/>
          </w:tcPr>
          <w:p w14:paraId="47E7560C" w14:textId="77777777" w:rsidR="005F4A0D" w:rsidRDefault="005F4A0D" w:rsidP="00525F77">
            <w:pPr>
              <w:pStyle w:val="TableParagraph"/>
              <w:spacing w:line="217" w:lineRule="exact"/>
              <w:ind w:left="10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10" w:type="dxa"/>
          </w:tcPr>
          <w:p w14:paraId="10DCD750" w14:textId="77777777" w:rsidR="005F4A0D" w:rsidRDefault="005F4A0D" w:rsidP="00525F77">
            <w:pPr>
              <w:pStyle w:val="TableParagraph"/>
              <w:spacing w:line="217" w:lineRule="exact"/>
              <w:ind w:left="107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58" w:type="dxa"/>
          </w:tcPr>
          <w:p w14:paraId="033CE073" w14:textId="77777777" w:rsidR="005F4A0D" w:rsidRDefault="005F4A0D" w:rsidP="00525F77">
            <w:pPr>
              <w:pStyle w:val="TableParagraph"/>
              <w:spacing w:line="217" w:lineRule="exact"/>
              <w:ind w:left="138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24" w:type="dxa"/>
          </w:tcPr>
          <w:p w14:paraId="517B3AB9" w14:textId="77777777" w:rsidR="005F4A0D" w:rsidRDefault="005F4A0D" w:rsidP="00525F77">
            <w:pPr>
              <w:pStyle w:val="TableParagraph"/>
              <w:spacing w:line="217" w:lineRule="exact"/>
              <w:ind w:left="12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29" w:type="dxa"/>
          </w:tcPr>
          <w:p w14:paraId="7F88A5B8" w14:textId="77777777" w:rsidR="005F4A0D" w:rsidRDefault="005F4A0D" w:rsidP="00525F77">
            <w:pPr>
              <w:pStyle w:val="TableParagraph"/>
              <w:spacing w:line="217" w:lineRule="exact"/>
              <w:ind w:left="11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42" w:type="dxa"/>
          </w:tcPr>
          <w:p w14:paraId="384A84DF" w14:textId="77777777" w:rsidR="005F4A0D" w:rsidRDefault="005F4A0D" w:rsidP="00525F77">
            <w:pPr>
              <w:pStyle w:val="TableParagraph"/>
              <w:spacing w:line="217" w:lineRule="exact"/>
              <w:ind w:left="175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5F4A0D" w14:paraId="7AAFF0F5" w14:textId="77777777" w:rsidTr="005F4A0D">
        <w:trPr>
          <w:trHeight w:val="359"/>
        </w:trPr>
        <w:tc>
          <w:tcPr>
            <w:tcW w:w="804" w:type="dxa"/>
          </w:tcPr>
          <w:p w14:paraId="09D362D7" w14:textId="77777777" w:rsidR="005F4A0D" w:rsidRDefault="005F4A0D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14" w:type="dxa"/>
          </w:tcPr>
          <w:p w14:paraId="0D8375DA" w14:textId="77777777" w:rsidR="005F4A0D" w:rsidRDefault="005F4A0D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074CD1F7" w14:textId="77777777" w:rsidR="005F4A0D" w:rsidRDefault="005F4A0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291F92D3" w14:textId="77777777" w:rsidR="005F4A0D" w:rsidRDefault="005F4A0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3B5074EE" w14:textId="77777777" w:rsidR="005F4A0D" w:rsidRDefault="005F4A0D" w:rsidP="00525F77">
            <w:pPr>
              <w:pStyle w:val="TableParagraph"/>
              <w:spacing w:before="50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18A2A4DB" w14:textId="77777777" w:rsidR="005F4A0D" w:rsidRDefault="005F4A0D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329B2998" w14:textId="77777777" w:rsidR="005F4A0D" w:rsidRDefault="005F4A0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" w:type="dxa"/>
          </w:tcPr>
          <w:p w14:paraId="0597835D" w14:textId="77777777" w:rsidR="005F4A0D" w:rsidRDefault="005F4A0D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209743C7" w14:textId="77777777" w:rsidR="005F4A0D" w:rsidRDefault="005F4A0D" w:rsidP="00525F77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660FFD96" w14:textId="77777777" w:rsidR="005F4A0D" w:rsidRDefault="005F4A0D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0E804A99" w14:textId="77777777" w:rsidR="005F4A0D" w:rsidRDefault="005F4A0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14:paraId="6ABA80A8" w14:textId="77777777" w:rsidR="005F4A0D" w:rsidRDefault="005F4A0D" w:rsidP="00525F77"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</w:tcPr>
          <w:p w14:paraId="0FE6AC43" w14:textId="77777777" w:rsidR="005F4A0D" w:rsidRDefault="005F4A0D" w:rsidP="00525F77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14:paraId="1F6B4A27" w14:textId="77777777" w:rsidR="005F4A0D" w:rsidRDefault="005F4A0D" w:rsidP="00525F77">
            <w:pPr>
              <w:pStyle w:val="TableParagraph"/>
              <w:spacing w:before="50"/>
              <w:ind w:left="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72087C67" w14:textId="77777777" w:rsidR="005F4A0D" w:rsidRDefault="005F4A0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14:paraId="4A996B23" w14:textId="77777777" w:rsidR="005F4A0D" w:rsidRDefault="005F4A0D" w:rsidP="00525F77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0D" w14:paraId="344C312B" w14:textId="77777777" w:rsidTr="005F4A0D">
        <w:trPr>
          <w:trHeight w:val="358"/>
        </w:trPr>
        <w:tc>
          <w:tcPr>
            <w:tcW w:w="804" w:type="dxa"/>
          </w:tcPr>
          <w:p w14:paraId="4ABBDFA3" w14:textId="77777777" w:rsidR="005F4A0D" w:rsidRDefault="005F4A0D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14" w:type="dxa"/>
          </w:tcPr>
          <w:p w14:paraId="247F5B24" w14:textId="77777777" w:rsidR="005F4A0D" w:rsidRDefault="005F4A0D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44D82F46" w14:textId="77777777" w:rsidR="005F4A0D" w:rsidRDefault="005F4A0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349A56F0" w14:textId="77777777" w:rsidR="005F4A0D" w:rsidRDefault="005F4A0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20060C1B" w14:textId="77777777" w:rsidR="005F4A0D" w:rsidRDefault="005F4A0D" w:rsidP="00525F77">
            <w:pPr>
              <w:pStyle w:val="TableParagraph"/>
              <w:spacing w:before="50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230B3643" w14:textId="77777777" w:rsidR="005F4A0D" w:rsidRDefault="005F4A0D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002D62A3" w14:textId="77777777" w:rsidR="005F4A0D" w:rsidRDefault="005F4A0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" w:type="dxa"/>
          </w:tcPr>
          <w:p w14:paraId="682DC6D4" w14:textId="77777777" w:rsidR="005F4A0D" w:rsidRDefault="005F4A0D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3F319506" w14:textId="77777777" w:rsidR="005F4A0D" w:rsidRDefault="005F4A0D" w:rsidP="00525F77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6C2EDF85" w14:textId="77777777" w:rsidR="005F4A0D" w:rsidRDefault="005F4A0D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5D41D113" w14:textId="77777777" w:rsidR="005F4A0D" w:rsidRDefault="005F4A0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14:paraId="40FEA523" w14:textId="77777777" w:rsidR="005F4A0D" w:rsidRDefault="005F4A0D" w:rsidP="00525F77"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</w:tcPr>
          <w:p w14:paraId="04120463" w14:textId="77777777" w:rsidR="005F4A0D" w:rsidRDefault="005F4A0D" w:rsidP="00525F77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14:paraId="423F072E" w14:textId="77777777" w:rsidR="005F4A0D" w:rsidRDefault="005F4A0D" w:rsidP="00525F77">
            <w:pPr>
              <w:pStyle w:val="TableParagraph"/>
              <w:spacing w:before="50"/>
              <w:ind w:left="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070358EA" w14:textId="77777777" w:rsidR="005F4A0D" w:rsidRDefault="005F4A0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14:paraId="2676BD62" w14:textId="77777777" w:rsidR="005F4A0D" w:rsidRDefault="005F4A0D" w:rsidP="00525F77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0D" w14:paraId="78CE11D6" w14:textId="77777777" w:rsidTr="005F4A0D">
        <w:trPr>
          <w:trHeight w:val="358"/>
        </w:trPr>
        <w:tc>
          <w:tcPr>
            <w:tcW w:w="804" w:type="dxa"/>
          </w:tcPr>
          <w:p w14:paraId="6A070CEB" w14:textId="77777777" w:rsidR="005F4A0D" w:rsidRDefault="005F4A0D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14" w:type="dxa"/>
          </w:tcPr>
          <w:p w14:paraId="2B878C75" w14:textId="77777777" w:rsidR="005F4A0D" w:rsidRDefault="005F4A0D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0A242C5D" w14:textId="77777777" w:rsidR="005F4A0D" w:rsidRDefault="005F4A0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28C6A6AE" w14:textId="77777777" w:rsidR="005F4A0D" w:rsidRDefault="005F4A0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67F53235" w14:textId="77777777" w:rsidR="005F4A0D" w:rsidRDefault="005F4A0D" w:rsidP="00525F77">
            <w:pPr>
              <w:pStyle w:val="TableParagraph"/>
              <w:spacing w:before="50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449402A8" w14:textId="77777777" w:rsidR="005F4A0D" w:rsidRDefault="005F4A0D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7D36B3FB" w14:textId="77777777" w:rsidR="005F4A0D" w:rsidRDefault="005F4A0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" w:type="dxa"/>
          </w:tcPr>
          <w:p w14:paraId="36A392EE" w14:textId="77777777" w:rsidR="005F4A0D" w:rsidRDefault="005F4A0D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3C4879EC" w14:textId="77777777" w:rsidR="005F4A0D" w:rsidRDefault="005F4A0D" w:rsidP="00525F77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437A14D2" w14:textId="77777777" w:rsidR="005F4A0D" w:rsidRDefault="005F4A0D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3D7D9E12" w14:textId="77777777" w:rsidR="005F4A0D" w:rsidRDefault="005F4A0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14:paraId="1725F3F4" w14:textId="77777777" w:rsidR="005F4A0D" w:rsidRDefault="005F4A0D" w:rsidP="00525F77"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</w:tcPr>
          <w:p w14:paraId="260CA232" w14:textId="77777777" w:rsidR="005F4A0D" w:rsidRDefault="005F4A0D" w:rsidP="00525F77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14:paraId="4DB727BD" w14:textId="77777777" w:rsidR="005F4A0D" w:rsidRDefault="005F4A0D" w:rsidP="00525F77">
            <w:pPr>
              <w:pStyle w:val="TableParagraph"/>
              <w:spacing w:before="50"/>
              <w:ind w:left="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067C53C2" w14:textId="77777777" w:rsidR="005F4A0D" w:rsidRDefault="005F4A0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14:paraId="6AA5E1A3" w14:textId="77777777" w:rsidR="005F4A0D" w:rsidRDefault="005F4A0D" w:rsidP="00525F77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0D" w14:paraId="25A4909F" w14:textId="77777777" w:rsidTr="005F4A0D">
        <w:trPr>
          <w:trHeight w:val="363"/>
        </w:trPr>
        <w:tc>
          <w:tcPr>
            <w:tcW w:w="804" w:type="dxa"/>
          </w:tcPr>
          <w:p w14:paraId="148F46F7" w14:textId="77777777" w:rsidR="005F4A0D" w:rsidRDefault="005F4A0D" w:rsidP="00525F77">
            <w:pPr>
              <w:pStyle w:val="TableParagraph"/>
              <w:spacing w:line="221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14" w:type="dxa"/>
          </w:tcPr>
          <w:p w14:paraId="57A22DE6" w14:textId="77777777" w:rsidR="005F4A0D" w:rsidRDefault="005F4A0D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03C7A4EE" w14:textId="77777777" w:rsidR="005F4A0D" w:rsidRDefault="005F4A0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1D0EDFCE" w14:textId="77777777" w:rsidR="005F4A0D" w:rsidRDefault="005F4A0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5EACB528" w14:textId="77777777" w:rsidR="005F4A0D" w:rsidRDefault="005F4A0D" w:rsidP="00525F77">
            <w:pPr>
              <w:pStyle w:val="TableParagraph"/>
              <w:spacing w:before="50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22AE98C6" w14:textId="77777777" w:rsidR="005F4A0D" w:rsidRDefault="005F4A0D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1F27A438" w14:textId="77777777" w:rsidR="005F4A0D" w:rsidRDefault="005F4A0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" w:type="dxa"/>
          </w:tcPr>
          <w:p w14:paraId="4ED3CC56" w14:textId="77777777" w:rsidR="005F4A0D" w:rsidRDefault="005F4A0D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2E52F0D6" w14:textId="77777777" w:rsidR="005F4A0D" w:rsidRDefault="005F4A0D" w:rsidP="00525F77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3EEE034E" w14:textId="77777777" w:rsidR="005F4A0D" w:rsidRDefault="005F4A0D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4C019EB4" w14:textId="77777777" w:rsidR="005F4A0D" w:rsidRDefault="005F4A0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14:paraId="75323149" w14:textId="77777777" w:rsidR="005F4A0D" w:rsidRDefault="005F4A0D" w:rsidP="00525F77"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</w:tcPr>
          <w:p w14:paraId="2199ABD1" w14:textId="77777777" w:rsidR="005F4A0D" w:rsidRDefault="005F4A0D" w:rsidP="00525F77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14:paraId="1F6132CA" w14:textId="77777777" w:rsidR="005F4A0D" w:rsidRDefault="005F4A0D" w:rsidP="00525F77">
            <w:pPr>
              <w:pStyle w:val="TableParagraph"/>
              <w:spacing w:before="50"/>
              <w:ind w:left="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6EE63C42" w14:textId="77777777" w:rsidR="005F4A0D" w:rsidRDefault="005F4A0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14:paraId="11A297C1" w14:textId="77777777" w:rsidR="005F4A0D" w:rsidRDefault="005F4A0D" w:rsidP="00525F77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0D" w14:paraId="70923CC2" w14:textId="77777777" w:rsidTr="005F4A0D">
        <w:trPr>
          <w:trHeight w:val="358"/>
        </w:trPr>
        <w:tc>
          <w:tcPr>
            <w:tcW w:w="804" w:type="dxa"/>
          </w:tcPr>
          <w:p w14:paraId="354CDE82" w14:textId="77777777" w:rsidR="005F4A0D" w:rsidRDefault="005F4A0D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14" w:type="dxa"/>
          </w:tcPr>
          <w:p w14:paraId="6100E449" w14:textId="77777777" w:rsidR="005F4A0D" w:rsidRDefault="005F4A0D" w:rsidP="00525F77">
            <w:pPr>
              <w:pStyle w:val="TableParagraph"/>
              <w:spacing w:before="45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7A42B429" w14:textId="77777777" w:rsidR="005F4A0D" w:rsidRDefault="005F4A0D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6C067B75" w14:textId="77777777" w:rsidR="005F4A0D" w:rsidRDefault="005F4A0D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4FBB2D5E" w14:textId="77777777" w:rsidR="005F4A0D" w:rsidRDefault="005F4A0D" w:rsidP="00525F77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5AC83E59" w14:textId="77777777" w:rsidR="005F4A0D" w:rsidRDefault="005F4A0D" w:rsidP="00525F77">
            <w:pPr>
              <w:pStyle w:val="TableParagraph"/>
              <w:spacing w:before="45"/>
              <w:ind w:left="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4F0CB5F2" w14:textId="77777777" w:rsidR="005F4A0D" w:rsidRDefault="005F4A0D" w:rsidP="00525F77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" w:type="dxa"/>
          </w:tcPr>
          <w:p w14:paraId="35ACE80C" w14:textId="77777777" w:rsidR="005F4A0D" w:rsidRDefault="005F4A0D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454ED3C0" w14:textId="77777777" w:rsidR="005F4A0D" w:rsidRDefault="005F4A0D" w:rsidP="00525F77"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7C1E39D9" w14:textId="77777777" w:rsidR="005F4A0D" w:rsidRDefault="005F4A0D" w:rsidP="00525F77">
            <w:pPr>
              <w:pStyle w:val="TableParagraph"/>
              <w:spacing w:before="45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2E9E3684" w14:textId="77777777" w:rsidR="005F4A0D" w:rsidRDefault="005F4A0D" w:rsidP="00525F77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14:paraId="069E2306" w14:textId="77777777" w:rsidR="005F4A0D" w:rsidRDefault="005F4A0D" w:rsidP="00525F77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</w:tcPr>
          <w:p w14:paraId="7BB25213" w14:textId="77777777" w:rsidR="005F4A0D" w:rsidRDefault="005F4A0D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14:paraId="0303AC40" w14:textId="77777777" w:rsidR="005F4A0D" w:rsidRDefault="005F4A0D" w:rsidP="00525F77">
            <w:pPr>
              <w:pStyle w:val="TableParagraph"/>
              <w:spacing w:before="45"/>
              <w:ind w:left="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3EF3C4C7" w14:textId="77777777" w:rsidR="005F4A0D" w:rsidRDefault="005F4A0D" w:rsidP="00525F77">
            <w:pPr>
              <w:pStyle w:val="TableParagraph"/>
              <w:spacing w:before="45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14:paraId="28D0E29C" w14:textId="77777777" w:rsidR="005F4A0D" w:rsidRDefault="005F4A0D" w:rsidP="00525F77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0D" w14:paraId="4FC976F0" w14:textId="77777777" w:rsidTr="005F4A0D">
        <w:trPr>
          <w:trHeight w:val="358"/>
        </w:trPr>
        <w:tc>
          <w:tcPr>
            <w:tcW w:w="804" w:type="dxa"/>
          </w:tcPr>
          <w:p w14:paraId="3531C042" w14:textId="77777777" w:rsidR="005F4A0D" w:rsidRDefault="005F4A0D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14" w:type="dxa"/>
          </w:tcPr>
          <w:p w14:paraId="50A97F77" w14:textId="77777777" w:rsidR="005F4A0D" w:rsidRDefault="005F4A0D" w:rsidP="00525F77">
            <w:pPr>
              <w:pStyle w:val="TableParagraph"/>
              <w:spacing w:before="45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118BC9C1" w14:textId="77777777" w:rsidR="005F4A0D" w:rsidRDefault="005F4A0D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3AC7BC91" w14:textId="77777777" w:rsidR="005F4A0D" w:rsidRDefault="005F4A0D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1B99DD25" w14:textId="77777777" w:rsidR="005F4A0D" w:rsidRDefault="005F4A0D" w:rsidP="00525F77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" w:type="dxa"/>
          </w:tcPr>
          <w:p w14:paraId="78C59F71" w14:textId="77777777" w:rsidR="005F4A0D" w:rsidRDefault="005F4A0D" w:rsidP="00525F77">
            <w:pPr>
              <w:pStyle w:val="TableParagraph"/>
              <w:spacing w:before="45"/>
              <w:ind w:left="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5082AB6F" w14:textId="77777777" w:rsidR="005F4A0D" w:rsidRDefault="005F4A0D" w:rsidP="00525F77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" w:type="dxa"/>
          </w:tcPr>
          <w:p w14:paraId="3FF7A50E" w14:textId="77777777" w:rsidR="005F4A0D" w:rsidRDefault="005F4A0D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</w:tcPr>
          <w:p w14:paraId="1A83DADC" w14:textId="77777777" w:rsidR="005F4A0D" w:rsidRDefault="005F4A0D" w:rsidP="00525F77"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4F6FFC6B" w14:textId="77777777" w:rsidR="005F4A0D" w:rsidRDefault="005F4A0D" w:rsidP="00525F77">
            <w:pPr>
              <w:pStyle w:val="TableParagraph"/>
              <w:spacing w:before="45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16336E30" w14:textId="77777777" w:rsidR="005F4A0D" w:rsidRDefault="005F4A0D" w:rsidP="00525F77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14:paraId="4E16EEB2" w14:textId="77777777" w:rsidR="005F4A0D" w:rsidRDefault="005F4A0D" w:rsidP="00525F77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</w:tcPr>
          <w:p w14:paraId="60CFF289" w14:textId="77777777" w:rsidR="005F4A0D" w:rsidRDefault="005F4A0D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14:paraId="249863BD" w14:textId="77777777" w:rsidR="005F4A0D" w:rsidRDefault="005F4A0D" w:rsidP="00525F77">
            <w:pPr>
              <w:pStyle w:val="TableParagraph"/>
              <w:spacing w:before="45"/>
              <w:ind w:left="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053707B4" w14:textId="77777777" w:rsidR="005F4A0D" w:rsidRDefault="005F4A0D" w:rsidP="00525F77">
            <w:pPr>
              <w:pStyle w:val="TableParagraph"/>
              <w:spacing w:before="45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14:paraId="2B2F4727" w14:textId="77777777" w:rsidR="005F4A0D" w:rsidRDefault="005F4A0D" w:rsidP="00525F77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0D" w14:paraId="2688AC4D" w14:textId="77777777" w:rsidTr="005F4A0D">
        <w:trPr>
          <w:trHeight w:val="358"/>
        </w:trPr>
        <w:tc>
          <w:tcPr>
            <w:tcW w:w="10773" w:type="dxa"/>
            <w:gridSpan w:val="16"/>
          </w:tcPr>
          <w:p w14:paraId="7EE4B1DF" w14:textId="77777777" w:rsidR="005F4A0D" w:rsidRDefault="005F4A0D" w:rsidP="00525F77">
            <w:pPr>
              <w:pStyle w:val="TableParagraph"/>
              <w:spacing w:before="88"/>
              <w:ind w:left="3032" w:right="30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5F4A0D" w14:paraId="17E14D2A" w14:textId="77777777" w:rsidTr="005F4A0D">
        <w:trPr>
          <w:trHeight w:val="502"/>
        </w:trPr>
        <w:tc>
          <w:tcPr>
            <w:tcW w:w="804" w:type="dxa"/>
          </w:tcPr>
          <w:p w14:paraId="6446DC37" w14:textId="77777777" w:rsidR="005F4A0D" w:rsidRDefault="005F4A0D" w:rsidP="00525F77">
            <w:pPr>
              <w:pStyle w:val="TableParagraph"/>
              <w:spacing w:line="182" w:lineRule="exact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14:paraId="0D7B0672" w14:textId="77777777" w:rsidR="005F4A0D" w:rsidRDefault="005F4A0D" w:rsidP="00525F77">
            <w:pPr>
              <w:pStyle w:val="TableParagraph"/>
              <w:spacing w:before="70"/>
              <w:ind w:left="12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837" w:type="dxa"/>
            <w:gridSpan w:val="3"/>
          </w:tcPr>
          <w:p w14:paraId="43B2FC6F" w14:textId="77777777" w:rsidR="005F4A0D" w:rsidRDefault="005F4A0D" w:rsidP="00525F77">
            <w:pPr>
              <w:pStyle w:val="TableParagraph"/>
              <w:spacing w:before="174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218" w:type="dxa"/>
            <w:gridSpan w:val="2"/>
          </w:tcPr>
          <w:p w14:paraId="448B10EE" w14:textId="77777777" w:rsidR="005F4A0D" w:rsidRDefault="005F4A0D" w:rsidP="00525F77">
            <w:pPr>
              <w:pStyle w:val="TableParagraph"/>
              <w:spacing w:before="174"/>
              <w:ind w:left="2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832" w:type="dxa"/>
            <w:gridSpan w:val="3"/>
          </w:tcPr>
          <w:p w14:paraId="261555CD" w14:textId="77777777" w:rsidR="005F4A0D" w:rsidRDefault="005F4A0D" w:rsidP="00525F77">
            <w:pPr>
              <w:pStyle w:val="TableParagraph"/>
              <w:spacing w:before="174"/>
              <w:ind w:left="628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2029" w:type="dxa"/>
            <w:gridSpan w:val="3"/>
          </w:tcPr>
          <w:p w14:paraId="1B895D0F" w14:textId="77777777" w:rsidR="005F4A0D" w:rsidRDefault="005F4A0D" w:rsidP="00525F77">
            <w:pPr>
              <w:pStyle w:val="TableParagraph"/>
              <w:spacing w:before="174"/>
              <w:ind w:left="6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3053" w:type="dxa"/>
            <w:gridSpan w:val="4"/>
          </w:tcPr>
          <w:p w14:paraId="7FC3DC24" w14:textId="77777777" w:rsidR="005F4A0D" w:rsidRDefault="005F4A0D" w:rsidP="00525F77">
            <w:pPr>
              <w:pStyle w:val="TableParagraph"/>
              <w:spacing w:before="174"/>
              <w:ind w:left="8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3959EFF1" w14:textId="77777777" w:rsidR="005F4A0D" w:rsidRDefault="005F4A0D" w:rsidP="005F4A0D">
      <w:pPr>
        <w:pStyle w:val="GvdeMetni"/>
        <w:rPr>
          <w:b/>
          <w:sz w:val="20"/>
        </w:rPr>
      </w:pPr>
    </w:p>
    <w:p w14:paraId="4A56C66B" w14:textId="77777777" w:rsidR="005F4A0D" w:rsidRDefault="005F4A0D" w:rsidP="005F4A0D">
      <w:pPr>
        <w:pStyle w:val="GvdeMetni"/>
        <w:spacing w:before="11"/>
        <w:rPr>
          <w:b/>
          <w:sz w:val="18"/>
        </w:rPr>
      </w:pPr>
    </w:p>
    <w:p w14:paraId="7E06D6DA" w14:textId="77777777" w:rsidR="005F4A0D" w:rsidRDefault="005F4A0D" w:rsidP="005F4A0D">
      <w:pPr>
        <w:ind w:left="3678" w:right="3824"/>
        <w:jc w:val="center"/>
        <w:rPr>
          <w:b/>
          <w:sz w:val="20"/>
        </w:rPr>
      </w:pPr>
      <w:r>
        <w:rPr>
          <w:b/>
          <w:sz w:val="20"/>
        </w:rPr>
        <w:t>Program Çıktıları ve İlgili Dersin İlişkisi</w:t>
      </w:r>
    </w:p>
    <w:p w14:paraId="676D5D2F" w14:textId="77777777" w:rsidR="005F4A0D" w:rsidRDefault="005F4A0D" w:rsidP="005F4A0D">
      <w:pPr>
        <w:pStyle w:val="GvdeMetni"/>
        <w:rPr>
          <w:b/>
          <w:sz w:val="20"/>
        </w:rPr>
      </w:pPr>
    </w:p>
    <w:p w14:paraId="699CB4CE" w14:textId="77777777" w:rsidR="005F4A0D" w:rsidRDefault="005F4A0D" w:rsidP="005F4A0D">
      <w:pPr>
        <w:pStyle w:val="GvdeMetni"/>
        <w:spacing w:before="6"/>
        <w:rPr>
          <w:b/>
          <w:sz w:val="20"/>
        </w:rPr>
      </w:pPr>
    </w:p>
    <w:tbl>
      <w:tblPr>
        <w:tblStyle w:val="TableNormal"/>
        <w:tblW w:w="1089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6"/>
        <w:gridCol w:w="585"/>
        <w:gridCol w:w="580"/>
        <w:gridCol w:w="585"/>
        <w:gridCol w:w="585"/>
        <w:gridCol w:w="585"/>
        <w:gridCol w:w="580"/>
        <w:gridCol w:w="585"/>
        <w:gridCol w:w="585"/>
        <w:gridCol w:w="753"/>
        <w:gridCol w:w="753"/>
        <w:gridCol w:w="748"/>
        <w:gridCol w:w="753"/>
        <w:gridCol w:w="782"/>
        <w:gridCol w:w="787"/>
      </w:tblGrid>
      <w:tr w:rsidR="005F4A0D" w14:paraId="7B29FD16" w14:textId="77777777" w:rsidTr="005F4A0D">
        <w:trPr>
          <w:trHeight w:val="460"/>
        </w:trPr>
        <w:tc>
          <w:tcPr>
            <w:tcW w:w="960" w:type="dxa"/>
          </w:tcPr>
          <w:p w14:paraId="3BD12FC8" w14:textId="77777777" w:rsidR="005F4A0D" w:rsidRDefault="005F4A0D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6" w:type="dxa"/>
          </w:tcPr>
          <w:p w14:paraId="6322E98A" w14:textId="77777777" w:rsidR="005F4A0D" w:rsidRDefault="005F4A0D" w:rsidP="00525F77">
            <w:pPr>
              <w:pStyle w:val="TableParagraph"/>
              <w:spacing w:line="223" w:lineRule="exact"/>
              <w:ind w:left="142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5" w:type="dxa"/>
          </w:tcPr>
          <w:p w14:paraId="4D6643D3" w14:textId="77777777" w:rsidR="005F4A0D" w:rsidRDefault="005F4A0D" w:rsidP="00525F77">
            <w:pPr>
              <w:pStyle w:val="TableParagraph"/>
              <w:spacing w:line="223" w:lineRule="exact"/>
              <w:ind w:left="80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0" w:type="dxa"/>
          </w:tcPr>
          <w:p w14:paraId="6744D6AF" w14:textId="77777777" w:rsidR="005F4A0D" w:rsidRDefault="005F4A0D" w:rsidP="00525F77">
            <w:pPr>
              <w:pStyle w:val="TableParagraph"/>
              <w:spacing w:line="223" w:lineRule="exact"/>
              <w:ind w:left="85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5" w:type="dxa"/>
          </w:tcPr>
          <w:p w14:paraId="56ECDA07" w14:textId="77777777" w:rsidR="005F4A0D" w:rsidRDefault="005F4A0D" w:rsidP="00525F77">
            <w:pPr>
              <w:pStyle w:val="TableParagraph"/>
              <w:spacing w:line="223" w:lineRule="exact"/>
              <w:ind w:left="89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5" w:type="dxa"/>
          </w:tcPr>
          <w:p w14:paraId="5775324E" w14:textId="77777777" w:rsidR="005F4A0D" w:rsidRDefault="005F4A0D" w:rsidP="00525F77">
            <w:pPr>
              <w:pStyle w:val="TableParagraph"/>
              <w:spacing w:line="223" w:lineRule="exact"/>
              <w:ind w:left="8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5" w:type="dxa"/>
          </w:tcPr>
          <w:p w14:paraId="4617CC87" w14:textId="77777777" w:rsidR="005F4A0D" w:rsidRDefault="005F4A0D" w:rsidP="00525F77">
            <w:pPr>
              <w:pStyle w:val="TableParagraph"/>
              <w:spacing w:line="223" w:lineRule="exact"/>
              <w:ind w:left="85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0" w:type="dxa"/>
          </w:tcPr>
          <w:p w14:paraId="1A0E29FE" w14:textId="77777777" w:rsidR="005F4A0D" w:rsidRDefault="005F4A0D" w:rsidP="00525F77">
            <w:pPr>
              <w:pStyle w:val="TableParagraph"/>
              <w:spacing w:line="223" w:lineRule="exact"/>
              <w:ind w:left="90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5" w:type="dxa"/>
          </w:tcPr>
          <w:p w14:paraId="2C6DABAC" w14:textId="77777777" w:rsidR="005F4A0D" w:rsidRDefault="005F4A0D" w:rsidP="00525F77">
            <w:pPr>
              <w:pStyle w:val="TableParagraph"/>
              <w:spacing w:line="223" w:lineRule="exact"/>
              <w:ind w:left="8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5" w:type="dxa"/>
          </w:tcPr>
          <w:p w14:paraId="065FBA62" w14:textId="77777777" w:rsidR="005F4A0D" w:rsidRDefault="005F4A0D" w:rsidP="00525F77">
            <w:pPr>
              <w:pStyle w:val="TableParagraph"/>
              <w:spacing w:line="223" w:lineRule="exact"/>
              <w:ind w:left="8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53" w:type="dxa"/>
          </w:tcPr>
          <w:p w14:paraId="217DED5D" w14:textId="77777777" w:rsidR="005F4A0D" w:rsidRDefault="005F4A0D" w:rsidP="00525F77">
            <w:pPr>
              <w:pStyle w:val="TableParagraph"/>
              <w:spacing w:line="223" w:lineRule="exact"/>
              <w:ind w:left="12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53" w:type="dxa"/>
          </w:tcPr>
          <w:p w14:paraId="7707BF41" w14:textId="77777777" w:rsidR="005F4A0D" w:rsidRDefault="005F4A0D" w:rsidP="00525F77">
            <w:pPr>
              <w:pStyle w:val="TableParagraph"/>
              <w:spacing w:line="223" w:lineRule="exact"/>
              <w:ind w:left="123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48" w:type="dxa"/>
          </w:tcPr>
          <w:p w14:paraId="7F4122D6" w14:textId="77777777" w:rsidR="005F4A0D" w:rsidRDefault="005F4A0D" w:rsidP="00525F77">
            <w:pPr>
              <w:pStyle w:val="TableParagraph"/>
              <w:spacing w:line="223" w:lineRule="exact"/>
              <w:ind w:left="13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53" w:type="dxa"/>
          </w:tcPr>
          <w:p w14:paraId="00E26043" w14:textId="77777777" w:rsidR="005F4A0D" w:rsidRDefault="005F4A0D" w:rsidP="00525F77">
            <w:pPr>
              <w:pStyle w:val="TableParagraph"/>
              <w:spacing w:line="223" w:lineRule="exact"/>
              <w:ind w:left="12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82" w:type="dxa"/>
          </w:tcPr>
          <w:p w14:paraId="079388D7" w14:textId="77777777" w:rsidR="005F4A0D" w:rsidRDefault="005F4A0D" w:rsidP="00525F77">
            <w:pPr>
              <w:pStyle w:val="TableParagraph"/>
              <w:spacing w:line="223" w:lineRule="exact"/>
              <w:ind w:left="15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87" w:type="dxa"/>
          </w:tcPr>
          <w:p w14:paraId="41F550CF" w14:textId="77777777" w:rsidR="005F4A0D" w:rsidRDefault="005F4A0D" w:rsidP="00525F77">
            <w:pPr>
              <w:pStyle w:val="TableParagraph"/>
              <w:spacing w:line="223" w:lineRule="exact"/>
              <w:ind w:left="15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5F4A0D" w14:paraId="405D9398" w14:textId="77777777" w:rsidTr="005F4A0D">
        <w:trPr>
          <w:trHeight w:val="1016"/>
        </w:trPr>
        <w:tc>
          <w:tcPr>
            <w:tcW w:w="960" w:type="dxa"/>
          </w:tcPr>
          <w:p w14:paraId="14DF1C19" w14:textId="77777777" w:rsidR="005F4A0D" w:rsidRDefault="005F4A0D" w:rsidP="00525F77">
            <w:pPr>
              <w:pStyle w:val="TableParagraph"/>
              <w:spacing w:before="91"/>
              <w:ind w:left="12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Sensörle</w:t>
            </w:r>
            <w:proofErr w:type="spellEnd"/>
            <w:r>
              <w:rPr>
                <w:sz w:val="20"/>
              </w:rPr>
              <w:t xml:space="preserve"> 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4E459C29" w14:textId="77777777" w:rsidR="005F4A0D" w:rsidRDefault="005F4A0D" w:rsidP="00525F77">
            <w:pPr>
              <w:pStyle w:val="TableParagraph"/>
              <w:spacing w:before="7" w:line="226" w:lineRule="exact"/>
              <w:ind w:left="12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Transdüs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erler</w:t>
            </w:r>
            <w:proofErr w:type="spellEnd"/>
          </w:p>
        </w:tc>
        <w:tc>
          <w:tcPr>
            <w:tcW w:w="686" w:type="dxa"/>
          </w:tcPr>
          <w:p w14:paraId="5F84A9C2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7F7161A5" w14:textId="77777777" w:rsidR="005F4A0D" w:rsidRDefault="005F4A0D" w:rsidP="00525F77">
            <w:pPr>
              <w:pStyle w:val="TableParagraph"/>
              <w:spacing w:before="131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3BBC05E8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373B5EA3" w14:textId="77777777" w:rsidR="005F4A0D" w:rsidRDefault="005F4A0D" w:rsidP="00525F77">
            <w:pPr>
              <w:pStyle w:val="TableParagraph"/>
              <w:spacing w:before="131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7BAA6662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5326AF44" w14:textId="77777777" w:rsidR="005F4A0D" w:rsidRDefault="005F4A0D" w:rsidP="00525F77">
            <w:pPr>
              <w:pStyle w:val="TableParagraph"/>
              <w:spacing w:before="131"/>
              <w:ind w:left="2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0E1EB2AD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4AB94AB3" w14:textId="77777777" w:rsidR="005F4A0D" w:rsidRDefault="005F4A0D" w:rsidP="00525F77">
            <w:pPr>
              <w:pStyle w:val="TableParagraph"/>
              <w:spacing w:before="131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4173832E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077C4080" w14:textId="77777777" w:rsidR="005F4A0D" w:rsidRDefault="005F4A0D" w:rsidP="00525F77">
            <w:pPr>
              <w:pStyle w:val="TableParagraph"/>
              <w:spacing w:before="131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44C3183C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0B85964F" w14:textId="77777777" w:rsidR="005F4A0D" w:rsidRDefault="005F4A0D" w:rsidP="00525F77">
            <w:pPr>
              <w:pStyle w:val="TableParagraph"/>
              <w:spacing w:before="131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0" w:type="dxa"/>
          </w:tcPr>
          <w:p w14:paraId="1EE40661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2CD57B20" w14:textId="77777777" w:rsidR="005F4A0D" w:rsidRDefault="005F4A0D" w:rsidP="00525F77">
            <w:pPr>
              <w:pStyle w:val="TableParagraph"/>
              <w:spacing w:before="131"/>
              <w:ind w:left="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14E143D5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20F4079D" w14:textId="77777777" w:rsidR="005F4A0D" w:rsidRDefault="005F4A0D" w:rsidP="00525F77">
            <w:pPr>
              <w:pStyle w:val="TableParagraph"/>
              <w:spacing w:before="131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4CD4E594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1E784CEA" w14:textId="77777777" w:rsidR="005F4A0D" w:rsidRDefault="005F4A0D" w:rsidP="00525F77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" w:type="dxa"/>
          </w:tcPr>
          <w:p w14:paraId="082B60F0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033285F2" w14:textId="77777777" w:rsidR="005F4A0D" w:rsidRDefault="005F4A0D" w:rsidP="00525F77">
            <w:pPr>
              <w:pStyle w:val="TableParagraph"/>
              <w:spacing w:before="131"/>
              <w:ind w:left="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" w:type="dxa"/>
          </w:tcPr>
          <w:p w14:paraId="44495594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4C64DF3E" w14:textId="77777777" w:rsidR="005F4A0D" w:rsidRDefault="005F4A0D" w:rsidP="00525F77">
            <w:pPr>
              <w:pStyle w:val="TableParagraph"/>
              <w:spacing w:before="131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14:paraId="54D51B26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0E7F618A" w14:textId="77777777" w:rsidR="005F4A0D" w:rsidRDefault="005F4A0D" w:rsidP="00525F77">
            <w:pPr>
              <w:pStyle w:val="TableParagraph"/>
              <w:spacing w:before="131"/>
              <w:ind w:left="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3" w:type="dxa"/>
          </w:tcPr>
          <w:p w14:paraId="47CDB1B7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3927975E" w14:textId="77777777" w:rsidR="005F4A0D" w:rsidRDefault="005F4A0D" w:rsidP="00525F77">
            <w:pPr>
              <w:pStyle w:val="TableParagraph"/>
              <w:spacing w:before="131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</w:tcPr>
          <w:p w14:paraId="3EE6BB7A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34B3185A" w14:textId="77777777" w:rsidR="005F4A0D" w:rsidRDefault="005F4A0D" w:rsidP="00525F77">
            <w:pPr>
              <w:pStyle w:val="TableParagraph"/>
              <w:spacing w:before="131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7" w:type="dxa"/>
          </w:tcPr>
          <w:p w14:paraId="55BA1726" w14:textId="77777777" w:rsidR="005F4A0D" w:rsidRDefault="005F4A0D" w:rsidP="00525F77">
            <w:pPr>
              <w:pStyle w:val="TableParagraph"/>
              <w:jc w:val="left"/>
              <w:rPr>
                <w:b/>
              </w:rPr>
            </w:pPr>
          </w:p>
          <w:p w14:paraId="5F170091" w14:textId="77777777" w:rsidR="005F4A0D" w:rsidRDefault="005F4A0D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107DACDF" w14:textId="77777777" w:rsidR="005F4A0D" w:rsidRDefault="005F4A0D" w:rsidP="00525F77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6C2A87C7" w14:textId="77777777" w:rsidR="00891BB9" w:rsidRDefault="00891BB9"/>
    <w:sectPr w:rsidR="0089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084"/>
    <w:multiLevelType w:val="hybridMultilevel"/>
    <w:tmpl w:val="FA52C782"/>
    <w:lvl w:ilvl="0" w:tplc="3F3E9AEC">
      <w:start w:val="1"/>
      <w:numFmt w:val="decimal"/>
      <w:lvlText w:val="%1."/>
      <w:lvlJc w:val="left"/>
      <w:pPr>
        <w:ind w:left="506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tr-TR" w:eastAsia="tr-TR" w:bidi="tr-TR"/>
      </w:rPr>
    </w:lvl>
    <w:lvl w:ilvl="1" w:tplc="D02A9560">
      <w:numFmt w:val="bullet"/>
      <w:lvlText w:val="•"/>
      <w:lvlJc w:val="left"/>
      <w:pPr>
        <w:ind w:left="1227" w:hanging="151"/>
      </w:pPr>
      <w:rPr>
        <w:rFonts w:hint="default"/>
        <w:lang w:val="tr-TR" w:eastAsia="tr-TR" w:bidi="tr-TR"/>
      </w:rPr>
    </w:lvl>
    <w:lvl w:ilvl="2" w:tplc="0882A12E">
      <w:numFmt w:val="bullet"/>
      <w:lvlText w:val="•"/>
      <w:lvlJc w:val="left"/>
      <w:pPr>
        <w:ind w:left="1955" w:hanging="151"/>
      </w:pPr>
      <w:rPr>
        <w:rFonts w:hint="default"/>
        <w:lang w:val="tr-TR" w:eastAsia="tr-TR" w:bidi="tr-TR"/>
      </w:rPr>
    </w:lvl>
    <w:lvl w:ilvl="3" w:tplc="E31652CA">
      <w:numFmt w:val="bullet"/>
      <w:lvlText w:val="•"/>
      <w:lvlJc w:val="left"/>
      <w:pPr>
        <w:ind w:left="2683" w:hanging="151"/>
      </w:pPr>
      <w:rPr>
        <w:rFonts w:hint="default"/>
        <w:lang w:val="tr-TR" w:eastAsia="tr-TR" w:bidi="tr-TR"/>
      </w:rPr>
    </w:lvl>
    <w:lvl w:ilvl="4" w:tplc="75D4C8BA">
      <w:numFmt w:val="bullet"/>
      <w:lvlText w:val="•"/>
      <w:lvlJc w:val="left"/>
      <w:pPr>
        <w:ind w:left="3410" w:hanging="151"/>
      </w:pPr>
      <w:rPr>
        <w:rFonts w:hint="default"/>
        <w:lang w:val="tr-TR" w:eastAsia="tr-TR" w:bidi="tr-TR"/>
      </w:rPr>
    </w:lvl>
    <w:lvl w:ilvl="5" w:tplc="050E21E0">
      <w:numFmt w:val="bullet"/>
      <w:lvlText w:val="•"/>
      <w:lvlJc w:val="left"/>
      <w:pPr>
        <w:ind w:left="4138" w:hanging="151"/>
      </w:pPr>
      <w:rPr>
        <w:rFonts w:hint="default"/>
        <w:lang w:val="tr-TR" w:eastAsia="tr-TR" w:bidi="tr-TR"/>
      </w:rPr>
    </w:lvl>
    <w:lvl w:ilvl="6" w:tplc="E398BEF2">
      <w:numFmt w:val="bullet"/>
      <w:lvlText w:val="•"/>
      <w:lvlJc w:val="left"/>
      <w:pPr>
        <w:ind w:left="4866" w:hanging="151"/>
      </w:pPr>
      <w:rPr>
        <w:rFonts w:hint="default"/>
        <w:lang w:val="tr-TR" w:eastAsia="tr-TR" w:bidi="tr-TR"/>
      </w:rPr>
    </w:lvl>
    <w:lvl w:ilvl="7" w:tplc="EA3A70B0">
      <w:numFmt w:val="bullet"/>
      <w:lvlText w:val="•"/>
      <w:lvlJc w:val="left"/>
      <w:pPr>
        <w:ind w:left="5593" w:hanging="151"/>
      </w:pPr>
      <w:rPr>
        <w:rFonts w:hint="default"/>
        <w:lang w:val="tr-TR" w:eastAsia="tr-TR" w:bidi="tr-TR"/>
      </w:rPr>
    </w:lvl>
    <w:lvl w:ilvl="8" w:tplc="B20C1B30">
      <w:numFmt w:val="bullet"/>
      <w:lvlText w:val="•"/>
      <w:lvlJc w:val="left"/>
      <w:pPr>
        <w:ind w:left="6321" w:hanging="151"/>
      </w:pPr>
      <w:rPr>
        <w:rFonts w:hint="default"/>
        <w:lang w:val="tr-TR" w:eastAsia="tr-TR" w:bidi="tr-TR"/>
      </w:rPr>
    </w:lvl>
  </w:abstractNum>
  <w:abstractNum w:abstractNumId="1" w15:restartNumberingAfterBreak="0">
    <w:nsid w:val="36884A27"/>
    <w:multiLevelType w:val="hybridMultilevel"/>
    <w:tmpl w:val="20C47C20"/>
    <w:lvl w:ilvl="0" w:tplc="3B580058">
      <w:start w:val="5"/>
      <w:numFmt w:val="decimal"/>
      <w:lvlText w:val="%1."/>
      <w:lvlJc w:val="left"/>
      <w:pPr>
        <w:ind w:left="506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tr-TR" w:eastAsia="tr-TR" w:bidi="tr-TR"/>
      </w:rPr>
    </w:lvl>
    <w:lvl w:ilvl="1" w:tplc="A3A68BE4">
      <w:numFmt w:val="bullet"/>
      <w:lvlText w:val="•"/>
      <w:lvlJc w:val="left"/>
      <w:pPr>
        <w:ind w:left="1227" w:hanging="151"/>
      </w:pPr>
      <w:rPr>
        <w:rFonts w:hint="default"/>
        <w:lang w:val="tr-TR" w:eastAsia="tr-TR" w:bidi="tr-TR"/>
      </w:rPr>
    </w:lvl>
    <w:lvl w:ilvl="2" w:tplc="25E87B70">
      <w:numFmt w:val="bullet"/>
      <w:lvlText w:val="•"/>
      <w:lvlJc w:val="left"/>
      <w:pPr>
        <w:ind w:left="1955" w:hanging="151"/>
      </w:pPr>
      <w:rPr>
        <w:rFonts w:hint="default"/>
        <w:lang w:val="tr-TR" w:eastAsia="tr-TR" w:bidi="tr-TR"/>
      </w:rPr>
    </w:lvl>
    <w:lvl w:ilvl="3" w:tplc="0E927170">
      <w:numFmt w:val="bullet"/>
      <w:lvlText w:val="•"/>
      <w:lvlJc w:val="left"/>
      <w:pPr>
        <w:ind w:left="2683" w:hanging="151"/>
      </w:pPr>
      <w:rPr>
        <w:rFonts w:hint="default"/>
        <w:lang w:val="tr-TR" w:eastAsia="tr-TR" w:bidi="tr-TR"/>
      </w:rPr>
    </w:lvl>
    <w:lvl w:ilvl="4" w:tplc="546625F0">
      <w:numFmt w:val="bullet"/>
      <w:lvlText w:val="•"/>
      <w:lvlJc w:val="left"/>
      <w:pPr>
        <w:ind w:left="3410" w:hanging="151"/>
      </w:pPr>
      <w:rPr>
        <w:rFonts w:hint="default"/>
        <w:lang w:val="tr-TR" w:eastAsia="tr-TR" w:bidi="tr-TR"/>
      </w:rPr>
    </w:lvl>
    <w:lvl w:ilvl="5" w:tplc="D272F04A">
      <w:numFmt w:val="bullet"/>
      <w:lvlText w:val="•"/>
      <w:lvlJc w:val="left"/>
      <w:pPr>
        <w:ind w:left="4138" w:hanging="151"/>
      </w:pPr>
      <w:rPr>
        <w:rFonts w:hint="default"/>
        <w:lang w:val="tr-TR" w:eastAsia="tr-TR" w:bidi="tr-TR"/>
      </w:rPr>
    </w:lvl>
    <w:lvl w:ilvl="6" w:tplc="091266F0">
      <w:numFmt w:val="bullet"/>
      <w:lvlText w:val="•"/>
      <w:lvlJc w:val="left"/>
      <w:pPr>
        <w:ind w:left="4866" w:hanging="151"/>
      </w:pPr>
      <w:rPr>
        <w:rFonts w:hint="default"/>
        <w:lang w:val="tr-TR" w:eastAsia="tr-TR" w:bidi="tr-TR"/>
      </w:rPr>
    </w:lvl>
    <w:lvl w:ilvl="7" w:tplc="9B581526">
      <w:numFmt w:val="bullet"/>
      <w:lvlText w:val="•"/>
      <w:lvlJc w:val="left"/>
      <w:pPr>
        <w:ind w:left="5593" w:hanging="151"/>
      </w:pPr>
      <w:rPr>
        <w:rFonts w:hint="default"/>
        <w:lang w:val="tr-TR" w:eastAsia="tr-TR" w:bidi="tr-TR"/>
      </w:rPr>
    </w:lvl>
    <w:lvl w:ilvl="8" w:tplc="9954AAB8">
      <w:numFmt w:val="bullet"/>
      <w:lvlText w:val="•"/>
      <w:lvlJc w:val="left"/>
      <w:pPr>
        <w:ind w:left="6321" w:hanging="151"/>
      </w:pPr>
      <w:rPr>
        <w:rFonts w:hint="default"/>
        <w:lang w:val="tr-TR" w:eastAsia="tr-TR" w:bidi="tr-TR"/>
      </w:rPr>
    </w:lvl>
  </w:abstractNum>
  <w:abstractNum w:abstractNumId="2" w15:restartNumberingAfterBreak="0">
    <w:nsid w:val="378774F3"/>
    <w:multiLevelType w:val="hybridMultilevel"/>
    <w:tmpl w:val="BE042EAC"/>
    <w:lvl w:ilvl="0" w:tplc="FDD2E378">
      <w:start w:val="1"/>
      <w:numFmt w:val="decimal"/>
      <w:lvlText w:val="%1"/>
      <w:lvlJc w:val="left"/>
      <w:pPr>
        <w:ind w:left="665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2A763670">
      <w:numFmt w:val="bullet"/>
      <w:lvlText w:val="•"/>
      <w:lvlJc w:val="left"/>
      <w:pPr>
        <w:ind w:left="1371" w:hanging="150"/>
      </w:pPr>
      <w:rPr>
        <w:rFonts w:hint="default"/>
        <w:lang w:val="tr-TR" w:eastAsia="tr-TR" w:bidi="tr-TR"/>
      </w:rPr>
    </w:lvl>
    <w:lvl w:ilvl="2" w:tplc="AEA8E516">
      <w:numFmt w:val="bullet"/>
      <w:lvlText w:val="•"/>
      <w:lvlJc w:val="left"/>
      <w:pPr>
        <w:ind w:left="2083" w:hanging="150"/>
      </w:pPr>
      <w:rPr>
        <w:rFonts w:hint="default"/>
        <w:lang w:val="tr-TR" w:eastAsia="tr-TR" w:bidi="tr-TR"/>
      </w:rPr>
    </w:lvl>
    <w:lvl w:ilvl="3" w:tplc="20A26B5E">
      <w:numFmt w:val="bullet"/>
      <w:lvlText w:val="•"/>
      <w:lvlJc w:val="left"/>
      <w:pPr>
        <w:ind w:left="2795" w:hanging="150"/>
      </w:pPr>
      <w:rPr>
        <w:rFonts w:hint="default"/>
        <w:lang w:val="tr-TR" w:eastAsia="tr-TR" w:bidi="tr-TR"/>
      </w:rPr>
    </w:lvl>
    <w:lvl w:ilvl="4" w:tplc="8E863274">
      <w:numFmt w:val="bullet"/>
      <w:lvlText w:val="•"/>
      <w:lvlJc w:val="left"/>
      <w:pPr>
        <w:ind w:left="3506" w:hanging="150"/>
      </w:pPr>
      <w:rPr>
        <w:rFonts w:hint="default"/>
        <w:lang w:val="tr-TR" w:eastAsia="tr-TR" w:bidi="tr-TR"/>
      </w:rPr>
    </w:lvl>
    <w:lvl w:ilvl="5" w:tplc="F642CF5A">
      <w:numFmt w:val="bullet"/>
      <w:lvlText w:val="•"/>
      <w:lvlJc w:val="left"/>
      <w:pPr>
        <w:ind w:left="4218" w:hanging="150"/>
      </w:pPr>
      <w:rPr>
        <w:rFonts w:hint="default"/>
        <w:lang w:val="tr-TR" w:eastAsia="tr-TR" w:bidi="tr-TR"/>
      </w:rPr>
    </w:lvl>
    <w:lvl w:ilvl="6" w:tplc="26D41A2C">
      <w:numFmt w:val="bullet"/>
      <w:lvlText w:val="•"/>
      <w:lvlJc w:val="left"/>
      <w:pPr>
        <w:ind w:left="4930" w:hanging="150"/>
      </w:pPr>
      <w:rPr>
        <w:rFonts w:hint="default"/>
        <w:lang w:val="tr-TR" w:eastAsia="tr-TR" w:bidi="tr-TR"/>
      </w:rPr>
    </w:lvl>
    <w:lvl w:ilvl="7" w:tplc="481A5EDE">
      <w:numFmt w:val="bullet"/>
      <w:lvlText w:val="•"/>
      <w:lvlJc w:val="left"/>
      <w:pPr>
        <w:ind w:left="5641" w:hanging="150"/>
      </w:pPr>
      <w:rPr>
        <w:rFonts w:hint="default"/>
        <w:lang w:val="tr-TR" w:eastAsia="tr-TR" w:bidi="tr-TR"/>
      </w:rPr>
    </w:lvl>
    <w:lvl w:ilvl="8" w:tplc="BDACF4B8">
      <w:numFmt w:val="bullet"/>
      <w:lvlText w:val="•"/>
      <w:lvlJc w:val="left"/>
      <w:pPr>
        <w:ind w:left="6353" w:hanging="15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0D"/>
    <w:rsid w:val="005F4A0D"/>
    <w:rsid w:val="008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C8C7"/>
  <w15:chartTrackingRefBased/>
  <w15:docId w15:val="{263F82C9-8618-4694-B28D-A25C103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F4A0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4A0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F4A0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l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Rüknettin IŞIK</dc:creator>
  <cp:keywords/>
  <dc:description/>
  <cp:lastModifiedBy>Rüknettin IŞIK</cp:lastModifiedBy>
  <cp:revision>1</cp:revision>
  <dcterms:created xsi:type="dcterms:W3CDTF">2020-09-03T13:38:00Z</dcterms:created>
  <dcterms:modified xsi:type="dcterms:W3CDTF">2020-09-03T13:39:00Z</dcterms:modified>
</cp:coreProperties>
</file>