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10"/>
        <w:gridCol w:w="1194"/>
        <w:gridCol w:w="5218"/>
      </w:tblGrid>
      <w:tr w:rsidR="009A7A47" w:rsidRPr="008A7693" w:rsidTr="0095062C">
        <w:tc>
          <w:tcPr>
            <w:tcW w:w="2910" w:type="dxa"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412" w:type="dxa"/>
            <w:gridSpan w:val="2"/>
          </w:tcPr>
          <w:p w:rsidR="009A7A47" w:rsidRPr="00727EEA" w:rsidRDefault="009A7A47" w:rsidP="00ED7C70">
            <w:pPr>
              <w:pStyle w:val="Default"/>
              <w:rPr>
                <w:sz w:val="20"/>
                <w:szCs w:val="20"/>
              </w:rPr>
            </w:pPr>
            <w:r w:rsidRPr="00727EEA">
              <w:rPr>
                <w:b/>
                <w:bCs/>
                <w:sz w:val="20"/>
                <w:szCs w:val="20"/>
              </w:rPr>
              <w:t xml:space="preserve">Diferansiyel Denklemler </w:t>
            </w:r>
          </w:p>
        </w:tc>
      </w:tr>
      <w:tr w:rsidR="00934EC0" w:rsidRPr="008A7693" w:rsidTr="0095062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412" w:type="dxa"/>
            <w:gridSpan w:val="2"/>
          </w:tcPr>
          <w:p w:rsidR="00934EC0" w:rsidRPr="008A7693" w:rsidRDefault="002A6E4D" w:rsidP="00543D6A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34EC0" w:rsidRPr="008A7693" w:rsidTr="0095062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412" w:type="dxa"/>
            <w:gridSpan w:val="2"/>
          </w:tcPr>
          <w:p w:rsidR="00934EC0" w:rsidRPr="008A7693" w:rsidRDefault="009A7A47" w:rsidP="008D58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7EEA">
              <w:rPr>
                <w:sz w:val="20"/>
                <w:szCs w:val="20"/>
              </w:rPr>
              <w:t>Öğr.Gör</w:t>
            </w:r>
            <w:proofErr w:type="gramEnd"/>
            <w:r w:rsidRPr="00727EEA">
              <w:rPr>
                <w:sz w:val="20"/>
                <w:szCs w:val="20"/>
              </w:rPr>
              <w:t>.Abdullah</w:t>
            </w:r>
            <w:proofErr w:type="spellEnd"/>
            <w:r w:rsidRPr="00727EEA">
              <w:rPr>
                <w:sz w:val="20"/>
                <w:szCs w:val="20"/>
              </w:rPr>
              <w:t xml:space="preserve"> Bakır</w:t>
            </w:r>
          </w:p>
        </w:tc>
      </w:tr>
      <w:tr w:rsidR="00934EC0" w:rsidRPr="008A7693" w:rsidTr="0095062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412" w:type="dxa"/>
            <w:gridSpan w:val="2"/>
          </w:tcPr>
          <w:p w:rsidR="009A7A47" w:rsidRPr="008A7693" w:rsidRDefault="002A6E4D" w:rsidP="002A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Çarşamba:</w:t>
            </w:r>
            <w:r w:rsidR="00543D6A" w:rsidRPr="008A76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="00A72D29">
              <w:rPr>
                <w:rFonts w:ascii="Times New Roman" w:hAnsi="Times New Roman" w:cs="Times New Roman"/>
              </w:rPr>
              <w:t>:00</w:t>
            </w:r>
            <w:proofErr w:type="gramEnd"/>
            <w:r w:rsidR="00A72D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="009A7A47">
              <w:rPr>
                <w:rFonts w:ascii="Times New Roman" w:hAnsi="Times New Roman" w:cs="Times New Roman"/>
              </w:rPr>
              <w:t>:</w:t>
            </w:r>
            <w:r w:rsidR="00543D6A" w:rsidRPr="008A76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E2F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4EC0" w:rsidRPr="008A7693" w:rsidTr="0095062C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412" w:type="dxa"/>
            <w:gridSpan w:val="2"/>
          </w:tcPr>
          <w:p w:rsidR="002E2F25" w:rsidRPr="008A7693" w:rsidRDefault="002E2F25" w:rsidP="009A7A47">
            <w:pPr>
              <w:rPr>
                <w:rFonts w:ascii="Times New Roman" w:hAnsi="Times New Roman" w:cs="Times New Roman"/>
              </w:rPr>
            </w:pPr>
          </w:p>
        </w:tc>
      </w:tr>
      <w:tr w:rsidR="00C1423C" w:rsidRPr="008A7693" w:rsidTr="0095062C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412" w:type="dxa"/>
            <w:gridSpan w:val="2"/>
          </w:tcPr>
          <w:p w:rsidR="00C1423C" w:rsidRPr="008A7693" w:rsidRDefault="00CA24D0" w:rsidP="009A7A47">
            <w:pPr>
              <w:rPr>
                <w:rFonts w:ascii="Times New Roman" w:hAnsi="Times New Roman" w:cs="Times New Roman"/>
              </w:rPr>
            </w:pPr>
            <w:hyperlink r:id="rId9" w:history="1">
              <w:r w:rsidR="009A7A47" w:rsidRPr="0017440F">
                <w:rPr>
                  <w:rStyle w:val="Kpr"/>
                  <w:rFonts w:ascii="Times New Roman" w:hAnsi="Times New Roman" w:cs="Times New Roman"/>
                </w:rPr>
                <w:t>abakir@harran.edu.tr</w:t>
              </w:r>
            </w:hyperlink>
            <w:r w:rsidR="001B635C">
              <w:rPr>
                <w:rFonts w:ascii="Times New Roman" w:hAnsi="Times New Roman" w:cs="Times New Roman"/>
              </w:rPr>
              <w:t xml:space="preserve">       414-</w:t>
            </w:r>
            <w:r w:rsidR="00C1423C">
              <w:rPr>
                <w:rFonts w:ascii="Times New Roman" w:hAnsi="Times New Roman" w:cs="Times New Roman"/>
              </w:rPr>
              <w:t>318</w:t>
            </w:r>
            <w:r w:rsidR="001B635C">
              <w:rPr>
                <w:rFonts w:ascii="Times New Roman" w:hAnsi="Times New Roman" w:cs="Times New Roman"/>
              </w:rPr>
              <w:t>-</w:t>
            </w:r>
            <w:r w:rsidR="00C1423C">
              <w:rPr>
                <w:rFonts w:ascii="Times New Roman" w:hAnsi="Times New Roman" w:cs="Times New Roman"/>
              </w:rPr>
              <w:t>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1B635C">
              <w:rPr>
                <w:rFonts w:ascii="Times New Roman" w:hAnsi="Times New Roman" w:cs="Times New Roman"/>
              </w:rPr>
              <w:t xml:space="preserve"> (</w:t>
            </w:r>
            <w:r w:rsidR="009A7A47">
              <w:rPr>
                <w:rFonts w:ascii="Times New Roman" w:hAnsi="Times New Roman" w:cs="Times New Roman"/>
              </w:rPr>
              <w:t>3600</w:t>
            </w:r>
            <w:r w:rsidR="001B635C">
              <w:rPr>
                <w:rFonts w:ascii="Times New Roman" w:hAnsi="Times New Roman" w:cs="Times New Roman"/>
              </w:rPr>
              <w:t>)</w:t>
            </w:r>
          </w:p>
        </w:tc>
      </w:tr>
      <w:tr w:rsidR="00934EC0" w:rsidRPr="008A7693" w:rsidTr="0095062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412" w:type="dxa"/>
            <w:gridSpan w:val="2"/>
          </w:tcPr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="00F76D9D">
              <w:rPr>
                <w:rFonts w:ascii="Times New Roman" w:hAnsi="Times New Roman" w:cs="Times New Roman"/>
              </w:rPr>
              <w:t>s</w:t>
            </w:r>
            <w:r w:rsidRPr="008A7693">
              <w:rPr>
                <w:rFonts w:ascii="Times New Roman" w:hAnsi="Times New Roman" w:cs="Times New Roman"/>
              </w:rPr>
              <w:t xml:space="preserve">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="00F76D9D">
              <w:rPr>
                <w:rFonts w:ascii="Times New Roman" w:hAnsi="Times New Roman" w:cs="Times New Roman"/>
              </w:rPr>
              <w:t xml:space="preserve">, </w:t>
            </w:r>
          </w:p>
          <w:p w:rsidR="00934EC0" w:rsidRPr="008A7693" w:rsidRDefault="002B01F6" w:rsidP="00F76D9D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Derse hazırlık aşamasında, öğrenciler ders kaynaklarından her haftanın konusunu derse gelmeden önce inceleyerek gelecekler. Haftalık ders konuları ile ilgili </w:t>
            </w:r>
            <w:r w:rsidR="00F76D9D">
              <w:rPr>
                <w:rFonts w:ascii="Times New Roman" w:hAnsi="Times New Roman" w:cs="Times New Roman"/>
              </w:rPr>
              <w:t>bilgisayar uygulaması</w:t>
            </w:r>
            <w:r w:rsidRPr="008A7693">
              <w:rPr>
                <w:rFonts w:ascii="Times New Roman" w:hAnsi="Times New Roman" w:cs="Times New Roman"/>
              </w:rPr>
              <w:t xml:space="preserve"> yapılacak.</w:t>
            </w:r>
          </w:p>
        </w:tc>
      </w:tr>
      <w:tr w:rsidR="00864D58" w:rsidRPr="008A7693" w:rsidTr="0095062C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412" w:type="dxa"/>
            <w:gridSpan w:val="2"/>
          </w:tcPr>
          <w:p w:rsidR="00864D58" w:rsidRDefault="009A7A47" w:rsidP="00DC241F">
            <w:pPr>
              <w:rPr>
                <w:rFonts w:ascii="Times New Roman" w:hAnsi="Times New Roman" w:cs="Times New Roman"/>
                <w:b/>
              </w:rPr>
            </w:pPr>
            <w:r w:rsidRPr="00727EEA">
              <w:rPr>
                <w:sz w:val="20"/>
                <w:szCs w:val="20"/>
              </w:rPr>
              <w:t>Sistemli ve mantıklı</w:t>
            </w:r>
            <w:r>
              <w:rPr>
                <w:sz w:val="20"/>
                <w:szCs w:val="20"/>
              </w:rPr>
              <w:t xml:space="preserve"> </w:t>
            </w:r>
            <w:r w:rsidRPr="00727EEA">
              <w:rPr>
                <w:sz w:val="20"/>
                <w:szCs w:val="20"/>
              </w:rPr>
              <w:t>düşünme alışkanlığı</w:t>
            </w:r>
            <w:r>
              <w:rPr>
                <w:sz w:val="20"/>
                <w:szCs w:val="20"/>
              </w:rPr>
              <w:t xml:space="preserve"> </w:t>
            </w:r>
            <w:r w:rsidRPr="00727EEA">
              <w:rPr>
                <w:sz w:val="20"/>
                <w:szCs w:val="20"/>
              </w:rPr>
              <w:t>kazandırmak ve düşünme-düşündürme ve yaratma-</w:t>
            </w:r>
            <w:proofErr w:type="spellStart"/>
            <w:r w:rsidRPr="00727EEA">
              <w:rPr>
                <w:sz w:val="20"/>
                <w:szCs w:val="20"/>
              </w:rPr>
              <w:t>yarattırma</w:t>
            </w:r>
            <w:proofErr w:type="spellEnd"/>
            <w:r w:rsidRPr="00727EEA">
              <w:rPr>
                <w:sz w:val="20"/>
                <w:szCs w:val="20"/>
              </w:rPr>
              <w:t xml:space="preserve"> ikililerini yaşama geçirecek temeli atmak. </w:t>
            </w:r>
            <w:proofErr w:type="gramStart"/>
            <w:r w:rsidRPr="00727EEA">
              <w:rPr>
                <w:sz w:val="20"/>
                <w:szCs w:val="20"/>
              </w:rPr>
              <w:t>Bilim ve teknolojinin dilini öğretmek ve uygulamak, Somut-soyut bağını kurmak.</w:t>
            </w:r>
            <w:proofErr w:type="gramEnd"/>
          </w:p>
        </w:tc>
      </w:tr>
      <w:tr w:rsidR="00864D58" w:rsidRPr="008A7693" w:rsidTr="0095062C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412" w:type="dxa"/>
            <w:gridSpan w:val="2"/>
          </w:tcPr>
          <w:p w:rsidR="009A7A47" w:rsidRPr="00727EEA" w:rsidRDefault="009A7A47" w:rsidP="009A7A47">
            <w:pPr>
              <w:pStyle w:val="Default"/>
              <w:rPr>
                <w:sz w:val="20"/>
                <w:szCs w:val="20"/>
              </w:rPr>
            </w:pPr>
            <w:r w:rsidRPr="00727EEA">
              <w:rPr>
                <w:sz w:val="20"/>
                <w:szCs w:val="20"/>
              </w:rPr>
              <w:t xml:space="preserve">Bu dersin sonunda öğrenci; </w:t>
            </w:r>
          </w:p>
          <w:p w:rsidR="009A7A47" w:rsidRPr="00727EEA" w:rsidRDefault="009A7A47" w:rsidP="009A7A47">
            <w:pPr>
              <w:pStyle w:val="Default"/>
              <w:rPr>
                <w:sz w:val="20"/>
                <w:szCs w:val="20"/>
              </w:rPr>
            </w:pPr>
            <w:r w:rsidRPr="00727EEA">
              <w:rPr>
                <w:sz w:val="20"/>
                <w:szCs w:val="20"/>
              </w:rPr>
              <w:t xml:space="preserve">1. Diferansiyel denklemlerin tanır ve sınıflandırır, </w:t>
            </w:r>
          </w:p>
          <w:p w:rsidR="009A7A47" w:rsidRPr="00727EEA" w:rsidRDefault="009A7A47" w:rsidP="009A7A47">
            <w:pPr>
              <w:pStyle w:val="Default"/>
              <w:rPr>
                <w:sz w:val="20"/>
                <w:szCs w:val="20"/>
              </w:rPr>
            </w:pPr>
            <w:r w:rsidRPr="00727EEA">
              <w:rPr>
                <w:sz w:val="20"/>
                <w:szCs w:val="20"/>
              </w:rPr>
              <w:t xml:space="preserve">2. Birinci mertebeden diferansiyel denklemlerin çözümler, </w:t>
            </w:r>
          </w:p>
          <w:p w:rsidR="009A7A47" w:rsidRPr="00727EEA" w:rsidRDefault="009A7A47" w:rsidP="009A7A47">
            <w:pPr>
              <w:pStyle w:val="Default"/>
              <w:rPr>
                <w:sz w:val="20"/>
                <w:szCs w:val="20"/>
              </w:rPr>
            </w:pPr>
            <w:r w:rsidRPr="00727EEA">
              <w:rPr>
                <w:sz w:val="20"/>
                <w:szCs w:val="20"/>
              </w:rPr>
              <w:t xml:space="preserve">3. Birinci mertebeden diferansiyel denklemleri uygular, </w:t>
            </w:r>
          </w:p>
          <w:p w:rsidR="009A7A47" w:rsidRPr="00727EEA" w:rsidRDefault="009A7A47" w:rsidP="009A7A47">
            <w:pPr>
              <w:pStyle w:val="Default"/>
              <w:rPr>
                <w:sz w:val="20"/>
                <w:szCs w:val="20"/>
              </w:rPr>
            </w:pPr>
            <w:r w:rsidRPr="00727EEA">
              <w:rPr>
                <w:sz w:val="20"/>
                <w:szCs w:val="20"/>
              </w:rPr>
              <w:t xml:space="preserve">4. Yüksek mertebeden diferansiyel denklemleri çözümler, </w:t>
            </w:r>
          </w:p>
          <w:p w:rsidR="00864D58" w:rsidRPr="009A7A47" w:rsidRDefault="009A7A47" w:rsidP="009A7A47">
            <w:pPr>
              <w:pStyle w:val="Default"/>
              <w:rPr>
                <w:sz w:val="20"/>
                <w:szCs w:val="20"/>
              </w:rPr>
            </w:pPr>
            <w:r w:rsidRPr="00727EEA">
              <w:rPr>
                <w:sz w:val="20"/>
                <w:szCs w:val="20"/>
              </w:rPr>
              <w:t xml:space="preserve">5. Yüksek mertebeden diferansiyel denklemlerin uygulamaları hakkında bilgi sahibi olur. </w:t>
            </w:r>
          </w:p>
        </w:tc>
      </w:tr>
      <w:tr w:rsidR="009A7A47" w:rsidRPr="008A7693" w:rsidTr="00290FB6">
        <w:trPr>
          <w:trHeight w:val="433"/>
        </w:trPr>
        <w:tc>
          <w:tcPr>
            <w:tcW w:w="2910" w:type="dxa"/>
            <w:vMerge w:val="restart"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7A47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  <w:p w:rsidR="009A7A47" w:rsidRPr="008D5833" w:rsidRDefault="009A7A47" w:rsidP="009A7A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7A47" w:rsidRPr="008D5833" w:rsidRDefault="009A7A47" w:rsidP="009A7A4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7A47" w:rsidRPr="008A7693" w:rsidRDefault="009A7A47" w:rsidP="009A7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</w:p>
        </w:tc>
        <w:tc>
          <w:tcPr>
            <w:tcW w:w="5218" w:type="dxa"/>
            <w:vAlign w:val="center"/>
          </w:tcPr>
          <w:p w:rsidR="009A7A47" w:rsidRPr="00A33A6B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Diferansiyel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denklemlerde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genel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tanımlar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ve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kavramlar</w:t>
            </w:r>
            <w:proofErr w:type="spellEnd"/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8D5833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Fonksiyon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aileleri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ve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bunların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diferensiyel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denklemleri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.</w:t>
            </w:r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Değişkenlerine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ayrılabilen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diferensiyel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denklemler</w:t>
            </w:r>
            <w:proofErr w:type="spellEnd"/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8D5833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Lineer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, Bernoulli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diferensiyel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denklemleri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.                                                 </w:t>
            </w:r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Riccati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diferensiyel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denklemi</w:t>
            </w:r>
            <w:proofErr w:type="spellEnd"/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Homojen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diferansiyel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denklemler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ve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homojen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hale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getirilebilen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dd.</w:t>
            </w:r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Tam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diferansiyel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denklemler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-  İntegral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çarpanı</w:t>
            </w:r>
            <w:proofErr w:type="spellEnd"/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Genel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tekrar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ve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uygulamalar</w:t>
            </w:r>
            <w:proofErr w:type="spellEnd"/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CE6A84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 xml:space="preserve">Dik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>ve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>eğik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>yörüngeler</w:t>
            </w:r>
            <w:proofErr w:type="spellEnd"/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</w:t>
            </w:r>
            <w:proofErr w:type="gram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’ türevine göre çözülebilen denklemeler</w:t>
            </w:r>
          </w:p>
        </w:tc>
      </w:tr>
      <w:tr w:rsidR="009A7A47" w:rsidRPr="008A7693" w:rsidTr="00290FB6">
        <w:trPr>
          <w:trHeight w:val="431"/>
        </w:trPr>
        <w:tc>
          <w:tcPr>
            <w:tcW w:w="2910" w:type="dxa"/>
            <w:vMerge/>
          </w:tcPr>
          <w:p w:rsidR="009A7A47" w:rsidRPr="008A7693" w:rsidRDefault="009A7A47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A7A47" w:rsidRDefault="009A7A47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5218" w:type="dxa"/>
            <w:vAlign w:val="center"/>
          </w:tcPr>
          <w:p w:rsidR="009A7A47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n.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mertebeden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lineer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ve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sabit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katsayılı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diferansiyel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denklemlerin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çözüm</w:t>
            </w:r>
            <w:proofErr w:type="spellEnd"/>
          </w:p>
        </w:tc>
      </w:tr>
      <w:tr w:rsidR="0095062C" w:rsidRPr="008A7693" w:rsidTr="00290FB6">
        <w:trPr>
          <w:trHeight w:val="431"/>
        </w:trPr>
        <w:tc>
          <w:tcPr>
            <w:tcW w:w="2910" w:type="dxa"/>
            <w:vMerge/>
          </w:tcPr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5062C" w:rsidRDefault="0095062C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5218" w:type="dxa"/>
            <w:vAlign w:val="center"/>
          </w:tcPr>
          <w:p w:rsidR="0095062C" w:rsidRPr="00727EEA" w:rsidRDefault="0095062C" w:rsidP="00290FB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Belirsiz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katsayılar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metodu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, Lagrange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sabitlerin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değişimi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metodu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Operatör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metodu</w:t>
            </w:r>
            <w:proofErr w:type="spellEnd"/>
          </w:p>
        </w:tc>
      </w:tr>
      <w:tr w:rsidR="0095062C" w:rsidRPr="008A7693" w:rsidTr="00290FB6">
        <w:trPr>
          <w:trHeight w:val="431"/>
        </w:trPr>
        <w:tc>
          <w:tcPr>
            <w:tcW w:w="2910" w:type="dxa"/>
            <w:vMerge/>
          </w:tcPr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5062C" w:rsidRDefault="0095062C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5218" w:type="dxa"/>
            <w:vAlign w:val="center"/>
          </w:tcPr>
          <w:p w:rsidR="0095062C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>Değişken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>katsayılı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>lineer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>diferansiyel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de-DE"/>
              </w:rPr>
              <w:t>denklemler</w:t>
            </w:r>
            <w:proofErr w:type="spellEnd"/>
          </w:p>
        </w:tc>
      </w:tr>
      <w:tr w:rsidR="0095062C" w:rsidRPr="008A7693" w:rsidTr="00290FB6">
        <w:trPr>
          <w:trHeight w:val="431"/>
        </w:trPr>
        <w:tc>
          <w:tcPr>
            <w:tcW w:w="2910" w:type="dxa"/>
            <w:vMerge/>
          </w:tcPr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5062C" w:rsidRDefault="0095062C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5218" w:type="dxa"/>
            <w:vAlign w:val="center"/>
          </w:tcPr>
          <w:p w:rsidR="0095062C" w:rsidRPr="00727EEA" w:rsidRDefault="0095062C" w:rsidP="00290FB6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Diferansiyel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denklemlerin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sayısal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çözüm</w:t>
            </w:r>
            <w:proofErr w:type="spellEnd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7EEA">
              <w:rPr>
                <w:rFonts w:ascii="Times New Roman" w:hAnsi="Times New Roman" w:cs="Times New Roman"/>
                <w:color w:val="333333"/>
                <w:sz w:val="20"/>
                <w:szCs w:val="20"/>
                <w:lang w:val="en-GB"/>
              </w:rPr>
              <w:t>metotları</w:t>
            </w:r>
            <w:proofErr w:type="spellEnd"/>
          </w:p>
        </w:tc>
      </w:tr>
      <w:tr w:rsidR="0095062C" w:rsidRPr="008A7693" w:rsidTr="00290FB6">
        <w:trPr>
          <w:trHeight w:val="431"/>
        </w:trPr>
        <w:tc>
          <w:tcPr>
            <w:tcW w:w="2910" w:type="dxa"/>
            <w:vMerge/>
          </w:tcPr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vAlign w:val="center"/>
          </w:tcPr>
          <w:p w:rsidR="0095062C" w:rsidRDefault="0095062C" w:rsidP="00290FB6">
            <w:pPr>
              <w:jc w:val="lef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A33A6B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5218" w:type="dxa"/>
            <w:vAlign w:val="center"/>
          </w:tcPr>
          <w:p w:rsidR="0095062C" w:rsidRPr="008D5833" w:rsidRDefault="0095062C" w:rsidP="00290F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7EEA">
              <w:rPr>
                <w:sz w:val="20"/>
                <w:szCs w:val="20"/>
              </w:rPr>
              <w:t>Genel Tekrar</w:t>
            </w:r>
          </w:p>
        </w:tc>
      </w:tr>
      <w:tr w:rsidR="0095062C" w:rsidRPr="008A7693" w:rsidTr="0095062C">
        <w:tc>
          <w:tcPr>
            <w:tcW w:w="2910" w:type="dxa"/>
          </w:tcPr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412" w:type="dxa"/>
            <w:gridSpan w:val="2"/>
          </w:tcPr>
          <w:p w:rsidR="0095062C" w:rsidRPr="008D5833" w:rsidRDefault="0095062C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 xml:space="preserve">Bu ders kapsamında 1 (bir) Ara Sınav, 1 (bir) Kısa Sınav yapılacaktır. Her bir değerlendirme </w:t>
            </w:r>
            <w:proofErr w:type="gramStart"/>
            <w:r w:rsidRPr="008D5833">
              <w:rPr>
                <w:rFonts w:ascii="Times New Roman" w:hAnsi="Times New Roman" w:cs="Times New Roman"/>
              </w:rPr>
              <w:t>kriterinin</w:t>
            </w:r>
            <w:proofErr w:type="gramEnd"/>
            <w:r w:rsidRPr="008D5833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95062C" w:rsidRPr="00154961" w:rsidRDefault="002A6E4D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>
              <w:rPr>
                <w:rFonts w:ascii="Times New Roman" w:hAnsi="Times New Roman" w:cs="Times New Roman"/>
              </w:rPr>
              <w:t xml:space="preserve"> %10 </w:t>
            </w:r>
            <w:bookmarkStart w:id="0" w:name="_GoBack"/>
            <w:bookmarkEnd w:id="0"/>
          </w:p>
          <w:p w:rsidR="0095062C" w:rsidRPr="008D5833" w:rsidRDefault="0095062C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>
              <w:rPr>
                <w:rFonts w:ascii="Times New Roman" w:hAnsi="Times New Roman" w:cs="Times New Roman"/>
              </w:rPr>
              <w:t xml:space="preserve"> %40 </w:t>
            </w:r>
          </w:p>
          <w:p w:rsidR="0095062C" w:rsidRDefault="0095062C" w:rsidP="00864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Sınav: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%50 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</w:p>
          <w:p w:rsidR="00A255C6" w:rsidRPr="008D5833" w:rsidRDefault="00A255C6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>
              <w:rPr>
                <w:rFonts w:ascii="Times New Roman" w:hAnsi="Times New Roman" w:cs="Times New Roman"/>
              </w:rPr>
              <w:t>0</w:t>
            </w:r>
            <w:r w:rsidR="002A6E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.03.2020 (Ders Saatinde)</w:t>
            </w:r>
          </w:p>
          <w:p w:rsidR="0095062C" w:rsidRDefault="0095062C" w:rsidP="00A255C6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  <w:r w:rsidR="00A255C6">
              <w:rPr>
                <w:rFonts w:ascii="Times New Roman" w:hAnsi="Times New Roman" w:cs="Times New Roman"/>
              </w:rPr>
              <w:t>2</w:t>
            </w:r>
            <w:r w:rsidR="002A6E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.03.2020 </w:t>
            </w:r>
            <w:r w:rsidRPr="00C67D7E">
              <w:rPr>
                <w:rFonts w:ascii="Times New Roman" w:hAnsi="Times New Roman" w:cs="Times New Roman"/>
              </w:rPr>
              <w:t>(Ders Saatinde)</w:t>
            </w:r>
          </w:p>
          <w:p w:rsidR="00A255C6" w:rsidRPr="008D5833" w:rsidRDefault="00A255C6" w:rsidP="00A255C6">
            <w:pPr>
              <w:rPr>
                <w:rFonts w:ascii="Times New Roman" w:hAnsi="Times New Roman" w:cs="Times New Roman"/>
              </w:rPr>
            </w:pPr>
          </w:p>
        </w:tc>
      </w:tr>
      <w:tr w:rsidR="0095062C" w:rsidRPr="008A7693" w:rsidTr="0095062C">
        <w:tc>
          <w:tcPr>
            <w:tcW w:w="2910" w:type="dxa"/>
          </w:tcPr>
          <w:p w:rsidR="0095062C" w:rsidRPr="008A7693" w:rsidRDefault="0095062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412" w:type="dxa"/>
            <w:gridSpan w:val="2"/>
          </w:tcPr>
          <w:sdt>
            <w:sdtPr>
              <w:id w:val="523509354"/>
              <w:bibliography/>
            </w:sdtPr>
            <w:sdtEndPr/>
            <w:sdtContent>
              <w:p w:rsidR="00A255C6" w:rsidRPr="00727EEA" w:rsidRDefault="00A255C6" w:rsidP="00A255C6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27EE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1. Prof. Dr. Mehmet Can, "Diferansiyel Denklemler", İTÜ.</w:t>
                </w:r>
              </w:p>
              <w:p w:rsidR="00A255C6" w:rsidRPr="00727EEA" w:rsidRDefault="00A255C6" w:rsidP="00A255C6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27EE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2. Prof. Dr. M. Aydın, Prof. Dr. B. </w:t>
                </w:r>
                <w:proofErr w:type="spellStart"/>
                <w:r w:rsidRPr="00727EE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Kuryel</w:t>
                </w:r>
                <w:proofErr w:type="spellEnd"/>
                <w:r w:rsidRPr="00727EE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, "Diferansiyel Denk. </w:t>
                </w:r>
                <w:proofErr w:type="gramStart"/>
                <w:r w:rsidRPr="00727EE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ve</w:t>
                </w:r>
                <w:proofErr w:type="gramEnd"/>
                <w:r w:rsidRPr="00727EE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Uygulamaları", EÜ, 1991.</w:t>
                </w:r>
              </w:p>
              <w:p w:rsidR="00A255C6" w:rsidRPr="00727EEA" w:rsidRDefault="00A255C6" w:rsidP="00A255C6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27EE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3. Prof. Dr. Ahmet Karadeniz, "Yüksek Matematik", Cilt 3.</w:t>
                </w:r>
              </w:p>
              <w:p w:rsidR="0095062C" w:rsidRPr="00A255C6" w:rsidRDefault="00A255C6" w:rsidP="00F5544C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727EEA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4. Doç. Dr. İrfan Baki Yaşar, 1997, “Diferansiyel Denklemler ve Uygulamaları”, Gazi Üniversitesi.</w:t>
                </w: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A255C6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D0" w:rsidRDefault="00CA24D0" w:rsidP="00362594">
      <w:pPr>
        <w:spacing w:line="240" w:lineRule="auto"/>
      </w:pPr>
      <w:r>
        <w:separator/>
      </w:r>
    </w:p>
  </w:endnote>
  <w:endnote w:type="continuationSeparator" w:id="0">
    <w:p w:rsidR="00CA24D0" w:rsidRDefault="00CA24D0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D0" w:rsidRDefault="00CA24D0" w:rsidP="00362594">
      <w:pPr>
        <w:spacing w:line="240" w:lineRule="auto"/>
      </w:pPr>
      <w:r>
        <w:separator/>
      </w:r>
    </w:p>
  </w:footnote>
  <w:footnote w:type="continuationSeparator" w:id="0">
    <w:p w:rsidR="00CA24D0" w:rsidRDefault="00CA24D0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4AE"/>
    <w:multiLevelType w:val="hybridMultilevel"/>
    <w:tmpl w:val="2146D7E8"/>
    <w:lvl w:ilvl="0" w:tplc="6EAA07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440C"/>
    <w:multiLevelType w:val="hybridMultilevel"/>
    <w:tmpl w:val="A67C4F48"/>
    <w:lvl w:ilvl="0" w:tplc="091A9AD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7B46ADCA">
      <w:numFmt w:val="bullet"/>
      <w:lvlText w:val="•"/>
      <w:lvlJc w:val="left"/>
      <w:pPr>
        <w:ind w:left="1414" w:hanging="360"/>
      </w:pPr>
      <w:rPr>
        <w:rFonts w:hint="default"/>
        <w:lang w:val="tr-TR" w:eastAsia="tr-TR" w:bidi="tr-TR"/>
      </w:rPr>
    </w:lvl>
    <w:lvl w:ilvl="2" w:tplc="AE3489F8">
      <w:numFmt w:val="bullet"/>
      <w:lvlText w:val="•"/>
      <w:lvlJc w:val="left"/>
      <w:pPr>
        <w:ind w:left="2009" w:hanging="360"/>
      </w:pPr>
      <w:rPr>
        <w:rFonts w:hint="default"/>
        <w:lang w:val="tr-TR" w:eastAsia="tr-TR" w:bidi="tr-TR"/>
      </w:rPr>
    </w:lvl>
    <w:lvl w:ilvl="3" w:tplc="750E0B44">
      <w:numFmt w:val="bullet"/>
      <w:lvlText w:val="•"/>
      <w:lvlJc w:val="left"/>
      <w:pPr>
        <w:ind w:left="2603" w:hanging="360"/>
      </w:pPr>
      <w:rPr>
        <w:rFonts w:hint="default"/>
        <w:lang w:val="tr-TR" w:eastAsia="tr-TR" w:bidi="tr-TR"/>
      </w:rPr>
    </w:lvl>
    <w:lvl w:ilvl="4" w:tplc="8ED2A17C">
      <w:numFmt w:val="bullet"/>
      <w:lvlText w:val="•"/>
      <w:lvlJc w:val="left"/>
      <w:pPr>
        <w:ind w:left="3198" w:hanging="360"/>
      </w:pPr>
      <w:rPr>
        <w:rFonts w:hint="default"/>
        <w:lang w:val="tr-TR" w:eastAsia="tr-TR" w:bidi="tr-TR"/>
      </w:rPr>
    </w:lvl>
    <w:lvl w:ilvl="5" w:tplc="A1C45652">
      <w:numFmt w:val="bullet"/>
      <w:lvlText w:val="•"/>
      <w:lvlJc w:val="left"/>
      <w:pPr>
        <w:ind w:left="3793" w:hanging="360"/>
      </w:pPr>
      <w:rPr>
        <w:rFonts w:hint="default"/>
        <w:lang w:val="tr-TR" w:eastAsia="tr-TR" w:bidi="tr-TR"/>
      </w:rPr>
    </w:lvl>
    <w:lvl w:ilvl="6" w:tplc="0FA203CE">
      <w:numFmt w:val="bullet"/>
      <w:lvlText w:val="•"/>
      <w:lvlJc w:val="left"/>
      <w:pPr>
        <w:ind w:left="4387" w:hanging="360"/>
      </w:pPr>
      <w:rPr>
        <w:rFonts w:hint="default"/>
        <w:lang w:val="tr-TR" w:eastAsia="tr-TR" w:bidi="tr-TR"/>
      </w:rPr>
    </w:lvl>
    <w:lvl w:ilvl="7" w:tplc="61D0BD1A">
      <w:numFmt w:val="bullet"/>
      <w:lvlText w:val="•"/>
      <w:lvlJc w:val="left"/>
      <w:pPr>
        <w:ind w:left="4982" w:hanging="360"/>
      </w:pPr>
      <w:rPr>
        <w:rFonts w:hint="default"/>
        <w:lang w:val="tr-TR" w:eastAsia="tr-TR" w:bidi="tr-TR"/>
      </w:rPr>
    </w:lvl>
    <w:lvl w:ilvl="8" w:tplc="04F20336">
      <w:numFmt w:val="bullet"/>
      <w:lvlText w:val="•"/>
      <w:lvlJc w:val="left"/>
      <w:pPr>
        <w:ind w:left="5576" w:hanging="360"/>
      </w:pPr>
      <w:rPr>
        <w:rFonts w:hint="default"/>
        <w:lang w:val="tr-TR" w:eastAsia="tr-TR" w:bidi="tr-TR"/>
      </w:rPr>
    </w:lvl>
  </w:abstractNum>
  <w:abstractNum w:abstractNumId="2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7EA1"/>
    <w:rsid w:val="000728C6"/>
    <w:rsid w:val="001121C2"/>
    <w:rsid w:val="00154961"/>
    <w:rsid w:val="00180747"/>
    <w:rsid w:val="001B635C"/>
    <w:rsid w:val="001E4683"/>
    <w:rsid w:val="001E65ED"/>
    <w:rsid w:val="00273248"/>
    <w:rsid w:val="00290FB6"/>
    <w:rsid w:val="002A6E4D"/>
    <w:rsid w:val="002B01F6"/>
    <w:rsid w:val="002B2F4D"/>
    <w:rsid w:val="002B5BAB"/>
    <w:rsid w:val="002E2F25"/>
    <w:rsid w:val="00362594"/>
    <w:rsid w:val="00381C81"/>
    <w:rsid w:val="003B53ED"/>
    <w:rsid w:val="003E367D"/>
    <w:rsid w:val="00423989"/>
    <w:rsid w:val="00522AEC"/>
    <w:rsid w:val="00543D6A"/>
    <w:rsid w:val="005B22DF"/>
    <w:rsid w:val="005B4600"/>
    <w:rsid w:val="005E32A1"/>
    <w:rsid w:val="005E4A44"/>
    <w:rsid w:val="005F23F3"/>
    <w:rsid w:val="006007CD"/>
    <w:rsid w:val="00621D30"/>
    <w:rsid w:val="0062314E"/>
    <w:rsid w:val="00624718"/>
    <w:rsid w:val="00675D2C"/>
    <w:rsid w:val="0068667C"/>
    <w:rsid w:val="006C09CE"/>
    <w:rsid w:val="006F34A8"/>
    <w:rsid w:val="007033DF"/>
    <w:rsid w:val="00775724"/>
    <w:rsid w:val="0079759D"/>
    <w:rsid w:val="007C0B12"/>
    <w:rsid w:val="007C4D75"/>
    <w:rsid w:val="007E3572"/>
    <w:rsid w:val="00864D58"/>
    <w:rsid w:val="008650BC"/>
    <w:rsid w:val="008801DA"/>
    <w:rsid w:val="008A7693"/>
    <w:rsid w:val="008B7B4B"/>
    <w:rsid w:val="008C583A"/>
    <w:rsid w:val="008D5833"/>
    <w:rsid w:val="00934EC0"/>
    <w:rsid w:val="0095062C"/>
    <w:rsid w:val="009834F1"/>
    <w:rsid w:val="009A7A47"/>
    <w:rsid w:val="00A05099"/>
    <w:rsid w:val="00A23368"/>
    <w:rsid w:val="00A23A07"/>
    <w:rsid w:val="00A255C6"/>
    <w:rsid w:val="00A27A26"/>
    <w:rsid w:val="00A32D59"/>
    <w:rsid w:val="00A33A6B"/>
    <w:rsid w:val="00A72D29"/>
    <w:rsid w:val="00AA6881"/>
    <w:rsid w:val="00AD687A"/>
    <w:rsid w:val="00AF0A9F"/>
    <w:rsid w:val="00B32339"/>
    <w:rsid w:val="00BC2E6A"/>
    <w:rsid w:val="00C1423C"/>
    <w:rsid w:val="00C175E6"/>
    <w:rsid w:val="00C65779"/>
    <w:rsid w:val="00C67D7E"/>
    <w:rsid w:val="00C82458"/>
    <w:rsid w:val="00C84145"/>
    <w:rsid w:val="00CA24D0"/>
    <w:rsid w:val="00CA7669"/>
    <w:rsid w:val="00CB7F14"/>
    <w:rsid w:val="00CD3374"/>
    <w:rsid w:val="00CE6A84"/>
    <w:rsid w:val="00D75346"/>
    <w:rsid w:val="00DC241F"/>
    <w:rsid w:val="00DE04D7"/>
    <w:rsid w:val="00E17D87"/>
    <w:rsid w:val="00E23996"/>
    <w:rsid w:val="00E736C2"/>
    <w:rsid w:val="00E92B1B"/>
    <w:rsid w:val="00EA0B53"/>
    <w:rsid w:val="00ED736F"/>
    <w:rsid w:val="00F10D57"/>
    <w:rsid w:val="00F5544C"/>
    <w:rsid w:val="00F76D9D"/>
    <w:rsid w:val="00FB4FD9"/>
    <w:rsid w:val="00FE0308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B635C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Achievement">
    <w:name w:val="Achievement"/>
    <w:basedOn w:val="Normal"/>
    <w:next w:val="Normal"/>
    <w:autoRedefine/>
    <w:uiPriority w:val="99"/>
    <w:rsid w:val="00C65779"/>
    <w:pPr>
      <w:numPr>
        <w:numId w:val="2"/>
      </w:numPr>
      <w:tabs>
        <w:tab w:val="left" w:pos="440"/>
      </w:tabs>
      <w:spacing w:after="60" w:line="220" w:lineRule="atLeast"/>
      <w:ind w:right="245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VarsaylanParagrafYazTipi"/>
    <w:rsid w:val="0042398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C67D7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Default">
    <w:name w:val="Default"/>
    <w:rsid w:val="009A7A4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B635C"/>
    <w:pPr>
      <w:widowControl w:val="0"/>
      <w:autoSpaceDE w:val="0"/>
      <w:autoSpaceDN w:val="0"/>
      <w:spacing w:line="240" w:lineRule="auto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Achievement">
    <w:name w:val="Achievement"/>
    <w:basedOn w:val="Normal"/>
    <w:next w:val="Normal"/>
    <w:autoRedefine/>
    <w:uiPriority w:val="99"/>
    <w:rsid w:val="00C65779"/>
    <w:pPr>
      <w:numPr>
        <w:numId w:val="2"/>
      </w:numPr>
      <w:tabs>
        <w:tab w:val="left" w:pos="440"/>
      </w:tabs>
      <w:spacing w:after="60" w:line="220" w:lineRule="atLeast"/>
      <w:ind w:right="245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VarsaylanParagrafYazTipi"/>
    <w:rsid w:val="0042398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C67D7E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Default">
    <w:name w:val="Default"/>
    <w:rsid w:val="009A7A4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aki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3B53-118F-4087-A269-D1F3742C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esin</dc:creator>
  <cp:lastModifiedBy>A.BAKIR</cp:lastModifiedBy>
  <cp:revision>6</cp:revision>
  <dcterms:created xsi:type="dcterms:W3CDTF">2020-01-22T09:27:00Z</dcterms:created>
  <dcterms:modified xsi:type="dcterms:W3CDTF">2020-02-03T10:49:00Z</dcterms:modified>
</cp:coreProperties>
</file>