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C0" w:rsidRPr="008A2847" w:rsidRDefault="00934EC0" w:rsidP="00934EC0">
      <w:pPr>
        <w:jc w:val="center"/>
        <w:rPr>
          <w:rFonts w:cstheme="minorHAnsi"/>
          <w:b/>
          <w:i/>
        </w:rPr>
      </w:pPr>
      <w:r w:rsidRPr="008A2847">
        <w:rPr>
          <w:rFonts w:cstheme="minorHAnsi"/>
          <w:b/>
          <w:i/>
        </w:rPr>
        <w:t>DER</w:t>
      </w:r>
      <w:r w:rsidR="00362594" w:rsidRPr="008A2847">
        <w:rPr>
          <w:rFonts w:cstheme="minorHAnsi"/>
          <w:b/>
          <w:i/>
        </w:rPr>
        <w:t>S</w:t>
      </w:r>
      <w:r w:rsidRPr="008A2847">
        <w:rPr>
          <w:rFonts w:cstheme="minorHAnsi"/>
          <w:b/>
          <w:i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934EC0" w:rsidRPr="008A2847" w:rsidTr="008D5833">
        <w:tc>
          <w:tcPr>
            <w:tcW w:w="2910" w:type="dxa"/>
          </w:tcPr>
          <w:p w:rsidR="00934EC0" w:rsidRPr="008A2847" w:rsidRDefault="00934EC0" w:rsidP="003B53ED">
            <w:pPr>
              <w:jc w:val="center"/>
              <w:rPr>
                <w:rFonts w:cstheme="minorHAnsi"/>
                <w:b/>
                <w:i/>
              </w:rPr>
            </w:pPr>
            <w:r w:rsidRPr="008A2847">
              <w:rPr>
                <w:rFonts w:cstheme="minorHAnsi"/>
                <w:b/>
                <w:i/>
              </w:rPr>
              <w:t>Dersin Adı</w:t>
            </w:r>
          </w:p>
        </w:tc>
        <w:tc>
          <w:tcPr>
            <w:tcW w:w="6150" w:type="dxa"/>
          </w:tcPr>
          <w:p w:rsidR="00934EC0" w:rsidRPr="008A2847" w:rsidRDefault="009F53A2" w:rsidP="008D5833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i/>
              </w:rPr>
              <w:t>Teknik Resim</w:t>
            </w:r>
          </w:p>
        </w:tc>
      </w:tr>
      <w:tr w:rsidR="00934EC0" w:rsidRPr="008A2847" w:rsidTr="008D5833">
        <w:tc>
          <w:tcPr>
            <w:tcW w:w="2910" w:type="dxa"/>
          </w:tcPr>
          <w:p w:rsidR="00934EC0" w:rsidRPr="008A2847" w:rsidRDefault="00934EC0" w:rsidP="003B53ED">
            <w:pPr>
              <w:jc w:val="center"/>
              <w:rPr>
                <w:rFonts w:cstheme="minorHAnsi"/>
                <w:b/>
                <w:i/>
              </w:rPr>
            </w:pPr>
            <w:r w:rsidRPr="008A2847">
              <w:rPr>
                <w:rFonts w:cstheme="minorHAnsi"/>
                <w:b/>
                <w:i/>
              </w:rPr>
              <w:t xml:space="preserve">Dersin </w:t>
            </w:r>
            <w:proofErr w:type="spellStart"/>
            <w:r w:rsidRPr="008A2847">
              <w:rPr>
                <w:rFonts w:cstheme="minorHAnsi"/>
                <w:b/>
                <w:i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934EC0" w:rsidRPr="008A2847" w:rsidRDefault="003D44E6" w:rsidP="00543D6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7</w:t>
            </w:r>
          </w:p>
        </w:tc>
      </w:tr>
      <w:tr w:rsidR="00934EC0" w:rsidRPr="008A2847" w:rsidTr="008D5833">
        <w:tc>
          <w:tcPr>
            <w:tcW w:w="2910" w:type="dxa"/>
          </w:tcPr>
          <w:p w:rsidR="00934EC0" w:rsidRPr="008A2847" w:rsidRDefault="00934EC0" w:rsidP="003B53ED">
            <w:pPr>
              <w:jc w:val="center"/>
              <w:rPr>
                <w:rFonts w:cstheme="minorHAnsi"/>
                <w:b/>
                <w:i/>
              </w:rPr>
            </w:pPr>
            <w:r w:rsidRPr="008A2847">
              <w:rPr>
                <w:rFonts w:cstheme="minorHAnsi"/>
                <w:b/>
                <w:i/>
              </w:rPr>
              <w:t>Dersin Yürütücüsü</w:t>
            </w:r>
          </w:p>
        </w:tc>
        <w:tc>
          <w:tcPr>
            <w:tcW w:w="6150" w:type="dxa"/>
          </w:tcPr>
          <w:p w:rsidR="00934EC0" w:rsidRPr="008A2847" w:rsidRDefault="009F53A2" w:rsidP="008D5833">
            <w:pPr>
              <w:rPr>
                <w:rFonts w:cstheme="minorHAnsi"/>
                <w:i/>
              </w:rPr>
            </w:pPr>
            <w:proofErr w:type="spellStart"/>
            <w:r w:rsidRPr="008A2847">
              <w:rPr>
                <w:rFonts w:cstheme="minorHAnsi"/>
                <w:i/>
              </w:rPr>
              <w:t>Öğr</w:t>
            </w:r>
            <w:proofErr w:type="spellEnd"/>
            <w:r w:rsidRPr="008A2847">
              <w:rPr>
                <w:rFonts w:cstheme="minorHAnsi"/>
                <w:i/>
              </w:rPr>
              <w:t>. Gör. Osman Avni SERVİ</w:t>
            </w:r>
          </w:p>
        </w:tc>
      </w:tr>
      <w:tr w:rsidR="00934EC0" w:rsidRPr="008A2847" w:rsidTr="008D5833">
        <w:tc>
          <w:tcPr>
            <w:tcW w:w="2910" w:type="dxa"/>
          </w:tcPr>
          <w:p w:rsidR="00934EC0" w:rsidRPr="008A2847" w:rsidRDefault="00934EC0" w:rsidP="003B53ED">
            <w:pPr>
              <w:jc w:val="center"/>
              <w:rPr>
                <w:rFonts w:cstheme="minorHAnsi"/>
                <w:b/>
                <w:i/>
              </w:rPr>
            </w:pPr>
            <w:r w:rsidRPr="008A2847">
              <w:rPr>
                <w:rFonts w:cstheme="minorHAnsi"/>
                <w:b/>
                <w:i/>
              </w:rPr>
              <w:t>Dersin Gün ve Saati</w:t>
            </w:r>
          </w:p>
        </w:tc>
        <w:tc>
          <w:tcPr>
            <w:tcW w:w="6150" w:type="dxa"/>
          </w:tcPr>
          <w:p w:rsidR="00934EC0" w:rsidRPr="008A2847" w:rsidRDefault="003D44E6" w:rsidP="003D44E6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Salı 13.00</w:t>
            </w:r>
            <w:r w:rsidR="004629AE" w:rsidRPr="008A2847">
              <w:rPr>
                <w:rFonts w:cstheme="minorHAnsi"/>
                <w:i/>
              </w:rPr>
              <w:t>-1</w:t>
            </w:r>
            <w:r>
              <w:rPr>
                <w:rFonts w:cstheme="minorHAnsi"/>
                <w:i/>
              </w:rPr>
              <w:t>6</w:t>
            </w:r>
            <w:r w:rsidR="004629AE" w:rsidRPr="008A2847">
              <w:rPr>
                <w:rFonts w:cstheme="minorHAnsi"/>
                <w:i/>
              </w:rPr>
              <w:t>.50</w:t>
            </w:r>
          </w:p>
        </w:tc>
      </w:tr>
      <w:tr w:rsidR="00934EC0" w:rsidRPr="008A2847" w:rsidTr="008D5833">
        <w:tc>
          <w:tcPr>
            <w:tcW w:w="2910" w:type="dxa"/>
          </w:tcPr>
          <w:p w:rsidR="00934EC0" w:rsidRPr="008A2847" w:rsidRDefault="00E736C2" w:rsidP="003B53ED">
            <w:pPr>
              <w:jc w:val="center"/>
              <w:rPr>
                <w:rFonts w:cstheme="minorHAnsi"/>
                <w:b/>
                <w:i/>
              </w:rPr>
            </w:pPr>
            <w:r w:rsidRPr="008A2847">
              <w:rPr>
                <w:rFonts w:cstheme="minorHAnsi"/>
                <w:b/>
                <w:i/>
              </w:rPr>
              <w:t>Ders Görüşme</w:t>
            </w:r>
            <w:r w:rsidR="00934EC0" w:rsidRPr="008A2847">
              <w:rPr>
                <w:rFonts w:cstheme="minorHAnsi"/>
                <w:b/>
                <w:i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8A2847" w:rsidRDefault="003D44E6" w:rsidP="00543D6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Çarşamba</w:t>
            </w:r>
            <w:r w:rsidR="009F53A2" w:rsidRPr="008A2847">
              <w:rPr>
                <w:rFonts w:cstheme="minorHAnsi"/>
                <w:i/>
              </w:rPr>
              <w:t xml:space="preserve"> 13.00-15.00</w:t>
            </w:r>
          </w:p>
        </w:tc>
      </w:tr>
      <w:tr w:rsidR="00C1423C" w:rsidRPr="008A2847" w:rsidTr="008D5833">
        <w:tc>
          <w:tcPr>
            <w:tcW w:w="2910" w:type="dxa"/>
          </w:tcPr>
          <w:p w:rsidR="00C1423C" w:rsidRPr="008A2847" w:rsidRDefault="00C1423C" w:rsidP="003B53ED">
            <w:pPr>
              <w:jc w:val="center"/>
              <w:rPr>
                <w:rFonts w:cstheme="minorHAnsi"/>
                <w:b/>
                <w:i/>
              </w:rPr>
            </w:pPr>
            <w:r w:rsidRPr="008A2847">
              <w:rPr>
                <w:rFonts w:cstheme="minorHAnsi"/>
                <w:b/>
                <w:i/>
              </w:rPr>
              <w:t>İletişim Bilgileri</w:t>
            </w:r>
          </w:p>
        </w:tc>
        <w:tc>
          <w:tcPr>
            <w:tcW w:w="6150" w:type="dxa"/>
          </w:tcPr>
          <w:p w:rsidR="00C1423C" w:rsidRPr="008A2847" w:rsidRDefault="009F53A2" w:rsidP="009F53A2">
            <w:pPr>
              <w:rPr>
                <w:rFonts w:cstheme="minorHAnsi"/>
                <w:i/>
              </w:rPr>
            </w:pPr>
            <w:r w:rsidRPr="008A2847">
              <w:rPr>
                <w:rStyle w:val="Kpr"/>
                <w:rFonts w:cstheme="minorHAnsi"/>
                <w:i/>
              </w:rPr>
              <w:t>oaservi</w:t>
            </w:r>
            <w:r w:rsidR="00494415" w:rsidRPr="008A2847">
              <w:rPr>
                <w:rStyle w:val="Kpr"/>
                <w:rFonts w:cstheme="minorHAnsi"/>
                <w:i/>
              </w:rPr>
              <w:t>@harran.edu.tr</w:t>
            </w:r>
            <w:r w:rsidR="00C1423C" w:rsidRPr="008A2847">
              <w:rPr>
                <w:rFonts w:cstheme="minorHAnsi"/>
                <w:i/>
              </w:rPr>
              <w:t xml:space="preserve"> </w:t>
            </w:r>
            <w:proofErr w:type="gramStart"/>
            <w:r w:rsidR="00C1423C" w:rsidRPr="008A2847">
              <w:rPr>
                <w:rFonts w:cstheme="minorHAnsi"/>
                <w:i/>
              </w:rPr>
              <w:t>414.31830</w:t>
            </w:r>
            <w:r w:rsidR="006007CD" w:rsidRPr="008A2847">
              <w:rPr>
                <w:rFonts w:cstheme="minorHAnsi"/>
                <w:i/>
              </w:rPr>
              <w:t>0</w:t>
            </w:r>
            <w:r w:rsidR="00C1423C" w:rsidRPr="008A2847">
              <w:rPr>
                <w:rFonts w:cstheme="minorHAnsi"/>
                <w:i/>
              </w:rPr>
              <w:t>0</w:t>
            </w:r>
            <w:proofErr w:type="gramEnd"/>
            <w:r w:rsidR="00494415" w:rsidRPr="008A2847">
              <w:rPr>
                <w:rFonts w:cstheme="minorHAnsi"/>
                <w:i/>
              </w:rPr>
              <w:t>-380</w:t>
            </w:r>
            <w:r w:rsidRPr="008A2847">
              <w:rPr>
                <w:rFonts w:cstheme="minorHAnsi"/>
                <w:i/>
              </w:rPr>
              <w:t>4</w:t>
            </w:r>
          </w:p>
        </w:tc>
      </w:tr>
      <w:tr w:rsidR="00934EC0" w:rsidRPr="008A2847" w:rsidTr="008D5833">
        <w:tc>
          <w:tcPr>
            <w:tcW w:w="2910" w:type="dxa"/>
          </w:tcPr>
          <w:p w:rsidR="004629AE" w:rsidRPr="008A2847" w:rsidRDefault="004629AE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4629AE" w:rsidRPr="008A2847" w:rsidRDefault="004629AE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934EC0" w:rsidRPr="008A2847" w:rsidRDefault="00934EC0" w:rsidP="003B53ED">
            <w:pPr>
              <w:jc w:val="center"/>
              <w:rPr>
                <w:rFonts w:cstheme="minorHAnsi"/>
                <w:b/>
                <w:i/>
              </w:rPr>
            </w:pPr>
            <w:r w:rsidRPr="008A2847">
              <w:rPr>
                <w:rFonts w:cstheme="minorHAnsi"/>
                <w:b/>
                <w:i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8A2847" w:rsidRDefault="002B01F6" w:rsidP="002B01F6">
            <w:pPr>
              <w:rPr>
                <w:rFonts w:cstheme="minorHAnsi"/>
                <w:i/>
                <w:sz w:val="8"/>
                <w:szCs w:val="8"/>
              </w:rPr>
            </w:pPr>
            <w:r w:rsidRPr="008A2847">
              <w:rPr>
                <w:rFonts w:cstheme="minorHAnsi"/>
                <w:i/>
              </w:rPr>
              <w:t>Yüz yüze. Konu anlatım, Soru-</w:t>
            </w:r>
            <w:r w:rsidR="00606DD0" w:rsidRPr="008A2847">
              <w:rPr>
                <w:rFonts w:cstheme="minorHAnsi"/>
                <w:i/>
              </w:rPr>
              <w:t>cevap</w:t>
            </w:r>
            <w:r w:rsidRPr="008A2847">
              <w:rPr>
                <w:rFonts w:cstheme="minorHAnsi"/>
                <w:i/>
              </w:rPr>
              <w:t>, örnek çözümler, doküman incelemesi</w:t>
            </w:r>
          </w:p>
          <w:p w:rsidR="00934EC0" w:rsidRPr="008A2847" w:rsidRDefault="002B01F6" w:rsidP="002B01F6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i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2847" w:rsidTr="008D5833">
        <w:tc>
          <w:tcPr>
            <w:tcW w:w="2910" w:type="dxa"/>
          </w:tcPr>
          <w:p w:rsidR="004629AE" w:rsidRPr="008A2847" w:rsidRDefault="004629AE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4629AE" w:rsidRPr="008A2847" w:rsidRDefault="004629AE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864D58" w:rsidRPr="008A2847" w:rsidRDefault="00864D58" w:rsidP="003B53ED">
            <w:pPr>
              <w:jc w:val="center"/>
              <w:rPr>
                <w:rFonts w:cstheme="minorHAnsi"/>
                <w:b/>
                <w:i/>
              </w:rPr>
            </w:pPr>
            <w:r w:rsidRPr="008A2847">
              <w:rPr>
                <w:rFonts w:cstheme="minorHAnsi"/>
                <w:b/>
                <w:i/>
              </w:rPr>
              <w:t>Dersin Amacı</w:t>
            </w:r>
          </w:p>
        </w:tc>
        <w:tc>
          <w:tcPr>
            <w:tcW w:w="6150" w:type="dxa"/>
          </w:tcPr>
          <w:p w:rsidR="00864D58" w:rsidRPr="008A2847" w:rsidRDefault="001F6A56" w:rsidP="00606DD0">
            <w:pPr>
              <w:rPr>
                <w:rFonts w:cstheme="minorHAnsi"/>
                <w:b/>
                <w:i/>
              </w:rPr>
            </w:pPr>
            <w:r w:rsidRPr="008A2847">
              <w:rPr>
                <w:rFonts w:cstheme="minorHAnsi"/>
                <w:i/>
                <w:shd w:val="clear" w:color="auto" w:fill="FFFFFF"/>
              </w:rPr>
              <w:t xml:space="preserve">Teknik Resim, teknolojiyi kullananların </w:t>
            </w:r>
            <w:r w:rsidR="00930AE3" w:rsidRPr="008A2847">
              <w:rPr>
                <w:rFonts w:cstheme="minorHAnsi"/>
                <w:b/>
                <w:i/>
                <w:shd w:val="clear" w:color="auto" w:fill="FFFFFF"/>
              </w:rPr>
              <w:t>“konuşma dili</w:t>
            </w:r>
            <w:r w:rsidRPr="008A2847">
              <w:rPr>
                <w:rFonts w:cstheme="minorHAnsi"/>
                <w:b/>
                <w:i/>
                <w:shd w:val="clear" w:color="auto" w:fill="FFFFFF"/>
              </w:rPr>
              <w:t xml:space="preserve"> ü</w:t>
            </w:r>
            <w:r w:rsidR="00930AE3" w:rsidRPr="008A2847">
              <w:rPr>
                <w:rFonts w:cstheme="minorHAnsi"/>
                <w:b/>
                <w:i/>
                <w:shd w:val="clear" w:color="auto" w:fill="FFFFFF"/>
              </w:rPr>
              <w:t>stü”</w:t>
            </w:r>
            <w:r w:rsidRPr="008A2847">
              <w:rPr>
                <w:rFonts w:cstheme="minorHAnsi"/>
                <w:i/>
                <w:shd w:val="clear" w:color="auto" w:fill="FFFFFF"/>
              </w:rPr>
              <w:t xml:space="preserve"> bir iletişim aracıdır. Dolayısıyla bu dersin </w:t>
            </w:r>
            <w:r w:rsidR="00930AE3" w:rsidRPr="008A2847">
              <w:rPr>
                <w:rFonts w:cstheme="minorHAnsi"/>
                <w:i/>
                <w:shd w:val="clear" w:color="auto" w:fill="FFFFFF"/>
              </w:rPr>
              <w:t xml:space="preserve">amacı </w:t>
            </w:r>
            <w:r w:rsidRPr="008A2847">
              <w:rPr>
                <w:rFonts w:cstheme="minorHAnsi"/>
                <w:i/>
                <w:shd w:val="clear" w:color="auto" w:fill="FFFFFF"/>
              </w:rPr>
              <w:t>konuş</w:t>
            </w:r>
            <w:r w:rsidR="00930AE3" w:rsidRPr="008A2847">
              <w:rPr>
                <w:rFonts w:cstheme="minorHAnsi"/>
                <w:i/>
                <w:shd w:val="clear" w:color="auto" w:fill="FFFFFF"/>
              </w:rPr>
              <w:t>ma dilleri çok farklı da olsa teknoloji</w:t>
            </w:r>
            <w:r w:rsidR="00606DD0" w:rsidRPr="008A2847">
              <w:rPr>
                <w:rFonts w:cstheme="minorHAnsi"/>
                <w:i/>
                <w:shd w:val="clear" w:color="auto" w:fill="FFFFFF"/>
              </w:rPr>
              <w:t>n</w:t>
            </w:r>
            <w:r w:rsidR="00930AE3" w:rsidRPr="008A2847">
              <w:rPr>
                <w:rFonts w:cstheme="minorHAnsi"/>
                <w:i/>
                <w:shd w:val="clear" w:color="auto" w:fill="FFFFFF"/>
              </w:rPr>
              <w:t>i</w:t>
            </w:r>
            <w:r w:rsidR="00606DD0" w:rsidRPr="008A2847">
              <w:rPr>
                <w:rFonts w:cstheme="minorHAnsi"/>
                <w:i/>
                <w:shd w:val="clear" w:color="auto" w:fill="FFFFFF"/>
              </w:rPr>
              <w:t>n</w:t>
            </w:r>
            <w:r w:rsidR="00930AE3" w:rsidRPr="008A2847"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="00606DD0" w:rsidRPr="008A2847">
              <w:rPr>
                <w:rFonts w:cstheme="minorHAnsi"/>
                <w:i/>
                <w:shd w:val="clear" w:color="auto" w:fill="FFFFFF"/>
              </w:rPr>
              <w:t>içinde bulunanların</w:t>
            </w:r>
            <w:r w:rsidR="00930AE3" w:rsidRPr="008A2847">
              <w:rPr>
                <w:rFonts w:cstheme="minorHAnsi"/>
                <w:i/>
                <w:shd w:val="clear" w:color="auto" w:fill="FFFFFF"/>
              </w:rPr>
              <w:t xml:space="preserve"> üretimde, montajda, teknolojik ürünlerin kullanımında </w:t>
            </w:r>
            <w:r w:rsidR="00606DD0" w:rsidRPr="008A2847">
              <w:rPr>
                <w:rFonts w:cstheme="minorHAnsi"/>
                <w:i/>
                <w:shd w:val="clear" w:color="auto" w:fill="FFFFFF"/>
              </w:rPr>
              <w:t xml:space="preserve">birbirileriyle çizim yöntemiyle anlaşabilme becerisini kazandırmaktır. </w:t>
            </w:r>
          </w:p>
        </w:tc>
      </w:tr>
      <w:tr w:rsidR="00864D58" w:rsidRPr="008A2847" w:rsidTr="008D5833">
        <w:tc>
          <w:tcPr>
            <w:tcW w:w="2910" w:type="dxa"/>
          </w:tcPr>
          <w:p w:rsidR="004629AE" w:rsidRPr="008A2847" w:rsidRDefault="004629AE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4629AE" w:rsidRPr="008A2847" w:rsidRDefault="004629AE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4629AE" w:rsidRPr="008A2847" w:rsidRDefault="004629AE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864D58" w:rsidRPr="008A2847" w:rsidRDefault="00864D58" w:rsidP="003B53ED">
            <w:pPr>
              <w:jc w:val="center"/>
              <w:rPr>
                <w:rFonts w:cstheme="minorHAnsi"/>
                <w:b/>
                <w:i/>
              </w:rPr>
            </w:pPr>
            <w:r w:rsidRPr="008A2847">
              <w:rPr>
                <w:rFonts w:cstheme="minorHAnsi"/>
                <w:b/>
                <w:i/>
              </w:rPr>
              <w:t>Dersin Öğrenme Çıktıları</w:t>
            </w:r>
          </w:p>
        </w:tc>
        <w:tc>
          <w:tcPr>
            <w:tcW w:w="6150" w:type="dxa"/>
          </w:tcPr>
          <w:p w:rsidR="004834C2" w:rsidRPr="004834C2" w:rsidRDefault="004834C2" w:rsidP="004834C2">
            <w:pPr>
              <w:rPr>
                <w:rFonts w:cstheme="minorHAnsi"/>
                <w:i/>
              </w:rPr>
            </w:pPr>
            <w:r w:rsidRPr="004834C2">
              <w:rPr>
                <w:rFonts w:cstheme="minorHAnsi"/>
                <w:i/>
              </w:rPr>
              <w:t>Bu dersin sonunda öğrenci;</w:t>
            </w:r>
          </w:p>
          <w:p w:rsidR="004834C2" w:rsidRPr="004834C2" w:rsidRDefault="004834C2" w:rsidP="004834C2">
            <w:pPr>
              <w:rPr>
                <w:rFonts w:cstheme="minorHAnsi"/>
                <w:i/>
              </w:rPr>
            </w:pPr>
            <w:r w:rsidRPr="004834C2">
              <w:rPr>
                <w:rFonts w:cstheme="minorHAnsi"/>
                <w:i/>
              </w:rPr>
              <w:t>1. Çizim ve çizgilerin ne anlama geldiklerinin bilir.</w:t>
            </w:r>
          </w:p>
          <w:p w:rsidR="004834C2" w:rsidRPr="004834C2" w:rsidRDefault="004834C2" w:rsidP="004834C2">
            <w:pPr>
              <w:rPr>
                <w:rFonts w:cstheme="minorHAnsi"/>
                <w:i/>
              </w:rPr>
            </w:pPr>
            <w:r w:rsidRPr="004834C2">
              <w:rPr>
                <w:rFonts w:cstheme="minorHAnsi"/>
                <w:i/>
              </w:rPr>
              <w:t xml:space="preserve">2. İmalatı yapılacak olan malzemelerin Teknik Resmini çizer ve </w:t>
            </w:r>
            <w:r w:rsidR="003D44E6" w:rsidRPr="004834C2">
              <w:rPr>
                <w:rFonts w:cstheme="minorHAnsi"/>
                <w:i/>
              </w:rPr>
              <w:t>çizim hakkında</w:t>
            </w:r>
            <w:r w:rsidRPr="004834C2">
              <w:rPr>
                <w:rFonts w:cstheme="minorHAnsi"/>
                <w:i/>
              </w:rPr>
              <w:t xml:space="preserve"> detay bilgiler verir.</w:t>
            </w:r>
          </w:p>
          <w:p w:rsidR="004834C2" w:rsidRPr="004834C2" w:rsidRDefault="004834C2" w:rsidP="004834C2">
            <w:pPr>
              <w:rPr>
                <w:rFonts w:cstheme="minorHAnsi"/>
                <w:i/>
              </w:rPr>
            </w:pPr>
            <w:r w:rsidRPr="004834C2">
              <w:rPr>
                <w:rFonts w:cstheme="minorHAnsi"/>
                <w:i/>
              </w:rPr>
              <w:t>3. Çizilmiş olan tüm teknik resimleri okur ve yorum yapar.</w:t>
            </w:r>
          </w:p>
          <w:p w:rsidR="004834C2" w:rsidRPr="004834C2" w:rsidRDefault="004834C2" w:rsidP="004834C2">
            <w:pPr>
              <w:rPr>
                <w:rFonts w:cstheme="minorHAnsi"/>
                <w:i/>
              </w:rPr>
            </w:pPr>
            <w:r w:rsidRPr="004834C2">
              <w:rPr>
                <w:rFonts w:cstheme="minorHAnsi"/>
                <w:i/>
              </w:rPr>
              <w:t>4. Kesit Almada Temel Prensipler öğrenir ve uygular.</w:t>
            </w:r>
          </w:p>
          <w:p w:rsidR="00864D58" w:rsidRPr="008A2847" w:rsidRDefault="004834C2" w:rsidP="004834C2">
            <w:pPr>
              <w:rPr>
                <w:rFonts w:cstheme="minorHAnsi"/>
                <w:i/>
              </w:rPr>
            </w:pPr>
            <w:r w:rsidRPr="004834C2">
              <w:rPr>
                <w:rFonts w:cstheme="minorHAnsi"/>
                <w:i/>
              </w:rPr>
              <w:t>5. Montaj Resimlerini bilir.</w:t>
            </w:r>
          </w:p>
        </w:tc>
      </w:tr>
      <w:tr w:rsidR="00864D58" w:rsidRPr="008A2847" w:rsidTr="00977763">
        <w:trPr>
          <w:trHeight w:val="4339"/>
        </w:trPr>
        <w:tc>
          <w:tcPr>
            <w:tcW w:w="2910" w:type="dxa"/>
          </w:tcPr>
          <w:p w:rsidR="00864D58" w:rsidRPr="008A2847" w:rsidRDefault="00864D58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864D58" w:rsidRPr="008A2847" w:rsidRDefault="00864D58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864D58" w:rsidRPr="008A2847" w:rsidRDefault="00864D58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864D58" w:rsidRPr="008A2847" w:rsidRDefault="00864D58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864D58" w:rsidRPr="008A2847" w:rsidRDefault="00864D58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864D58" w:rsidRPr="008A2847" w:rsidRDefault="00864D58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864D58" w:rsidRPr="008A2847" w:rsidRDefault="00864D58" w:rsidP="003B53ED">
            <w:pPr>
              <w:jc w:val="center"/>
              <w:rPr>
                <w:rFonts w:cstheme="minorHAnsi"/>
                <w:b/>
                <w:i/>
              </w:rPr>
            </w:pPr>
            <w:r w:rsidRPr="008A2847">
              <w:rPr>
                <w:rFonts w:cstheme="minorHAnsi"/>
                <w:b/>
                <w:i/>
              </w:rPr>
              <w:t>Haftalık Ders Konuları</w:t>
            </w:r>
          </w:p>
        </w:tc>
        <w:tc>
          <w:tcPr>
            <w:tcW w:w="6150" w:type="dxa"/>
          </w:tcPr>
          <w:p w:rsidR="00D13A6B" w:rsidRPr="008A2847" w:rsidRDefault="00D13A6B" w:rsidP="00D13A6B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i/>
              </w:rPr>
              <w:t xml:space="preserve">1. </w:t>
            </w:r>
            <w:r w:rsidR="00207C9F" w:rsidRPr="008A2847">
              <w:rPr>
                <w:rFonts w:cstheme="minorHAnsi"/>
                <w:i/>
              </w:rPr>
              <w:t>Teknik Resmin önemi-Standartlar-Çizim takımları-Kâğıtlar-Ölçekler-Çizgi çeşitleri-Norm yazı.</w:t>
            </w:r>
            <w:r w:rsidRPr="008A2847">
              <w:rPr>
                <w:rFonts w:cstheme="minorHAnsi"/>
                <w:i/>
              </w:rPr>
              <w:t xml:space="preserve"> </w:t>
            </w:r>
          </w:p>
          <w:p w:rsidR="00D13A6B" w:rsidRPr="008A2847" w:rsidRDefault="00207C9F" w:rsidP="00864D58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i/>
              </w:rPr>
              <w:t>2. Geometrik çizimler ve uygulamaları.</w:t>
            </w:r>
          </w:p>
          <w:p w:rsidR="00D13A6B" w:rsidRPr="008A2847" w:rsidRDefault="00D13A6B" w:rsidP="00864D58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i/>
              </w:rPr>
              <w:t xml:space="preserve">3. </w:t>
            </w:r>
            <w:r w:rsidR="00207C9F" w:rsidRPr="008A2847">
              <w:rPr>
                <w:rFonts w:cstheme="minorHAnsi"/>
                <w:i/>
              </w:rPr>
              <w:t>Geometrik çizimler ve uygulamaları</w:t>
            </w:r>
          </w:p>
          <w:p w:rsidR="00D13A6B" w:rsidRPr="008A2847" w:rsidRDefault="00207C9F" w:rsidP="00864D58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i/>
              </w:rPr>
              <w:t>4. Geometrik çizimler ve uygulamaları</w:t>
            </w:r>
          </w:p>
          <w:p w:rsidR="00D13A6B" w:rsidRPr="008A2847" w:rsidRDefault="00D13A6B" w:rsidP="00864D58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i/>
              </w:rPr>
              <w:t>5.</w:t>
            </w:r>
            <w:r w:rsidR="00207C9F" w:rsidRPr="008A2847">
              <w:rPr>
                <w:rFonts w:cstheme="minorHAnsi"/>
                <w:i/>
              </w:rPr>
              <w:t xml:space="preserve"> </w:t>
            </w:r>
            <w:proofErr w:type="spellStart"/>
            <w:r w:rsidR="00207C9F" w:rsidRPr="008A2847">
              <w:rPr>
                <w:rFonts w:cstheme="minorHAnsi"/>
                <w:i/>
              </w:rPr>
              <w:t>İzdüşümler</w:t>
            </w:r>
            <w:proofErr w:type="spellEnd"/>
          </w:p>
          <w:p w:rsidR="00D13A6B" w:rsidRPr="008A2847" w:rsidRDefault="00D13A6B" w:rsidP="00864D58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i/>
              </w:rPr>
              <w:t>6.</w:t>
            </w:r>
            <w:r w:rsidR="00207C9F" w:rsidRPr="008A2847">
              <w:rPr>
                <w:rFonts w:cstheme="minorHAnsi"/>
                <w:i/>
              </w:rPr>
              <w:t xml:space="preserve"> Görünüş çıkarma ve uygulamaları</w:t>
            </w:r>
          </w:p>
          <w:p w:rsidR="00D13A6B" w:rsidRPr="008A2847" w:rsidRDefault="00207C9F" w:rsidP="00864D58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i/>
              </w:rPr>
              <w:t>7. Görünüş çıkarma ve uygulamaları</w:t>
            </w:r>
          </w:p>
          <w:p w:rsidR="00D13A6B" w:rsidRPr="008A2847" w:rsidRDefault="00D13A6B" w:rsidP="00864D58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i/>
              </w:rPr>
              <w:t xml:space="preserve">8. </w:t>
            </w:r>
            <w:r w:rsidR="002E054B" w:rsidRPr="008A2847">
              <w:rPr>
                <w:rFonts w:cstheme="minorHAnsi"/>
                <w:i/>
              </w:rPr>
              <w:t>Ölçülendirme ve uygulamaları</w:t>
            </w:r>
          </w:p>
          <w:p w:rsidR="00D13A6B" w:rsidRPr="008A2847" w:rsidRDefault="00D13A6B" w:rsidP="00864D58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i/>
              </w:rPr>
              <w:t>9.</w:t>
            </w:r>
            <w:r w:rsidR="00A33FC2" w:rsidRPr="008A2847">
              <w:rPr>
                <w:rFonts w:cstheme="minorHAnsi"/>
                <w:i/>
              </w:rPr>
              <w:t xml:space="preserve"> </w:t>
            </w:r>
            <w:r w:rsidR="003D44E6" w:rsidRPr="008A2847">
              <w:rPr>
                <w:rFonts w:cstheme="minorHAnsi"/>
                <w:i/>
              </w:rPr>
              <w:t>Kesit görünüşler ve uygulamaları</w:t>
            </w:r>
          </w:p>
          <w:p w:rsidR="00D13A6B" w:rsidRDefault="00D13A6B" w:rsidP="00864D58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i/>
              </w:rPr>
              <w:t xml:space="preserve">10. </w:t>
            </w:r>
            <w:r w:rsidR="00A33FC2" w:rsidRPr="008A2847">
              <w:rPr>
                <w:rFonts w:cstheme="minorHAnsi"/>
                <w:i/>
              </w:rPr>
              <w:t>Kesit görünüşler ve uygulamaları</w:t>
            </w:r>
          </w:p>
          <w:p w:rsidR="001576F1" w:rsidRPr="008A2847" w:rsidRDefault="001576F1" w:rsidP="00864D5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11.</w:t>
            </w:r>
            <w:r w:rsidR="00977763">
              <w:t xml:space="preserve"> </w:t>
            </w:r>
            <w:r w:rsidR="00977763" w:rsidRPr="00977763">
              <w:rPr>
                <w:rFonts w:cstheme="minorHAnsi"/>
                <w:i/>
              </w:rPr>
              <w:t>Kesit görünüşler ve uygulamaları</w:t>
            </w:r>
          </w:p>
          <w:p w:rsidR="00D13A6B" w:rsidRPr="008A2847" w:rsidRDefault="00D13A6B" w:rsidP="00864D58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i/>
              </w:rPr>
              <w:t>1</w:t>
            </w:r>
            <w:r w:rsidR="00977763">
              <w:rPr>
                <w:rFonts w:cstheme="minorHAnsi"/>
                <w:i/>
              </w:rPr>
              <w:t>2</w:t>
            </w:r>
            <w:r w:rsidRPr="008A2847">
              <w:rPr>
                <w:rFonts w:cstheme="minorHAnsi"/>
                <w:i/>
              </w:rPr>
              <w:t>.</w:t>
            </w:r>
            <w:r w:rsidR="00A33FC2" w:rsidRPr="008A2847">
              <w:rPr>
                <w:rFonts w:cstheme="minorHAnsi"/>
                <w:i/>
              </w:rPr>
              <w:t xml:space="preserve"> </w:t>
            </w:r>
            <w:r w:rsidR="003D44E6" w:rsidRPr="003D44E6">
              <w:rPr>
                <w:rFonts w:cstheme="minorHAnsi"/>
                <w:i/>
              </w:rPr>
              <w:t>Perspektif ve uygulamaları</w:t>
            </w:r>
          </w:p>
          <w:p w:rsidR="00D13A6B" w:rsidRPr="008A2847" w:rsidRDefault="00977763" w:rsidP="00864D5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13</w:t>
            </w:r>
            <w:r w:rsidR="00D13A6B" w:rsidRPr="008A2847">
              <w:rPr>
                <w:rFonts w:cstheme="minorHAnsi"/>
                <w:i/>
              </w:rPr>
              <w:t>.</w:t>
            </w:r>
            <w:r w:rsidR="00A33FC2" w:rsidRPr="008A2847">
              <w:rPr>
                <w:rFonts w:cstheme="minorHAnsi"/>
                <w:i/>
              </w:rPr>
              <w:t xml:space="preserve"> Perspektif ve uygulamaları</w:t>
            </w:r>
          </w:p>
          <w:p w:rsidR="00D13A6B" w:rsidRPr="008A2847" w:rsidRDefault="00977763" w:rsidP="00864D5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14</w:t>
            </w:r>
            <w:r w:rsidR="00D13A6B" w:rsidRPr="008A2847">
              <w:rPr>
                <w:rFonts w:cstheme="minorHAnsi"/>
                <w:i/>
              </w:rPr>
              <w:t xml:space="preserve">. </w:t>
            </w:r>
            <w:r w:rsidR="00A33FC2" w:rsidRPr="008A2847">
              <w:rPr>
                <w:rFonts w:cstheme="minorHAnsi"/>
                <w:i/>
              </w:rPr>
              <w:t>Yüzey kalite işaretleri</w:t>
            </w:r>
          </w:p>
          <w:p w:rsidR="001576F1" w:rsidRPr="008A2847" w:rsidRDefault="00977763" w:rsidP="00207C9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15.</w:t>
            </w:r>
            <w:r w:rsidR="00D13A6B" w:rsidRPr="008A2847">
              <w:rPr>
                <w:rFonts w:cstheme="minorHAnsi"/>
                <w:i/>
              </w:rPr>
              <w:t xml:space="preserve"> </w:t>
            </w:r>
            <w:r w:rsidR="00A33FC2" w:rsidRPr="008A2847">
              <w:rPr>
                <w:rFonts w:cstheme="minorHAnsi"/>
                <w:i/>
              </w:rPr>
              <w:t>Toleranslar</w:t>
            </w:r>
            <w:bookmarkStart w:id="0" w:name="_GoBack"/>
            <w:bookmarkEnd w:id="0"/>
          </w:p>
        </w:tc>
      </w:tr>
      <w:tr w:rsidR="00864D58" w:rsidRPr="008A2847" w:rsidTr="008D5833">
        <w:tc>
          <w:tcPr>
            <w:tcW w:w="2910" w:type="dxa"/>
          </w:tcPr>
          <w:p w:rsidR="00864D58" w:rsidRPr="008A2847" w:rsidRDefault="00864D58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864D58" w:rsidRPr="008A2847" w:rsidRDefault="00864D58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864D58" w:rsidRPr="008A2847" w:rsidRDefault="00864D58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864D58" w:rsidRPr="008A2847" w:rsidRDefault="00864D58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4629AE" w:rsidRPr="008A2847" w:rsidRDefault="004629AE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4629AE" w:rsidRPr="008A2847" w:rsidRDefault="004629AE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864D58" w:rsidRPr="008A2847" w:rsidRDefault="00864D58" w:rsidP="003B53ED">
            <w:pPr>
              <w:jc w:val="center"/>
              <w:rPr>
                <w:rFonts w:cstheme="minorHAnsi"/>
                <w:b/>
                <w:i/>
              </w:rPr>
            </w:pPr>
            <w:r w:rsidRPr="008A2847">
              <w:rPr>
                <w:rFonts w:cstheme="minorHAnsi"/>
                <w:b/>
                <w:i/>
              </w:rPr>
              <w:t>Ölçme-Değerlendirme</w:t>
            </w:r>
          </w:p>
        </w:tc>
        <w:tc>
          <w:tcPr>
            <w:tcW w:w="6150" w:type="dxa"/>
          </w:tcPr>
          <w:p w:rsidR="00864D58" w:rsidRPr="008A2847" w:rsidRDefault="00864D58" w:rsidP="00864D58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i/>
              </w:rPr>
              <w:t>Bu ders kapsamında 1 (bir) Ara Sınav</w:t>
            </w:r>
            <w:r w:rsidR="005024AF" w:rsidRPr="008A2847">
              <w:rPr>
                <w:rFonts w:cstheme="minorHAnsi"/>
                <w:i/>
              </w:rPr>
              <w:t xml:space="preserve"> </w:t>
            </w:r>
            <w:r w:rsidR="00A33FC2" w:rsidRPr="008A2847">
              <w:rPr>
                <w:rFonts w:cstheme="minorHAnsi"/>
                <w:i/>
              </w:rPr>
              <w:t>yapılacaktır. Bir de derse devam eden öğrenciler için her hafta çizim ödevleri verilip toplam 20 ödevin ortalaması ikinci ara sınav biçiminde değerlendirilecektir. Derse devam zorunlu</w:t>
            </w:r>
            <w:r w:rsidR="00606DD0" w:rsidRPr="008A2847">
              <w:rPr>
                <w:rFonts w:cstheme="minorHAnsi"/>
                <w:i/>
              </w:rPr>
              <w:t>luğu olmayan tekrar öğrenciler ise ikinci ara sınava alınacaklardır.</w:t>
            </w:r>
          </w:p>
          <w:p w:rsidR="00154961" w:rsidRPr="008A2847" w:rsidRDefault="00154961" w:rsidP="00864D58">
            <w:pPr>
              <w:rPr>
                <w:rFonts w:cstheme="minorHAnsi"/>
                <w:b/>
                <w:i/>
                <w:sz w:val="8"/>
                <w:szCs w:val="8"/>
              </w:rPr>
            </w:pPr>
          </w:p>
          <w:p w:rsidR="00864D58" w:rsidRPr="008A2847" w:rsidRDefault="00606DD0" w:rsidP="00864D58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b/>
                <w:i/>
              </w:rPr>
              <w:t xml:space="preserve">Birinci </w:t>
            </w:r>
            <w:r w:rsidR="00864D58" w:rsidRPr="008A2847">
              <w:rPr>
                <w:rFonts w:cstheme="minorHAnsi"/>
                <w:b/>
                <w:i/>
              </w:rPr>
              <w:t>Ara Sınav :</w:t>
            </w:r>
            <w:r w:rsidR="00864D58" w:rsidRPr="008A2847">
              <w:rPr>
                <w:rFonts w:cstheme="minorHAnsi"/>
                <w:i/>
              </w:rPr>
              <w:t xml:space="preserve"> %</w:t>
            </w:r>
            <w:r w:rsidRPr="008A2847">
              <w:rPr>
                <w:rFonts w:cstheme="minorHAnsi"/>
                <w:i/>
              </w:rPr>
              <w:t xml:space="preserve"> 30</w:t>
            </w:r>
          </w:p>
          <w:p w:rsidR="00864D58" w:rsidRPr="008A2847" w:rsidRDefault="00606DD0" w:rsidP="00864D58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b/>
                <w:i/>
              </w:rPr>
              <w:t>İkinci Ara</w:t>
            </w:r>
            <w:r w:rsidR="00864D58" w:rsidRPr="008A2847">
              <w:rPr>
                <w:rFonts w:cstheme="minorHAnsi"/>
                <w:b/>
                <w:i/>
              </w:rPr>
              <w:t xml:space="preserve"> Sınav:</w:t>
            </w:r>
            <w:r w:rsidR="00864D58" w:rsidRPr="008A2847">
              <w:rPr>
                <w:rFonts w:cstheme="minorHAnsi"/>
                <w:i/>
              </w:rPr>
              <w:t xml:space="preserve"> %</w:t>
            </w:r>
            <w:r w:rsidR="00C82561" w:rsidRPr="008A2847">
              <w:rPr>
                <w:rFonts w:cstheme="minorHAnsi"/>
                <w:i/>
              </w:rPr>
              <w:t xml:space="preserve"> </w:t>
            </w:r>
            <w:r w:rsidR="00F43197" w:rsidRPr="008A2847">
              <w:rPr>
                <w:rFonts w:cstheme="minorHAnsi"/>
                <w:i/>
              </w:rPr>
              <w:t>30</w:t>
            </w:r>
          </w:p>
          <w:p w:rsidR="00864D58" w:rsidRPr="008A2847" w:rsidRDefault="00864D58" w:rsidP="00864D58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b/>
                <w:i/>
              </w:rPr>
              <w:t>Yarıyıl</w:t>
            </w:r>
            <w:r w:rsidR="00F43197" w:rsidRPr="008A2847">
              <w:rPr>
                <w:rFonts w:cstheme="minorHAnsi"/>
                <w:b/>
                <w:i/>
              </w:rPr>
              <w:t xml:space="preserve"> S</w:t>
            </w:r>
            <w:r w:rsidRPr="008A2847">
              <w:rPr>
                <w:rFonts w:cstheme="minorHAnsi"/>
                <w:b/>
                <w:i/>
              </w:rPr>
              <w:t>onu Sınav</w:t>
            </w:r>
            <w:r w:rsidR="00F43197" w:rsidRPr="008A2847">
              <w:rPr>
                <w:rFonts w:cstheme="minorHAnsi"/>
                <w:b/>
                <w:i/>
              </w:rPr>
              <w:t>ı</w:t>
            </w:r>
            <w:r w:rsidRPr="008A2847">
              <w:rPr>
                <w:rFonts w:cstheme="minorHAnsi"/>
                <w:b/>
                <w:i/>
              </w:rPr>
              <w:t>: :</w:t>
            </w:r>
            <w:r w:rsidRPr="008A2847">
              <w:rPr>
                <w:rFonts w:cstheme="minorHAnsi"/>
                <w:i/>
              </w:rPr>
              <w:t xml:space="preserve"> % </w:t>
            </w:r>
            <w:r w:rsidR="00F43197" w:rsidRPr="008A2847">
              <w:rPr>
                <w:rFonts w:cstheme="minorHAnsi"/>
                <w:i/>
              </w:rPr>
              <w:t>40</w:t>
            </w:r>
          </w:p>
          <w:p w:rsidR="001576F1" w:rsidRDefault="00F43197" w:rsidP="00864D58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b/>
                <w:i/>
              </w:rPr>
              <w:t xml:space="preserve">Birinci </w:t>
            </w:r>
            <w:r w:rsidR="00864D58" w:rsidRPr="008A2847">
              <w:rPr>
                <w:rFonts w:cstheme="minorHAnsi"/>
                <w:b/>
                <w:i/>
              </w:rPr>
              <w:t>Ara Sınav Tarih ve Saati:</w:t>
            </w:r>
            <w:r w:rsidR="001576F1">
              <w:rPr>
                <w:rFonts w:cstheme="minorHAnsi"/>
                <w:b/>
                <w:i/>
              </w:rPr>
              <w:t xml:space="preserve"> </w:t>
            </w:r>
            <w:r w:rsidR="001576F1" w:rsidRPr="001576F1">
              <w:rPr>
                <w:rFonts w:cstheme="minorHAnsi"/>
                <w:i/>
              </w:rPr>
              <w:t>24.03.2020 – ders saatinde</w:t>
            </w:r>
          </w:p>
          <w:p w:rsidR="00864D58" w:rsidRPr="008A2847" w:rsidRDefault="00F43197" w:rsidP="00864D58">
            <w:pPr>
              <w:rPr>
                <w:rFonts w:cstheme="minorHAnsi"/>
                <w:i/>
              </w:rPr>
            </w:pPr>
            <w:r w:rsidRPr="008A2847">
              <w:rPr>
                <w:rFonts w:cstheme="minorHAnsi"/>
                <w:b/>
                <w:i/>
              </w:rPr>
              <w:t>İkinci Ara</w:t>
            </w:r>
            <w:r w:rsidR="00864D58" w:rsidRPr="008A2847">
              <w:rPr>
                <w:rFonts w:cstheme="minorHAnsi"/>
                <w:b/>
                <w:i/>
              </w:rPr>
              <w:t xml:space="preserve"> Sınav Tarih ve Saati: </w:t>
            </w:r>
            <w:r w:rsidR="005024AF" w:rsidRPr="008A2847">
              <w:rPr>
                <w:rFonts w:cstheme="minorHAnsi"/>
                <w:i/>
              </w:rPr>
              <w:t>1</w:t>
            </w:r>
            <w:r w:rsidR="003D44E6">
              <w:rPr>
                <w:rFonts w:cstheme="minorHAnsi"/>
                <w:i/>
              </w:rPr>
              <w:t>2.05</w:t>
            </w:r>
            <w:r w:rsidR="00C82561" w:rsidRPr="008A2847">
              <w:rPr>
                <w:rFonts w:cstheme="minorHAnsi"/>
                <w:i/>
              </w:rPr>
              <w:t>.</w:t>
            </w:r>
            <w:r w:rsidR="00864D58" w:rsidRPr="008A2847">
              <w:rPr>
                <w:rFonts w:cstheme="minorHAnsi"/>
                <w:i/>
              </w:rPr>
              <w:t>20</w:t>
            </w:r>
            <w:r w:rsidR="003D44E6">
              <w:rPr>
                <w:rFonts w:cstheme="minorHAnsi"/>
                <w:i/>
              </w:rPr>
              <w:t>20</w:t>
            </w:r>
            <w:r w:rsidR="00864D58" w:rsidRPr="008A2847">
              <w:rPr>
                <w:rFonts w:cstheme="minorHAnsi"/>
                <w:i/>
              </w:rPr>
              <w:t xml:space="preserve"> (</w:t>
            </w:r>
            <w:r w:rsidR="00C82561" w:rsidRPr="008A2847">
              <w:rPr>
                <w:rFonts w:cstheme="minorHAnsi"/>
                <w:i/>
              </w:rPr>
              <w:t xml:space="preserve">Saat </w:t>
            </w:r>
            <w:proofErr w:type="gramStart"/>
            <w:r w:rsidR="003D44E6">
              <w:rPr>
                <w:rFonts w:cstheme="minorHAnsi"/>
                <w:i/>
              </w:rPr>
              <w:t>13</w:t>
            </w:r>
            <w:r w:rsidR="00C82561" w:rsidRPr="008A2847">
              <w:rPr>
                <w:rFonts w:cstheme="minorHAnsi"/>
                <w:i/>
              </w:rPr>
              <w:t>:00</w:t>
            </w:r>
            <w:proofErr w:type="gramEnd"/>
            <w:r w:rsidR="00C82561" w:rsidRPr="008A2847">
              <w:rPr>
                <w:rFonts w:cstheme="minorHAnsi"/>
                <w:i/>
              </w:rPr>
              <w:t>-Ders saatinde</w:t>
            </w:r>
            <w:r w:rsidR="00864D58" w:rsidRPr="008A2847">
              <w:rPr>
                <w:rFonts w:cstheme="minorHAnsi"/>
                <w:i/>
              </w:rPr>
              <w:t>)</w:t>
            </w:r>
          </w:p>
          <w:p w:rsidR="00864D58" w:rsidRPr="008A2847" w:rsidRDefault="00864D58" w:rsidP="00864D58">
            <w:pPr>
              <w:rPr>
                <w:rFonts w:cstheme="minorHAnsi"/>
                <w:i/>
              </w:rPr>
            </w:pPr>
          </w:p>
        </w:tc>
      </w:tr>
      <w:tr w:rsidR="00864D58" w:rsidRPr="008A2847" w:rsidTr="008D5833">
        <w:tc>
          <w:tcPr>
            <w:tcW w:w="2910" w:type="dxa"/>
          </w:tcPr>
          <w:p w:rsidR="004629AE" w:rsidRPr="008A2847" w:rsidRDefault="004629AE" w:rsidP="003B53ED">
            <w:pPr>
              <w:jc w:val="center"/>
              <w:rPr>
                <w:rFonts w:cstheme="minorHAnsi"/>
                <w:b/>
                <w:i/>
              </w:rPr>
            </w:pPr>
          </w:p>
          <w:p w:rsidR="00864D58" w:rsidRPr="008A2847" w:rsidRDefault="00864D58" w:rsidP="003B53ED">
            <w:pPr>
              <w:jc w:val="center"/>
              <w:rPr>
                <w:rFonts w:cstheme="minorHAnsi"/>
                <w:b/>
                <w:i/>
              </w:rPr>
            </w:pPr>
            <w:r w:rsidRPr="008A2847">
              <w:rPr>
                <w:rFonts w:cstheme="minorHAnsi"/>
                <w:b/>
                <w:i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id w:val="523509354"/>
              <w:bibliography/>
            </w:sdtPr>
            <w:sdtEndPr/>
            <w:sdtContent>
              <w:p w:rsidR="00D13A6B" w:rsidRPr="008A2847" w:rsidRDefault="00F43197" w:rsidP="005D1CA5">
                <w:pPr>
                  <w:pStyle w:val="Kaynaka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i/>
                  </w:rPr>
                </w:pPr>
                <w:r w:rsidRPr="008A2847">
                  <w:rPr>
                    <w:rFonts w:asciiTheme="minorHAnsi" w:hAnsiTheme="minorHAnsi" w:cstheme="minorHAnsi"/>
                    <w:i/>
                  </w:rPr>
                  <w:t>Teknik Resim I – Kemal TÜRKDEMİR</w:t>
                </w:r>
              </w:p>
              <w:p w:rsidR="00864D58" w:rsidRPr="008A2847" w:rsidRDefault="00F43197" w:rsidP="00F43197">
                <w:pPr>
                  <w:pStyle w:val="ListeParagraf"/>
                  <w:numPr>
                    <w:ilvl w:val="0"/>
                    <w:numId w:val="2"/>
                  </w:numPr>
                  <w:rPr>
                    <w:rFonts w:eastAsia="Times New Roman" w:cstheme="minorHAnsi"/>
                    <w:i/>
                    <w:sz w:val="24"/>
                    <w:szCs w:val="24"/>
                    <w:lang w:eastAsia="tr-TR"/>
                  </w:rPr>
                </w:pPr>
                <w:r w:rsidRPr="008A2847">
                  <w:rPr>
                    <w:rFonts w:eastAsia="Times New Roman" w:cstheme="minorHAnsi"/>
                    <w:i/>
                    <w:sz w:val="24"/>
                    <w:szCs w:val="24"/>
                    <w:lang w:eastAsia="tr-TR"/>
                  </w:rPr>
                  <w:t>A4 Uygulama Levhaları Teknik Resim I-II Kemal TÜRKDEMİR</w:t>
                </w:r>
              </w:p>
            </w:sdtContent>
          </w:sdt>
        </w:tc>
      </w:tr>
    </w:tbl>
    <w:p w:rsidR="007B4845" w:rsidRPr="008A2847" w:rsidRDefault="007B4845" w:rsidP="003B373B">
      <w:pPr>
        <w:jc w:val="center"/>
        <w:rPr>
          <w:rFonts w:cstheme="minorHAnsi"/>
          <w:i/>
        </w:rPr>
      </w:pPr>
    </w:p>
    <w:sectPr w:rsidR="007B4845" w:rsidRPr="008A2847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C2" w:rsidRDefault="002964C2" w:rsidP="00362594">
      <w:pPr>
        <w:spacing w:line="240" w:lineRule="auto"/>
      </w:pPr>
      <w:r>
        <w:separator/>
      </w:r>
    </w:p>
  </w:endnote>
  <w:endnote w:type="continuationSeparator" w:id="0">
    <w:p w:rsidR="002964C2" w:rsidRDefault="002964C2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C2" w:rsidRDefault="002964C2" w:rsidP="00362594">
      <w:pPr>
        <w:spacing w:line="240" w:lineRule="auto"/>
      </w:pPr>
      <w:r>
        <w:separator/>
      </w:r>
    </w:p>
  </w:footnote>
  <w:footnote w:type="continuationSeparator" w:id="0">
    <w:p w:rsidR="002964C2" w:rsidRDefault="002964C2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19AE"/>
    <w:multiLevelType w:val="hybridMultilevel"/>
    <w:tmpl w:val="9AD467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45086"/>
    <w:multiLevelType w:val="hybridMultilevel"/>
    <w:tmpl w:val="D54EC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37EA1"/>
    <w:rsid w:val="000728C6"/>
    <w:rsid w:val="00154961"/>
    <w:rsid w:val="001576F1"/>
    <w:rsid w:val="001E4683"/>
    <w:rsid w:val="001F6A56"/>
    <w:rsid w:val="00207C9F"/>
    <w:rsid w:val="00273248"/>
    <w:rsid w:val="002964C2"/>
    <w:rsid w:val="002A6A1F"/>
    <w:rsid w:val="002B01F6"/>
    <w:rsid w:val="002B2F4D"/>
    <w:rsid w:val="002C3E36"/>
    <w:rsid w:val="002E054B"/>
    <w:rsid w:val="003133E8"/>
    <w:rsid w:val="0036223B"/>
    <w:rsid w:val="00362594"/>
    <w:rsid w:val="003B373B"/>
    <w:rsid w:val="003B53ED"/>
    <w:rsid w:val="003D44E6"/>
    <w:rsid w:val="004629AE"/>
    <w:rsid w:val="004834C2"/>
    <w:rsid w:val="00494415"/>
    <w:rsid w:val="005024AF"/>
    <w:rsid w:val="00543D6A"/>
    <w:rsid w:val="00565B59"/>
    <w:rsid w:val="00580067"/>
    <w:rsid w:val="005B4600"/>
    <w:rsid w:val="005D1CA5"/>
    <w:rsid w:val="005F396D"/>
    <w:rsid w:val="006007CD"/>
    <w:rsid w:val="00606DD0"/>
    <w:rsid w:val="00621D30"/>
    <w:rsid w:val="00624718"/>
    <w:rsid w:val="0068667C"/>
    <w:rsid w:val="006B7806"/>
    <w:rsid w:val="006C09CE"/>
    <w:rsid w:val="006C43C3"/>
    <w:rsid w:val="006F34A8"/>
    <w:rsid w:val="00744B72"/>
    <w:rsid w:val="007A0375"/>
    <w:rsid w:val="007B4845"/>
    <w:rsid w:val="007C0B12"/>
    <w:rsid w:val="00834F3A"/>
    <w:rsid w:val="00864D58"/>
    <w:rsid w:val="008650BC"/>
    <w:rsid w:val="008A2847"/>
    <w:rsid w:val="008A7693"/>
    <w:rsid w:val="008D5833"/>
    <w:rsid w:val="00930AE3"/>
    <w:rsid w:val="009334E4"/>
    <w:rsid w:val="00934EC0"/>
    <w:rsid w:val="00977763"/>
    <w:rsid w:val="00984F60"/>
    <w:rsid w:val="009F53A2"/>
    <w:rsid w:val="00A32D59"/>
    <w:rsid w:val="00A33FC2"/>
    <w:rsid w:val="00AA6881"/>
    <w:rsid w:val="00AD687A"/>
    <w:rsid w:val="00C1423C"/>
    <w:rsid w:val="00C71D19"/>
    <w:rsid w:val="00C82561"/>
    <w:rsid w:val="00C84145"/>
    <w:rsid w:val="00CA7669"/>
    <w:rsid w:val="00D13A6B"/>
    <w:rsid w:val="00D75346"/>
    <w:rsid w:val="00DE04D7"/>
    <w:rsid w:val="00E23996"/>
    <w:rsid w:val="00E736C2"/>
    <w:rsid w:val="00F43197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825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825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1028-B3D4-4289-96C3-A634CCC9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CEVRE SEKRETERLIK</cp:lastModifiedBy>
  <cp:revision>20</cp:revision>
  <dcterms:created xsi:type="dcterms:W3CDTF">2019-09-23T06:10:00Z</dcterms:created>
  <dcterms:modified xsi:type="dcterms:W3CDTF">2020-01-27T08:49:00Z</dcterms:modified>
</cp:coreProperties>
</file>