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8B" w:rsidRPr="00BF66EA" w:rsidRDefault="0071618B" w:rsidP="005D5846">
      <w:pPr>
        <w:spacing w:after="0" w:line="259" w:lineRule="auto"/>
        <w:ind w:left="668" w:right="710"/>
        <w:jc w:val="center"/>
      </w:pPr>
      <w:r w:rsidRPr="00BF66EA">
        <w:rPr>
          <w:rFonts w:eastAsia="Calibri"/>
          <w:b/>
          <w:color w:val="FF0000"/>
          <w:sz w:val="28"/>
        </w:rPr>
        <w:t>HARRAN ÜNİVERSİTESİ</w:t>
      </w:r>
    </w:p>
    <w:p w:rsidR="0071618B" w:rsidRPr="00BF66EA" w:rsidRDefault="0071618B" w:rsidP="0071618B">
      <w:pPr>
        <w:spacing w:after="0" w:line="259" w:lineRule="auto"/>
        <w:ind w:right="0"/>
        <w:jc w:val="center"/>
        <w:rPr>
          <w:rFonts w:eastAsia="Calibri"/>
          <w:b/>
          <w:color w:val="002060"/>
          <w:sz w:val="28"/>
        </w:rPr>
      </w:pPr>
      <w:r w:rsidRPr="00BF66EA">
        <w:rPr>
          <w:rFonts w:eastAsia="Calibri"/>
          <w:b/>
          <w:color w:val="002060"/>
          <w:sz w:val="28"/>
        </w:rPr>
        <w:t>YAŞAM BOYU EĞİTİM UYGULAMA VE ARAŞTIRMA MERKEZİ (HAYEM)</w:t>
      </w:r>
    </w:p>
    <w:p w:rsidR="0071618B" w:rsidRPr="00BF66EA" w:rsidRDefault="0071618B" w:rsidP="00CB6865">
      <w:pPr>
        <w:spacing w:after="0" w:line="259" w:lineRule="auto"/>
        <w:ind w:right="0"/>
        <w:jc w:val="left"/>
      </w:pPr>
      <w:r w:rsidRPr="00BF66EA">
        <w:rPr>
          <w:rFonts w:eastAsia="Calibri"/>
          <w:b/>
          <w:color w:val="FF0000"/>
          <w:sz w:val="28"/>
        </w:rPr>
        <w:t xml:space="preserve">HAYVAN DENEYLERİ YEREL ETİK KURULU (HADYEK) </w:t>
      </w:r>
    </w:p>
    <w:p w:rsidR="0071618B" w:rsidRPr="00BF66EA" w:rsidRDefault="0071618B" w:rsidP="0071618B">
      <w:pPr>
        <w:spacing w:after="0" w:line="249" w:lineRule="auto"/>
        <w:ind w:left="667" w:right="10"/>
        <w:jc w:val="center"/>
      </w:pPr>
      <w:r w:rsidRPr="00BF66EA">
        <w:rPr>
          <w:rFonts w:eastAsia="Calibri"/>
          <w:b/>
          <w:color w:val="002060"/>
          <w:sz w:val="28"/>
        </w:rPr>
        <w:t xml:space="preserve">HAYVAN </w:t>
      </w:r>
      <w:r w:rsidRPr="00BF66EA">
        <w:rPr>
          <w:rFonts w:eastAsia="Calibri"/>
          <w:b/>
          <w:color w:val="002060"/>
          <w:sz w:val="28"/>
        </w:rPr>
        <w:t>DENEY</w:t>
      </w:r>
      <w:r w:rsidRPr="00BF66EA">
        <w:rPr>
          <w:rFonts w:eastAsia="Calibri"/>
          <w:b/>
          <w:color w:val="002060"/>
          <w:sz w:val="28"/>
        </w:rPr>
        <w:t>İ</w:t>
      </w:r>
      <w:r w:rsidRPr="00BF66EA">
        <w:rPr>
          <w:rFonts w:eastAsia="Calibri"/>
          <w:b/>
          <w:color w:val="002060"/>
          <w:sz w:val="28"/>
        </w:rPr>
        <w:t xml:space="preserve"> UYGULAMA VE ARAŞTIRMA MERKEZİ (H</w:t>
      </w:r>
      <w:r w:rsidRPr="00BF66EA">
        <w:rPr>
          <w:rFonts w:eastAsia="Calibri"/>
          <w:b/>
          <w:color w:val="002060"/>
          <w:sz w:val="28"/>
        </w:rPr>
        <w:t>D</w:t>
      </w:r>
      <w:r w:rsidRPr="00BF66EA">
        <w:rPr>
          <w:rFonts w:eastAsia="Calibri"/>
          <w:b/>
          <w:color w:val="002060"/>
          <w:sz w:val="28"/>
        </w:rPr>
        <w:t xml:space="preserve">AM) </w:t>
      </w:r>
    </w:p>
    <w:p w:rsidR="0071618B" w:rsidRPr="00BF66EA" w:rsidRDefault="0071618B" w:rsidP="0071618B">
      <w:pPr>
        <w:spacing w:after="0" w:line="259" w:lineRule="auto"/>
        <w:ind w:left="719" w:right="0" w:firstLine="0"/>
        <w:jc w:val="center"/>
      </w:pPr>
      <w:r w:rsidRPr="00BF66EA">
        <w:rPr>
          <w:rFonts w:eastAsia="Calibri"/>
          <w:b/>
          <w:color w:val="595959"/>
          <w:sz w:val="28"/>
        </w:rPr>
        <w:t xml:space="preserve"> </w:t>
      </w:r>
    </w:p>
    <w:p w:rsidR="0071618B" w:rsidRPr="00BF66EA" w:rsidRDefault="0071618B" w:rsidP="00CB6865">
      <w:pPr>
        <w:spacing w:after="0" w:line="259" w:lineRule="auto"/>
        <w:ind w:left="1198" w:right="0" w:firstLine="0"/>
        <w:jc w:val="center"/>
      </w:pPr>
      <w:r w:rsidRPr="00BF66EA">
        <w:rPr>
          <w:rFonts w:eastAsia="Calibri"/>
          <w:b/>
          <w:color w:val="002060"/>
          <w:sz w:val="28"/>
        </w:rPr>
        <w:t>II</w:t>
      </w:r>
      <w:r w:rsidRPr="00BF66EA">
        <w:rPr>
          <w:rFonts w:eastAsia="Calibri"/>
          <w:b/>
          <w:color w:val="002060"/>
          <w:sz w:val="28"/>
        </w:rPr>
        <w:t>. DENEY HAYVANLARI KULLANIM SERTİFİKASI EĞİTİM PROGRAMI</w:t>
      </w:r>
    </w:p>
    <w:p w:rsidR="0071618B" w:rsidRPr="00BF66EA" w:rsidRDefault="0071618B" w:rsidP="0071618B">
      <w:pPr>
        <w:spacing w:after="0" w:line="259" w:lineRule="auto"/>
        <w:ind w:left="668" w:right="0"/>
        <w:jc w:val="center"/>
      </w:pPr>
      <w:r w:rsidRPr="00BF66EA">
        <w:rPr>
          <w:rFonts w:eastAsia="Calibri"/>
          <w:b/>
          <w:color w:val="FF0000"/>
          <w:sz w:val="28"/>
        </w:rPr>
        <w:t xml:space="preserve">UZAKTAN ve YÜZ YÜZE EĞİTİM </w:t>
      </w:r>
    </w:p>
    <w:p w:rsidR="0071618B" w:rsidRPr="00BF66EA" w:rsidRDefault="0071618B" w:rsidP="0071618B">
      <w:pPr>
        <w:spacing w:after="0" w:line="259" w:lineRule="auto"/>
        <w:ind w:left="719" w:right="0" w:firstLine="0"/>
        <w:jc w:val="center"/>
      </w:pPr>
      <w:r w:rsidRPr="00BF66EA">
        <w:rPr>
          <w:rFonts w:eastAsia="Calibri"/>
          <w:b/>
          <w:i/>
          <w:color w:val="595959"/>
          <w:sz w:val="28"/>
        </w:rPr>
        <w:t xml:space="preserve"> </w:t>
      </w:r>
    </w:p>
    <w:p w:rsidR="0071618B" w:rsidRPr="00BF66EA" w:rsidRDefault="0071618B" w:rsidP="0071618B">
      <w:pPr>
        <w:numPr>
          <w:ilvl w:val="0"/>
          <w:numId w:val="1"/>
        </w:numPr>
        <w:spacing w:after="0" w:line="359" w:lineRule="auto"/>
        <w:ind w:right="33" w:hanging="161"/>
      </w:pPr>
      <w:r w:rsidRPr="00BF66EA">
        <w:rPr>
          <w:rFonts w:eastAsia="Calibri"/>
          <w:i/>
          <w:color w:val="595959"/>
          <w:sz w:val="22"/>
        </w:rPr>
        <w:t xml:space="preserve">Tarım ve Orman Bakanlığı Doğa Koruma ve Milli Parklar Genel Müdürlüğünün 02.04.2019 tarih ve 2019/3 sayılı “Deney Hayvanları Kullanım Sertifikası Eğitim Programına Dair Genelge” si esas alınarak hazırlanmıştır.  </w:t>
      </w:r>
    </w:p>
    <w:p w:rsidR="0071618B" w:rsidRPr="00BF66EA" w:rsidRDefault="0071618B" w:rsidP="0071618B">
      <w:pPr>
        <w:numPr>
          <w:ilvl w:val="0"/>
          <w:numId w:val="1"/>
        </w:numPr>
        <w:spacing w:after="111" w:line="259" w:lineRule="auto"/>
        <w:ind w:right="33" w:hanging="161"/>
      </w:pPr>
      <w:r w:rsidRPr="00BF66EA">
        <w:rPr>
          <w:rFonts w:eastAsia="Calibri"/>
          <w:i/>
          <w:color w:val="595959"/>
          <w:sz w:val="22"/>
        </w:rPr>
        <w:t xml:space="preserve">Bu eğitim programı;  </w:t>
      </w:r>
    </w:p>
    <w:p w:rsidR="0071618B" w:rsidRPr="00BF66EA" w:rsidRDefault="0071618B" w:rsidP="0071618B">
      <w:pPr>
        <w:spacing w:after="111" w:line="259" w:lineRule="auto"/>
        <w:ind w:left="703" w:right="33"/>
      </w:pPr>
      <w:r w:rsidRPr="00BF66EA">
        <w:rPr>
          <w:rFonts w:eastAsia="Calibri"/>
          <w:b/>
          <w:i/>
          <w:color w:val="FF0000"/>
          <w:sz w:val="22"/>
          <w:u w:val="single" w:color="FF0000"/>
        </w:rPr>
        <w:t>A Kategorisi</w:t>
      </w:r>
      <w:r w:rsidRPr="00BF66EA">
        <w:rPr>
          <w:rFonts w:eastAsia="Calibri"/>
          <w:i/>
          <w:color w:val="595959"/>
          <w:sz w:val="22"/>
        </w:rPr>
        <w:t xml:space="preserve"> - Araştırmacılar: Hayvanlar üzerinde </w:t>
      </w:r>
      <w:proofErr w:type="gramStart"/>
      <w:r w:rsidRPr="00BF66EA">
        <w:rPr>
          <w:rFonts w:eastAsia="Calibri"/>
          <w:i/>
          <w:color w:val="595959"/>
          <w:sz w:val="22"/>
        </w:rPr>
        <w:t>prosedür</w:t>
      </w:r>
      <w:proofErr w:type="gramEnd"/>
      <w:r w:rsidRPr="00BF66EA">
        <w:rPr>
          <w:rFonts w:eastAsia="Calibri"/>
          <w:i/>
          <w:color w:val="595959"/>
          <w:sz w:val="22"/>
        </w:rPr>
        <w:t xml:space="preserve"> uygulayanlar </w:t>
      </w:r>
    </w:p>
    <w:p w:rsidR="0071618B" w:rsidRPr="00BF66EA" w:rsidRDefault="0071618B" w:rsidP="0071618B">
      <w:pPr>
        <w:spacing w:after="111" w:line="259" w:lineRule="auto"/>
        <w:ind w:left="703" w:right="33"/>
      </w:pPr>
      <w:r w:rsidRPr="00BF66EA">
        <w:rPr>
          <w:rFonts w:eastAsia="Calibri"/>
          <w:b/>
          <w:i/>
          <w:color w:val="002060"/>
          <w:sz w:val="22"/>
          <w:u w:val="single" w:color="002060"/>
        </w:rPr>
        <w:t>1. Grup:</w:t>
      </w:r>
      <w:r w:rsidRPr="00BF66EA">
        <w:rPr>
          <w:rFonts w:eastAsia="Calibri"/>
          <w:i/>
          <w:color w:val="595959"/>
          <w:sz w:val="22"/>
        </w:rPr>
        <w:t xml:space="preserve"> Kemirgenler (fare, sıçan) ve tavşan için düzenlenmiştir. </w:t>
      </w:r>
    </w:p>
    <w:p w:rsidR="0071618B" w:rsidRPr="00BF66EA" w:rsidRDefault="0071618B" w:rsidP="0071618B">
      <w:pPr>
        <w:spacing w:after="111" w:line="259" w:lineRule="auto"/>
        <w:ind w:left="703" w:right="35"/>
      </w:pPr>
      <w:r w:rsidRPr="00BF66EA">
        <w:rPr>
          <w:rFonts w:eastAsia="Calibri"/>
          <w:b/>
          <w:color w:val="FF0000"/>
          <w:sz w:val="22"/>
          <w:u w:val="single" w:color="FF0000"/>
        </w:rPr>
        <w:t>Eğitimciler:</w:t>
      </w:r>
      <w:r w:rsidRPr="00BF66EA">
        <w:rPr>
          <w:rFonts w:eastAsia="Calibri"/>
          <w:color w:val="595959"/>
          <w:sz w:val="22"/>
        </w:rPr>
        <w:t xml:space="preserve">  </w:t>
      </w:r>
      <w:r w:rsidRPr="00BF66EA">
        <w:rPr>
          <w:rFonts w:eastAsia="Calibri"/>
          <w:color w:val="595959"/>
          <w:sz w:val="22"/>
        </w:rPr>
        <w:t xml:space="preserve">Prof. Dr. Ayşe MENTEŞ, Doç. Dr. Deniz KORKMAZ, Dr. Öğr. Üyesi Aydın DAŞ, Doç. Dr. İsmail DEMIRCIOĞLU, Arş. Gör. E. Erdem ÖZTÜRK, Doç. Dr. Tuba ÖZGÖÇER, Prof. Dr. Oktay KESKİN, Dr. Öğr. Üyesi Sibel TÜREDİ, Prof. Dr. </w:t>
      </w:r>
      <w:proofErr w:type="spellStart"/>
      <w:r w:rsidRPr="00BF66EA">
        <w:rPr>
          <w:rFonts w:eastAsia="Calibri"/>
          <w:color w:val="595959"/>
          <w:sz w:val="22"/>
        </w:rPr>
        <w:t>O.Yaşar</w:t>
      </w:r>
      <w:proofErr w:type="spellEnd"/>
      <w:r w:rsidRPr="00BF66EA">
        <w:rPr>
          <w:rFonts w:eastAsia="Calibri"/>
          <w:color w:val="595959"/>
          <w:sz w:val="22"/>
        </w:rPr>
        <w:t xml:space="preserve"> TEL, Doç. Dr. Metin YILDIRIM, Doç. Dr. Ünal YAVUZ, Dr. Öğr. Üyesi Kürşat FİLİKÇİ, Dr. Öğr. Üyesi Hamza YALÇIN</w:t>
      </w:r>
    </w:p>
    <w:p w:rsidR="0071618B" w:rsidRPr="00BF66EA" w:rsidRDefault="0071618B" w:rsidP="0071618B">
      <w:pPr>
        <w:spacing w:after="112" w:line="259" w:lineRule="auto"/>
        <w:ind w:left="708" w:right="0" w:firstLine="0"/>
        <w:jc w:val="left"/>
      </w:pPr>
      <w:r w:rsidRPr="00BF66EA">
        <w:rPr>
          <w:rFonts w:eastAsia="Calibri"/>
          <w:color w:val="595959"/>
          <w:sz w:val="22"/>
        </w:rPr>
        <w:t xml:space="preserve"> </w:t>
      </w:r>
    </w:p>
    <w:p w:rsidR="0071618B" w:rsidRDefault="0071618B" w:rsidP="0071618B">
      <w:pPr>
        <w:spacing w:after="0" w:line="359" w:lineRule="auto"/>
        <w:ind w:left="708" w:right="50" w:firstLine="0"/>
        <w:rPr>
          <w:rFonts w:eastAsia="Calibri"/>
          <w:b/>
          <w:i/>
          <w:color w:val="FF0000"/>
          <w:sz w:val="22"/>
        </w:rPr>
      </w:pPr>
      <w:r w:rsidRPr="00BF66EA">
        <w:rPr>
          <w:rFonts w:eastAsia="Calibri"/>
          <w:b/>
          <w:i/>
          <w:color w:val="FF0000"/>
          <w:sz w:val="22"/>
        </w:rPr>
        <w:t xml:space="preserve">Teorik dersler elektronik ortamda verilecek olup (asenkron), katılımcıların %80 devam zorunluluğunu sağlayıp,  sağlayamadığının tespiti için derslerde kalış süreleri kayıt altına alınıp, raporlanarak Tarım ve Orman Bakanlığı Doğa Koruma ve Milli Parklar Genel Müdürlüğü Hayvan Deneyleri Merkezi Etik Kuruluna iletilecektir.  </w:t>
      </w:r>
    </w:p>
    <w:p w:rsidR="00002A0C" w:rsidRPr="00BF66EA" w:rsidRDefault="00002A0C" w:rsidP="0071618B">
      <w:pPr>
        <w:spacing w:after="0" w:line="359" w:lineRule="auto"/>
        <w:ind w:left="708" w:right="50" w:firstLine="0"/>
      </w:pPr>
    </w:p>
    <w:p w:rsidR="0071618B" w:rsidRPr="00BF66EA" w:rsidRDefault="0071618B" w:rsidP="0071618B">
      <w:pPr>
        <w:spacing w:after="146" w:line="259" w:lineRule="auto"/>
        <w:ind w:left="703" w:right="0"/>
        <w:jc w:val="left"/>
      </w:pPr>
      <w:r w:rsidRPr="00BF66EA">
        <w:rPr>
          <w:rFonts w:eastAsia="Calibri"/>
          <w:b/>
          <w:color w:val="002060"/>
          <w:sz w:val="22"/>
          <w:u w:val="single" w:color="002060"/>
        </w:rPr>
        <w:t>Teorik Eğitim Tarihi:</w:t>
      </w:r>
      <w:r w:rsidRPr="00BF66EA">
        <w:rPr>
          <w:rFonts w:eastAsia="Calibri"/>
          <w:sz w:val="22"/>
        </w:rPr>
        <w:t xml:space="preserve"> </w:t>
      </w:r>
      <w:r w:rsidR="000C3E95" w:rsidRPr="00BF66EA">
        <w:rPr>
          <w:rFonts w:eastAsia="Calibri"/>
          <w:color w:val="595959"/>
          <w:sz w:val="22"/>
        </w:rPr>
        <w:t>19</w:t>
      </w:r>
      <w:r w:rsidRPr="00BF66EA">
        <w:rPr>
          <w:rFonts w:eastAsia="Calibri"/>
          <w:color w:val="595959"/>
          <w:sz w:val="22"/>
        </w:rPr>
        <w:t>-</w:t>
      </w:r>
      <w:r w:rsidR="000C3E95" w:rsidRPr="00BF66EA">
        <w:rPr>
          <w:rFonts w:eastAsia="Calibri"/>
          <w:color w:val="595959"/>
          <w:sz w:val="22"/>
        </w:rPr>
        <w:t>2</w:t>
      </w:r>
      <w:r w:rsidRPr="00BF66EA">
        <w:rPr>
          <w:rFonts w:eastAsia="Calibri"/>
          <w:color w:val="595959"/>
          <w:sz w:val="22"/>
        </w:rPr>
        <w:t xml:space="preserve">8 </w:t>
      </w:r>
      <w:r w:rsidR="000C3E95" w:rsidRPr="00BF66EA">
        <w:rPr>
          <w:rFonts w:eastAsia="Calibri"/>
          <w:color w:val="595959"/>
          <w:sz w:val="22"/>
        </w:rPr>
        <w:t>Şubat</w:t>
      </w:r>
      <w:r w:rsidRPr="00BF66EA">
        <w:rPr>
          <w:rFonts w:eastAsia="Calibri"/>
          <w:color w:val="595959"/>
          <w:sz w:val="22"/>
        </w:rPr>
        <w:t xml:space="preserve"> 2024 </w:t>
      </w:r>
    </w:p>
    <w:p w:rsidR="0071618B" w:rsidRPr="00BF66EA" w:rsidRDefault="0071618B" w:rsidP="0071618B">
      <w:pPr>
        <w:spacing w:after="0" w:line="359" w:lineRule="auto"/>
        <w:ind w:left="1428" w:right="0" w:hanging="360"/>
        <w:jc w:val="left"/>
      </w:pPr>
      <w:r w:rsidRPr="00BF66EA">
        <w:rPr>
          <w:rFonts w:eastAsia="Wingdings"/>
          <w:color w:val="FF0000"/>
          <w:sz w:val="22"/>
        </w:rPr>
        <w:t></w:t>
      </w:r>
      <w:r w:rsidRPr="00BF66EA">
        <w:rPr>
          <w:rFonts w:eastAsia="Arial"/>
          <w:color w:val="FF0000"/>
          <w:sz w:val="22"/>
        </w:rPr>
        <w:t xml:space="preserve"> </w:t>
      </w:r>
      <w:r w:rsidR="005D5846" w:rsidRPr="00BF66EA">
        <w:rPr>
          <w:rFonts w:eastAsia="Calibri"/>
          <w:b/>
          <w:i/>
          <w:color w:val="FF0000"/>
          <w:sz w:val="22"/>
        </w:rPr>
        <w:t>Uygulama grupları kesin kayıtlar yapıldıktan sonra katılımcı sayısına göre belirlenecektir.</w:t>
      </w:r>
    </w:p>
    <w:p w:rsidR="0071618B" w:rsidRDefault="0071618B" w:rsidP="00CB6865">
      <w:pPr>
        <w:spacing w:after="112" w:line="259" w:lineRule="auto"/>
        <w:ind w:left="703" w:right="0"/>
        <w:jc w:val="left"/>
      </w:pPr>
      <w:r w:rsidRPr="00BF66EA">
        <w:rPr>
          <w:rFonts w:eastAsia="Calibri"/>
          <w:b/>
          <w:color w:val="FF0000"/>
          <w:sz w:val="22"/>
          <w:u w:val="single" w:color="FF0000"/>
        </w:rPr>
        <w:t>Uygulama Eğitimleri Tarihi:</w:t>
      </w:r>
      <w:r w:rsidR="000C3E95" w:rsidRPr="00BF66EA">
        <w:rPr>
          <w:rFonts w:eastAsia="Calibri"/>
          <w:b/>
          <w:color w:val="FF0000"/>
          <w:sz w:val="22"/>
          <w:u w:val="single" w:color="FF0000"/>
        </w:rPr>
        <w:t xml:space="preserve"> </w:t>
      </w:r>
      <w:r w:rsidR="005D5846" w:rsidRPr="00BF66EA">
        <w:rPr>
          <w:sz w:val="20"/>
        </w:rPr>
        <w:t>29 Şubat-3 Mar</w:t>
      </w:r>
      <w:r w:rsidR="005D5846" w:rsidRPr="00BF66EA">
        <w:rPr>
          <w:sz w:val="20"/>
        </w:rPr>
        <w:t>t 2024</w:t>
      </w:r>
      <w:r w:rsidRPr="00BF66EA">
        <w:rPr>
          <w:rFonts w:eastAsia="Calibri"/>
          <w:b/>
          <w:color w:val="FF0000"/>
          <w:sz w:val="22"/>
        </w:rPr>
        <w:t xml:space="preserve"> </w:t>
      </w:r>
    </w:p>
    <w:p w:rsidR="00CB6865" w:rsidRPr="00BF66EA" w:rsidRDefault="00CB6865" w:rsidP="00CB6865">
      <w:pPr>
        <w:spacing w:after="112" w:line="259" w:lineRule="auto"/>
        <w:ind w:left="703" w:right="0"/>
        <w:jc w:val="left"/>
      </w:pPr>
    </w:p>
    <w:p w:rsidR="0071618B" w:rsidRPr="00BF66EA" w:rsidRDefault="0071618B" w:rsidP="0071618B">
      <w:pPr>
        <w:spacing w:after="106" w:line="265" w:lineRule="auto"/>
        <w:ind w:left="703" w:right="0"/>
      </w:pPr>
      <w:r w:rsidRPr="00BF66EA">
        <w:rPr>
          <w:rFonts w:eastAsia="Calibri"/>
          <w:b/>
          <w:color w:val="002060"/>
          <w:sz w:val="22"/>
          <w:u w:val="single" w:color="002060"/>
        </w:rPr>
        <w:t>Uygulama Yeri:</w:t>
      </w:r>
      <w:r w:rsidRPr="00BF66EA">
        <w:rPr>
          <w:rFonts w:eastAsia="Calibri"/>
          <w:sz w:val="22"/>
        </w:rPr>
        <w:t xml:space="preserve"> </w:t>
      </w:r>
      <w:r w:rsidR="005D5846" w:rsidRPr="00BF66EA">
        <w:rPr>
          <w:rFonts w:eastAsia="Calibri"/>
          <w:color w:val="595959"/>
          <w:sz w:val="22"/>
        </w:rPr>
        <w:t>HR</w:t>
      </w:r>
      <w:r w:rsidRPr="00BF66EA">
        <w:rPr>
          <w:rFonts w:eastAsia="Calibri"/>
          <w:color w:val="595959"/>
          <w:sz w:val="22"/>
        </w:rPr>
        <w:t xml:space="preserve">Ü </w:t>
      </w:r>
      <w:r w:rsidR="005D5846" w:rsidRPr="00BF66EA">
        <w:rPr>
          <w:rFonts w:eastAsia="Calibri"/>
          <w:color w:val="595959"/>
          <w:sz w:val="22"/>
        </w:rPr>
        <w:t>Hayvan Deneyi Uygulama ve Araştırma Merkezi (HDAM)</w:t>
      </w:r>
    </w:p>
    <w:p w:rsidR="0071618B" w:rsidRPr="00BF66EA" w:rsidRDefault="0071618B" w:rsidP="0071618B">
      <w:pPr>
        <w:spacing w:after="106" w:line="265" w:lineRule="auto"/>
        <w:ind w:left="703" w:right="0"/>
      </w:pPr>
      <w:r w:rsidRPr="00BF66EA">
        <w:rPr>
          <w:rFonts w:eastAsia="Calibri"/>
          <w:color w:val="595959"/>
          <w:sz w:val="22"/>
        </w:rPr>
        <w:t xml:space="preserve">                            </w:t>
      </w:r>
      <w:proofErr w:type="spellStart"/>
      <w:r w:rsidR="005D5846" w:rsidRPr="00BF66EA">
        <w:rPr>
          <w:rFonts w:eastAsia="Calibri"/>
          <w:color w:val="595959"/>
          <w:sz w:val="22"/>
        </w:rPr>
        <w:t>Osmabey</w:t>
      </w:r>
      <w:proofErr w:type="spellEnd"/>
      <w:r w:rsidRPr="00BF66EA">
        <w:rPr>
          <w:rFonts w:eastAsia="Calibri"/>
          <w:color w:val="595959"/>
          <w:sz w:val="22"/>
        </w:rPr>
        <w:t xml:space="preserve"> </w:t>
      </w:r>
      <w:proofErr w:type="gramStart"/>
      <w:r w:rsidRPr="00BF66EA">
        <w:rPr>
          <w:rFonts w:eastAsia="Calibri"/>
          <w:color w:val="595959"/>
          <w:sz w:val="22"/>
        </w:rPr>
        <w:t xml:space="preserve">Kampüsü  </w:t>
      </w:r>
      <w:r w:rsidR="005D5846" w:rsidRPr="00BF66EA">
        <w:rPr>
          <w:rFonts w:eastAsia="Calibri"/>
          <w:color w:val="595959"/>
          <w:sz w:val="22"/>
        </w:rPr>
        <w:t>Şanlıurfa</w:t>
      </w:r>
      <w:proofErr w:type="gramEnd"/>
      <w:r w:rsidR="005D5846" w:rsidRPr="00BF66EA">
        <w:rPr>
          <w:rFonts w:eastAsia="Calibri"/>
          <w:color w:val="595959"/>
          <w:sz w:val="22"/>
        </w:rPr>
        <w:t>-Mardi</w:t>
      </w:r>
      <w:r w:rsidR="00BF66EA" w:rsidRPr="00BF66EA">
        <w:rPr>
          <w:rFonts w:eastAsia="Calibri"/>
          <w:color w:val="595959"/>
          <w:sz w:val="22"/>
        </w:rPr>
        <w:t>n Karayolu Üzeri 18.Km Şanlıurfa</w:t>
      </w:r>
      <w:r w:rsidRPr="00BF66EA">
        <w:rPr>
          <w:rFonts w:eastAsia="Calibri"/>
          <w:color w:val="595959"/>
          <w:sz w:val="22"/>
        </w:rPr>
        <w:t xml:space="preserve">                                                                          </w:t>
      </w:r>
      <w:r w:rsidRPr="00BF66EA">
        <w:rPr>
          <w:rFonts w:eastAsia="Calibri"/>
          <w:sz w:val="22"/>
        </w:rPr>
        <w:t xml:space="preserve"> </w:t>
      </w:r>
    </w:p>
    <w:p w:rsidR="0071618B" w:rsidRPr="00BF66EA" w:rsidRDefault="0071618B" w:rsidP="0071618B">
      <w:pPr>
        <w:spacing w:after="112" w:line="259" w:lineRule="auto"/>
        <w:ind w:left="708" w:right="0" w:firstLine="0"/>
        <w:jc w:val="left"/>
      </w:pPr>
      <w:r w:rsidRPr="00BF66EA">
        <w:rPr>
          <w:rFonts w:eastAsia="Calibri"/>
          <w:b/>
          <w:color w:val="FF0000"/>
          <w:sz w:val="22"/>
        </w:rPr>
        <w:t xml:space="preserve"> </w:t>
      </w:r>
    </w:p>
    <w:p w:rsidR="0071618B" w:rsidRPr="00BF66EA" w:rsidRDefault="0071618B" w:rsidP="0071618B">
      <w:pPr>
        <w:spacing w:after="112" w:line="259" w:lineRule="auto"/>
        <w:ind w:left="703" w:right="0"/>
        <w:jc w:val="left"/>
      </w:pPr>
      <w:r w:rsidRPr="00BF66EA">
        <w:rPr>
          <w:rFonts w:eastAsia="Calibri"/>
          <w:b/>
          <w:color w:val="FF0000"/>
          <w:sz w:val="22"/>
          <w:u w:val="single" w:color="FF0000"/>
        </w:rPr>
        <w:t>Sınav Tarihleri:</w:t>
      </w:r>
      <w:r w:rsidRPr="00BF66EA">
        <w:rPr>
          <w:rFonts w:eastAsia="Calibri"/>
          <w:color w:val="002060"/>
          <w:sz w:val="22"/>
        </w:rPr>
        <w:t xml:space="preserve">  </w:t>
      </w:r>
    </w:p>
    <w:p w:rsidR="00BF66EA" w:rsidRPr="00BF66EA" w:rsidRDefault="00BF66EA" w:rsidP="00BF66EA">
      <w:pPr>
        <w:spacing w:after="16" w:line="358" w:lineRule="auto"/>
        <w:ind w:left="708" w:right="142" w:firstLine="0"/>
        <w:jc w:val="left"/>
        <w:rPr>
          <w:rFonts w:eastAsia="Calibri"/>
          <w:color w:val="595959"/>
          <w:sz w:val="22"/>
        </w:rPr>
      </w:pPr>
      <w:r w:rsidRPr="00BF66EA">
        <w:rPr>
          <w:rFonts w:eastAsia="Calibri"/>
          <w:b/>
          <w:color w:val="002060"/>
          <w:sz w:val="22"/>
        </w:rPr>
        <w:t>Sınav Tarihi</w:t>
      </w:r>
      <w:r w:rsidR="0071618B" w:rsidRPr="00BF66EA">
        <w:rPr>
          <w:rFonts w:eastAsia="Calibri"/>
          <w:b/>
          <w:color w:val="002060"/>
          <w:sz w:val="22"/>
        </w:rPr>
        <w:t>:</w:t>
      </w:r>
      <w:r w:rsidR="0071618B" w:rsidRPr="00BF66EA">
        <w:rPr>
          <w:rFonts w:eastAsia="Calibri"/>
          <w:color w:val="595959"/>
          <w:sz w:val="22"/>
        </w:rPr>
        <w:t xml:space="preserve"> </w:t>
      </w:r>
      <w:r w:rsidRPr="00BF66EA">
        <w:rPr>
          <w:rFonts w:eastAsia="Calibri"/>
          <w:color w:val="595959"/>
          <w:sz w:val="22"/>
        </w:rPr>
        <w:t xml:space="preserve">3 Mart 2024 Pazar </w:t>
      </w:r>
      <w:r w:rsidR="0071618B" w:rsidRPr="00BF66EA">
        <w:rPr>
          <w:rFonts w:eastAsia="Calibri"/>
          <w:color w:val="595959"/>
          <w:sz w:val="22"/>
        </w:rPr>
        <w:t>günü saat: 1</w:t>
      </w:r>
      <w:r w:rsidRPr="00BF66EA">
        <w:rPr>
          <w:rFonts w:eastAsia="Calibri"/>
          <w:color w:val="595959"/>
          <w:sz w:val="22"/>
        </w:rPr>
        <w:t>5</w:t>
      </w:r>
      <w:r w:rsidR="0071618B" w:rsidRPr="00BF66EA">
        <w:rPr>
          <w:rFonts w:eastAsia="Calibri"/>
          <w:color w:val="595959"/>
          <w:sz w:val="22"/>
        </w:rPr>
        <w:t xml:space="preserve">.00’te yüz yüze olarak yapılacaktır. </w:t>
      </w:r>
    </w:p>
    <w:p w:rsidR="00BF66EA" w:rsidRPr="00BF66EA" w:rsidRDefault="00BF66EA" w:rsidP="00BF66EA">
      <w:pPr>
        <w:spacing w:after="16" w:line="358" w:lineRule="auto"/>
        <w:ind w:left="708" w:right="142" w:firstLine="0"/>
        <w:jc w:val="left"/>
        <w:rPr>
          <w:rFonts w:eastAsia="Calibri"/>
          <w:color w:val="595959"/>
          <w:sz w:val="22"/>
        </w:rPr>
      </w:pPr>
      <w:r w:rsidRPr="00BF66EA">
        <w:rPr>
          <w:rFonts w:eastAsia="Calibri"/>
          <w:b/>
          <w:color w:val="002060"/>
          <w:sz w:val="22"/>
        </w:rPr>
        <w:lastRenderedPageBreak/>
        <w:t xml:space="preserve">Sınav </w:t>
      </w:r>
      <w:r w:rsidRPr="00BF66EA">
        <w:rPr>
          <w:rFonts w:eastAsia="Calibri"/>
          <w:b/>
          <w:color w:val="002060"/>
          <w:sz w:val="22"/>
        </w:rPr>
        <w:t>Yeri:</w:t>
      </w:r>
      <w:r w:rsidRPr="00BF66EA">
        <w:rPr>
          <w:rFonts w:eastAsia="Calibri"/>
          <w:color w:val="595959"/>
          <w:sz w:val="22"/>
        </w:rPr>
        <w:t xml:space="preserve"> </w:t>
      </w:r>
      <w:r w:rsidRPr="00BF66EA">
        <w:rPr>
          <w:rFonts w:eastAsia="Calibri"/>
          <w:color w:val="595959"/>
          <w:sz w:val="22"/>
        </w:rPr>
        <w:t>Harran Üniversitesi Veteriner Fakültesi</w:t>
      </w:r>
      <w:r w:rsidRPr="00BF66EA">
        <w:rPr>
          <w:rFonts w:eastAsia="Calibri"/>
          <w:color w:val="595959"/>
          <w:sz w:val="22"/>
        </w:rPr>
        <w:t xml:space="preserve"> </w:t>
      </w:r>
      <w:r w:rsidRPr="00BF66EA">
        <w:rPr>
          <w:rFonts w:eastAsia="Calibri"/>
          <w:color w:val="595959"/>
          <w:sz w:val="22"/>
        </w:rPr>
        <w:t xml:space="preserve">Akçakale Caddesi </w:t>
      </w:r>
      <w:proofErr w:type="spellStart"/>
      <w:r w:rsidRPr="00BF66EA">
        <w:rPr>
          <w:rFonts w:eastAsia="Calibri"/>
          <w:color w:val="595959"/>
          <w:sz w:val="22"/>
        </w:rPr>
        <w:t>Eyyübiye</w:t>
      </w:r>
      <w:proofErr w:type="spellEnd"/>
      <w:r w:rsidRPr="00BF66EA">
        <w:rPr>
          <w:rFonts w:eastAsia="Calibri"/>
          <w:color w:val="595959"/>
          <w:sz w:val="22"/>
        </w:rPr>
        <w:t xml:space="preserve"> Yerleşkesi 255 AN</w:t>
      </w:r>
      <w:r w:rsidRPr="00BF66EA">
        <w:rPr>
          <w:rFonts w:eastAsia="Calibri"/>
          <w:color w:val="595959"/>
          <w:sz w:val="22"/>
        </w:rPr>
        <w:t xml:space="preserve"> </w:t>
      </w:r>
      <w:proofErr w:type="gramStart"/>
      <w:r w:rsidRPr="00BF66EA">
        <w:rPr>
          <w:rFonts w:eastAsia="Calibri"/>
          <w:color w:val="595959"/>
          <w:sz w:val="22"/>
        </w:rPr>
        <w:t xml:space="preserve">63200 </w:t>
      </w:r>
      <w:r w:rsidRPr="00BF66EA">
        <w:rPr>
          <w:rFonts w:eastAsia="Calibri"/>
          <w:color w:val="595959"/>
          <w:sz w:val="22"/>
        </w:rPr>
        <w:t xml:space="preserve"> </w:t>
      </w:r>
      <w:proofErr w:type="spellStart"/>
      <w:r w:rsidRPr="00BF66EA">
        <w:rPr>
          <w:rFonts w:eastAsia="Calibri"/>
          <w:color w:val="595959"/>
          <w:sz w:val="22"/>
        </w:rPr>
        <w:t>E</w:t>
      </w:r>
      <w:r w:rsidRPr="00BF66EA">
        <w:rPr>
          <w:rFonts w:eastAsia="Calibri"/>
          <w:color w:val="595959"/>
          <w:sz w:val="22"/>
        </w:rPr>
        <w:t>yyübiye</w:t>
      </w:r>
      <w:proofErr w:type="spellEnd"/>
      <w:proofErr w:type="gramEnd"/>
      <w:r w:rsidRPr="00BF66EA">
        <w:rPr>
          <w:rFonts w:eastAsia="Calibri"/>
          <w:color w:val="595959"/>
          <w:sz w:val="22"/>
        </w:rPr>
        <w:t>/Şanlıurfa</w:t>
      </w:r>
    </w:p>
    <w:p w:rsidR="0071618B" w:rsidRPr="00BF66EA" w:rsidRDefault="0071618B" w:rsidP="0071618B">
      <w:pPr>
        <w:spacing w:after="16" w:line="358" w:lineRule="auto"/>
        <w:ind w:left="708" w:right="142" w:firstLine="0"/>
        <w:jc w:val="left"/>
      </w:pPr>
      <w:r w:rsidRPr="00BF66EA">
        <w:rPr>
          <w:rFonts w:eastAsia="Calibri"/>
          <w:color w:val="595959"/>
          <w:sz w:val="22"/>
        </w:rPr>
        <w:t xml:space="preserve"> </w:t>
      </w:r>
      <w:r w:rsidRPr="00BF66EA">
        <w:rPr>
          <w:rFonts w:eastAsia="Calibri"/>
          <w:b/>
          <w:color w:val="002060"/>
          <w:sz w:val="22"/>
        </w:rPr>
        <w:t xml:space="preserve">Teorik sınavdan başarısız olanlar katılımcılar için: </w:t>
      </w:r>
    </w:p>
    <w:p w:rsidR="0071618B" w:rsidRPr="00BF66EA" w:rsidRDefault="0071618B" w:rsidP="00BF66EA">
      <w:pPr>
        <w:tabs>
          <w:tab w:val="center" w:pos="3747"/>
        </w:tabs>
        <w:spacing w:after="0" w:line="265" w:lineRule="auto"/>
        <w:ind w:left="0" w:right="0" w:firstLine="0"/>
        <w:jc w:val="left"/>
        <w:rPr>
          <w:rFonts w:eastAsia="Calibri"/>
          <w:color w:val="595959"/>
          <w:sz w:val="22"/>
        </w:rPr>
      </w:pPr>
      <w:r w:rsidRPr="00BF66EA">
        <w:rPr>
          <w:rFonts w:eastAsia="Calibri"/>
          <w:sz w:val="22"/>
        </w:rPr>
        <w:t xml:space="preserve">  </w:t>
      </w:r>
      <w:r w:rsidRPr="00BF66EA">
        <w:rPr>
          <w:rFonts w:eastAsia="Calibri"/>
          <w:sz w:val="22"/>
        </w:rPr>
        <w:tab/>
      </w:r>
      <w:r w:rsidR="00BF66EA" w:rsidRPr="00BF66EA">
        <w:rPr>
          <w:rFonts w:eastAsia="Calibri"/>
          <w:color w:val="595959"/>
          <w:sz w:val="22"/>
        </w:rPr>
        <w:t xml:space="preserve">4 Mart </w:t>
      </w:r>
      <w:r w:rsidRPr="00BF66EA">
        <w:rPr>
          <w:rFonts w:eastAsia="Calibri"/>
          <w:color w:val="595959"/>
          <w:sz w:val="22"/>
        </w:rPr>
        <w:t xml:space="preserve">2024 </w:t>
      </w:r>
      <w:r w:rsidR="00BF66EA" w:rsidRPr="00BF66EA">
        <w:rPr>
          <w:rFonts w:eastAsia="Calibri"/>
          <w:color w:val="595959"/>
          <w:sz w:val="22"/>
        </w:rPr>
        <w:t>Pazartesi</w:t>
      </w:r>
      <w:r w:rsidRPr="00BF66EA">
        <w:rPr>
          <w:rFonts w:eastAsia="Calibri"/>
          <w:color w:val="595959"/>
          <w:sz w:val="22"/>
        </w:rPr>
        <w:t xml:space="preserve"> günü saat 1</w:t>
      </w:r>
      <w:r w:rsidR="00BF66EA" w:rsidRPr="00BF66EA">
        <w:rPr>
          <w:rFonts w:eastAsia="Calibri"/>
          <w:color w:val="595959"/>
          <w:sz w:val="22"/>
        </w:rPr>
        <w:t>5</w:t>
      </w:r>
      <w:r w:rsidRPr="00BF66EA">
        <w:rPr>
          <w:rFonts w:eastAsia="Calibri"/>
          <w:color w:val="595959"/>
          <w:sz w:val="22"/>
        </w:rPr>
        <w:t xml:space="preserve">.00’te telafi sınavı yapılacaktır. </w:t>
      </w: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BF66EA" w:rsidRDefault="00CB6865" w:rsidP="00BF66EA">
      <w:pPr>
        <w:tabs>
          <w:tab w:val="center" w:pos="3747"/>
        </w:tabs>
        <w:spacing w:after="0" w:line="265" w:lineRule="auto"/>
        <w:ind w:left="0" w:right="0" w:firstLine="0"/>
        <w:jc w:val="left"/>
        <w:rPr>
          <w:rFonts w:eastAsia="Calibri"/>
          <w:color w:val="595959"/>
          <w:sz w:val="22"/>
        </w:rPr>
      </w:pPr>
      <w:r>
        <w:rPr>
          <w:rFonts w:eastAsia="Calibri"/>
          <w:color w:val="595959"/>
          <w:sz w:val="22"/>
        </w:rPr>
        <w:t xml:space="preserve">Kurs </w:t>
      </w:r>
      <w:r w:rsidR="00BF66EA" w:rsidRPr="00BF66EA">
        <w:rPr>
          <w:rFonts w:eastAsia="Calibri"/>
          <w:color w:val="595959"/>
          <w:sz w:val="22"/>
        </w:rPr>
        <w:t>Süre</w:t>
      </w:r>
      <w:r>
        <w:rPr>
          <w:rFonts w:eastAsia="Calibri"/>
          <w:color w:val="595959"/>
          <w:sz w:val="22"/>
        </w:rPr>
        <w:t>si</w:t>
      </w:r>
      <w:r w:rsidR="00BF66EA" w:rsidRPr="00BF66EA">
        <w:rPr>
          <w:rFonts w:eastAsia="Calibri"/>
          <w:color w:val="595959"/>
          <w:sz w:val="22"/>
        </w:rPr>
        <w:t xml:space="preserve">: 75 saat/ 40 saat teorik, 35 saat uygulama </w:t>
      </w: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002A0C" w:rsidRDefault="00CB6865" w:rsidP="00BF66EA">
      <w:pPr>
        <w:tabs>
          <w:tab w:val="center" w:pos="3747"/>
        </w:tabs>
        <w:spacing w:after="0" w:line="265" w:lineRule="auto"/>
        <w:ind w:left="0" w:right="0" w:firstLine="0"/>
        <w:jc w:val="left"/>
        <w:rPr>
          <w:rFonts w:eastAsia="Calibri"/>
          <w:color w:val="FF0000"/>
          <w:sz w:val="22"/>
        </w:rPr>
      </w:pPr>
      <w:r w:rsidRPr="00002A0C">
        <w:rPr>
          <w:rFonts w:eastAsia="Calibri"/>
          <w:color w:val="FF0000"/>
          <w:sz w:val="22"/>
        </w:rPr>
        <w:t xml:space="preserve">Son </w:t>
      </w:r>
      <w:r w:rsidR="00BF66EA" w:rsidRPr="00002A0C">
        <w:rPr>
          <w:rFonts w:eastAsia="Calibri"/>
          <w:color w:val="FF0000"/>
          <w:sz w:val="22"/>
        </w:rPr>
        <w:t xml:space="preserve">Kayıt Tarihi: 18 Şubat 2024 </w:t>
      </w:r>
    </w:p>
    <w:p w:rsidR="00BF66EA" w:rsidRPr="00002A0C" w:rsidRDefault="00BF66EA" w:rsidP="00BF66EA">
      <w:pPr>
        <w:tabs>
          <w:tab w:val="center" w:pos="3747"/>
        </w:tabs>
        <w:spacing w:after="0" w:line="265" w:lineRule="auto"/>
        <w:ind w:left="0" w:right="0" w:firstLine="0"/>
        <w:jc w:val="left"/>
        <w:rPr>
          <w:rFonts w:eastAsia="Calibri"/>
          <w:color w:val="FF0000"/>
          <w:sz w:val="22"/>
        </w:rPr>
      </w:pPr>
    </w:p>
    <w:p w:rsidR="00BF66EA" w:rsidRPr="00002A0C" w:rsidRDefault="00BF66EA" w:rsidP="00BF66EA">
      <w:pPr>
        <w:tabs>
          <w:tab w:val="center" w:pos="3747"/>
        </w:tabs>
        <w:spacing w:after="0" w:line="265" w:lineRule="auto"/>
        <w:ind w:left="0" w:right="0" w:firstLine="0"/>
        <w:jc w:val="left"/>
        <w:rPr>
          <w:rFonts w:eastAsia="Calibri"/>
          <w:color w:val="FF0000"/>
          <w:sz w:val="22"/>
        </w:rPr>
      </w:pPr>
      <w:r w:rsidRPr="00002A0C">
        <w:rPr>
          <w:rFonts w:eastAsia="Calibri"/>
          <w:color w:val="FF0000"/>
          <w:sz w:val="22"/>
        </w:rPr>
        <w:t xml:space="preserve"> </w:t>
      </w:r>
    </w:p>
    <w:p w:rsidR="00BF66EA" w:rsidRPr="00002A0C" w:rsidRDefault="00BF66EA" w:rsidP="00BF66EA">
      <w:pPr>
        <w:tabs>
          <w:tab w:val="center" w:pos="3747"/>
        </w:tabs>
        <w:spacing w:after="0" w:line="265" w:lineRule="auto"/>
        <w:ind w:left="0" w:right="0" w:firstLine="0"/>
        <w:jc w:val="left"/>
        <w:rPr>
          <w:rFonts w:eastAsia="Calibri"/>
          <w:color w:val="FF0000"/>
          <w:sz w:val="22"/>
        </w:rPr>
      </w:pPr>
      <w:r w:rsidRPr="00002A0C">
        <w:rPr>
          <w:rFonts w:eastAsia="Calibri"/>
          <w:color w:val="FF0000"/>
          <w:sz w:val="22"/>
        </w:rPr>
        <w:t xml:space="preserve">Katılım Ücreti: Öğrenci 4.000-TL (KDV </w:t>
      </w:r>
      <w:proofErr w:type="gramStart"/>
      <w:r w:rsidRPr="00002A0C">
        <w:rPr>
          <w:rFonts w:eastAsia="Calibri"/>
          <w:color w:val="FF0000"/>
          <w:sz w:val="22"/>
        </w:rPr>
        <w:t>dahil</w:t>
      </w:r>
      <w:proofErr w:type="gramEnd"/>
      <w:r w:rsidRPr="00002A0C">
        <w:rPr>
          <w:rFonts w:eastAsia="Calibri"/>
          <w:color w:val="FF0000"/>
          <w:sz w:val="22"/>
        </w:rPr>
        <w:t xml:space="preserve">) </w:t>
      </w:r>
    </w:p>
    <w:p w:rsidR="00BF66EA" w:rsidRPr="00002A0C" w:rsidRDefault="00BF66EA" w:rsidP="00BF66EA">
      <w:pPr>
        <w:tabs>
          <w:tab w:val="center" w:pos="3747"/>
        </w:tabs>
        <w:spacing w:after="0" w:line="265" w:lineRule="auto"/>
        <w:ind w:left="0" w:right="0" w:firstLine="0"/>
        <w:jc w:val="left"/>
        <w:rPr>
          <w:rFonts w:eastAsia="Calibri"/>
          <w:color w:val="FF0000"/>
          <w:sz w:val="22"/>
        </w:rPr>
      </w:pPr>
      <w:r w:rsidRPr="00002A0C">
        <w:rPr>
          <w:rFonts w:eastAsia="Calibri"/>
          <w:color w:val="FF0000"/>
          <w:sz w:val="22"/>
        </w:rPr>
        <w:t xml:space="preserve">                          Çalışan 5.000</w:t>
      </w:r>
      <w:r w:rsidRPr="00002A0C">
        <w:rPr>
          <w:rFonts w:eastAsia="Calibri"/>
          <w:color w:val="FF0000"/>
          <w:sz w:val="22"/>
        </w:rPr>
        <w:t xml:space="preserve">-TL (KDV </w:t>
      </w:r>
      <w:proofErr w:type="gramStart"/>
      <w:r w:rsidRPr="00002A0C">
        <w:rPr>
          <w:rFonts w:eastAsia="Calibri"/>
          <w:color w:val="FF0000"/>
          <w:sz w:val="22"/>
        </w:rPr>
        <w:t>dahil</w:t>
      </w:r>
      <w:proofErr w:type="gramEnd"/>
      <w:r w:rsidRPr="00002A0C">
        <w:rPr>
          <w:rFonts w:eastAsia="Calibri"/>
          <w:color w:val="FF0000"/>
          <w:sz w:val="22"/>
        </w:rPr>
        <w:t>)</w:t>
      </w: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BF66EA" w:rsidRDefault="00BF66EA" w:rsidP="00BF66EA">
      <w:pPr>
        <w:tabs>
          <w:tab w:val="center" w:pos="3747"/>
        </w:tabs>
        <w:spacing w:after="0" w:line="265" w:lineRule="auto"/>
        <w:ind w:left="0" w:right="0" w:firstLine="0"/>
        <w:jc w:val="left"/>
        <w:rPr>
          <w:rFonts w:eastAsia="Calibri"/>
          <w:color w:val="595959"/>
          <w:sz w:val="22"/>
        </w:rPr>
      </w:pPr>
      <w:r w:rsidRPr="00BF66EA">
        <w:rPr>
          <w:rFonts w:eastAsia="Calibri"/>
          <w:color w:val="595959"/>
          <w:sz w:val="22"/>
        </w:rPr>
        <w:t xml:space="preserve">İrtibat Telefonları: </w:t>
      </w:r>
      <w:r w:rsidR="009140C7">
        <w:rPr>
          <w:rFonts w:eastAsia="Calibri"/>
          <w:color w:val="595959"/>
          <w:sz w:val="22"/>
        </w:rPr>
        <w:t xml:space="preserve">0533 241 94 33 - </w:t>
      </w:r>
      <w:r w:rsidRPr="00BF66EA">
        <w:rPr>
          <w:rFonts w:eastAsia="Calibri"/>
          <w:color w:val="595959"/>
          <w:sz w:val="22"/>
        </w:rPr>
        <w:t xml:space="preserve"> E-mail: </w:t>
      </w:r>
      <w:r w:rsidR="009140C7" w:rsidRPr="009140C7">
        <w:rPr>
          <w:rFonts w:eastAsia="Calibri"/>
          <w:color w:val="595959"/>
          <w:sz w:val="22"/>
        </w:rPr>
        <w:t>hruhadyek@harran.edu.tr</w:t>
      </w: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BF66EA" w:rsidRDefault="00BF66EA" w:rsidP="00BF66EA">
      <w:pPr>
        <w:tabs>
          <w:tab w:val="center" w:pos="3747"/>
        </w:tabs>
        <w:spacing w:after="0" w:line="265" w:lineRule="auto"/>
        <w:ind w:left="0" w:right="0" w:firstLine="0"/>
        <w:rPr>
          <w:rFonts w:eastAsia="Calibri"/>
          <w:color w:val="595959"/>
          <w:sz w:val="22"/>
        </w:rPr>
      </w:pPr>
      <w:r w:rsidRPr="00BF66EA">
        <w:rPr>
          <w:rFonts w:eastAsia="Calibri"/>
          <w:color w:val="595959"/>
          <w:sz w:val="22"/>
        </w:rPr>
        <w:t xml:space="preserve">Amaç: Tarım ve Orman Bakanlığı Doğa Koruma ve Milli Parklar Genel Müdürlüğünün 02.04.2019 tarihli ve 2019/3 sayılı genelgesi uyarınca hazırlanan bu eğitim programı ile araştırmacıların, alacakları teorik ve uygulamalı eğitimle farkındalıklarının ve yeterliliklerinin arttırılması amaçlanmaktadır. </w:t>
      </w:r>
    </w:p>
    <w:p w:rsidR="00BF66EA" w:rsidRPr="00BF66EA" w:rsidRDefault="00BF66EA" w:rsidP="00BF66EA">
      <w:pPr>
        <w:tabs>
          <w:tab w:val="center" w:pos="3747"/>
        </w:tabs>
        <w:spacing w:after="0" w:line="265" w:lineRule="auto"/>
        <w:ind w:left="0" w:right="0" w:firstLine="0"/>
        <w:jc w:val="left"/>
        <w:rPr>
          <w:rFonts w:eastAsia="Calibri"/>
          <w:color w:val="595959"/>
          <w:sz w:val="22"/>
        </w:rPr>
      </w:pPr>
    </w:p>
    <w:p w:rsidR="00BF66EA" w:rsidRPr="00BF66EA" w:rsidRDefault="00002A0C" w:rsidP="009140C7">
      <w:pPr>
        <w:tabs>
          <w:tab w:val="center" w:pos="3747"/>
        </w:tabs>
        <w:spacing w:after="0" w:line="265" w:lineRule="auto"/>
        <w:ind w:left="0" w:right="0" w:firstLine="0"/>
        <w:jc w:val="left"/>
        <w:rPr>
          <w:rFonts w:eastAsia="Calibri"/>
          <w:color w:val="595959"/>
          <w:sz w:val="22"/>
        </w:rPr>
      </w:pPr>
      <w:r w:rsidRPr="00002A0C">
        <w:rPr>
          <w:rFonts w:eastAsia="Calibri"/>
          <w:b/>
          <w:color w:val="FF0000"/>
          <w:sz w:val="22"/>
          <w:u w:val="single"/>
        </w:rPr>
        <w:t xml:space="preserve">Kurs </w:t>
      </w:r>
      <w:r w:rsidR="00BF66EA" w:rsidRPr="00002A0C">
        <w:rPr>
          <w:rFonts w:eastAsia="Calibri"/>
          <w:b/>
          <w:color w:val="FF0000"/>
          <w:sz w:val="22"/>
          <w:u w:val="single"/>
        </w:rPr>
        <w:t>İçerik</w:t>
      </w:r>
      <w:r w:rsidR="00BF66EA" w:rsidRPr="00BF66EA">
        <w:rPr>
          <w:rFonts w:eastAsia="Calibri"/>
          <w:color w:val="595959"/>
          <w:sz w:val="22"/>
        </w:rPr>
        <w:t xml:space="preserve">: </w:t>
      </w:r>
    </w:p>
    <w:p w:rsidR="009140C7" w:rsidRDefault="00BF66EA" w:rsidP="009140C7">
      <w:pPr>
        <w:tabs>
          <w:tab w:val="center" w:pos="3747"/>
        </w:tabs>
        <w:spacing w:line="360" w:lineRule="auto"/>
        <w:ind w:left="0" w:right="0" w:firstLine="0"/>
        <w:jc w:val="left"/>
        <w:rPr>
          <w:rFonts w:eastAsia="Calibri"/>
          <w:color w:val="595959"/>
          <w:sz w:val="22"/>
        </w:rPr>
      </w:pPr>
      <w:r w:rsidRPr="00BF66EA">
        <w:rPr>
          <w:rFonts w:eastAsia="Calibri"/>
          <w:color w:val="595959"/>
          <w:sz w:val="22"/>
        </w:rPr>
        <w:t xml:space="preserve">1-Hayvan deneyleri mevzuatı* 1T </w:t>
      </w:r>
    </w:p>
    <w:p w:rsidR="00BF66EA" w:rsidRPr="00BF66EA" w:rsidRDefault="00BF66EA" w:rsidP="009140C7">
      <w:pPr>
        <w:tabs>
          <w:tab w:val="center" w:pos="3747"/>
        </w:tabs>
        <w:spacing w:line="360" w:lineRule="auto"/>
        <w:ind w:left="0" w:right="0" w:firstLine="0"/>
        <w:jc w:val="left"/>
        <w:rPr>
          <w:rFonts w:eastAsia="Calibri"/>
          <w:color w:val="595959"/>
          <w:sz w:val="22"/>
        </w:rPr>
      </w:pPr>
      <w:r w:rsidRPr="00BF66EA">
        <w:rPr>
          <w:rFonts w:eastAsia="Calibri"/>
          <w:color w:val="595959"/>
          <w:sz w:val="22"/>
        </w:rPr>
        <w:t xml:space="preserve">2-Hayvan deneyleri etiği ve 3R* 2T </w:t>
      </w:r>
    </w:p>
    <w:p w:rsidR="00BF66EA" w:rsidRPr="00BF66EA" w:rsidRDefault="00BF66EA" w:rsidP="009140C7">
      <w:pPr>
        <w:tabs>
          <w:tab w:val="center" w:pos="3747"/>
        </w:tabs>
        <w:spacing w:line="360" w:lineRule="auto"/>
        <w:ind w:left="0" w:right="0" w:firstLine="0"/>
        <w:jc w:val="left"/>
        <w:rPr>
          <w:rFonts w:eastAsia="Calibri"/>
          <w:color w:val="595959"/>
          <w:sz w:val="22"/>
        </w:rPr>
      </w:pPr>
      <w:r w:rsidRPr="00BF66EA">
        <w:rPr>
          <w:rFonts w:eastAsia="Calibri"/>
          <w:color w:val="595959"/>
          <w:sz w:val="22"/>
        </w:rPr>
        <w:t>3-Hayvan davranışı ve refahı* 2T</w:t>
      </w:r>
    </w:p>
    <w:p w:rsidR="0071618B" w:rsidRPr="00BF66EA" w:rsidRDefault="0071618B" w:rsidP="009140C7">
      <w:pPr>
        <w:spacing w:line="360" w:lineRule="auto"/>
        <w:ind w:left="0" w:right="0" w:firstLine="0"/>
      </w:pPr>
      <w:r w:rsidRPr="00BF66EA">
        <w:rPr>
          <w:rFonts w:eastAsia="Calibri"/>
          <w:color w:val="595959"/>
          <w:sz w:val="22"/>
        </w:rPr>
        <w:t xml:space="preserve">4-Deney hayvanlarının karşılaştırmalı anatomisi 2T, 2U </w:t>
      </w:r>
    </w:p>
    <w:p w:rsidR="0071618B" w:rsidRPr="00BF66EA" w:rsidRDefault="0071618B" w:rsidP="009140C7">
      <w:pPr>
        <w:spacing w:line="360" w:lineRule="auto"/>
        <w:ind w:left="0" w:right="0" w:firstLine="0"/>
      </w:pPr>
      <w:r w:rsidRPr="00BF66EA">
        <w:rPr>
          <w:rFonts w:eastAsia="Calibri"/>
          <w:color w:val="595959"/>
          <w:sz w:val="22"/>
        </w:rPr>
        <w:t xml:space="preserve">5-Deney hayvanlarının fizyolojisi 1T, 1U </w:t>
      </w:r>
    </w:p>
    <w:p w:rsidR="0071618B" w:rsidRPr="00BF66EA" w:rsidRDefault="0071618B" w:rsidP="009140C7">
      <w:pPr>
        <w:spacing w:line="360" w:lineRule="auto"/>
        <w:ind w:left="0" w:right="0" w:firstLine="0"/>
      </w:pPr>
      <w:r w:rsidRPr="00BF66EA">
        <w:rPr>
          <w:rFonts w:eastAsia="Calibri"/>
          <w:color w:val="595959"/>
          <w:sz w:val="22"/>
        </w:rPr>
        <w:t xml:space="preserve">6-Deney hayvanlarının histolojisi 1T, 1U </w:t>
      </w:r>
    </w:p>
    <w:p w:rsidR="0071618B" w:rsidRPr="00BF66EA" w:rsidRDefault="0071618B" w:rsidP="009140C7">
      <w:pPr>
        <w:spacing w:line="360" w:lineRule="auto"/>
        <w:ind w:left="0" w:right="0" w:firstLine="0"/>
      </w:pPr>
      <w:r w:rsidRPr="00BF66EA">
        <w:rPr>
          <w:rFonts w:eastAsia="Calibri"/>
          <w:color w:val="595959"/>
          <w:sz w:val="22"/>
        </w:rPr>
        <w:t xml:space="preserve">7-Deney hayvanlarının biyokimyası 1T </w:t>
      </w:r>
    </w:p>
    <w:p w:rsidR="0071618B" w:rsidRPr="00BF66EA" w:rsidRDefault="0071618B" w:rsidP="009140C7">
      <w:pPr>
        <w:spacing w:line="360" w:lineRule="auto"/>
        <w:ind w:left="0" w:right="0" w:firstLine="0"/>
      </w:pPr>
      <w:r w:rsidRPr="00BF66EA">
        <w:rPr>
          <w:rFonts w:eastAsia="Calibri"/>
          <w:color w:val="595959"/>
          <w:sz w:val="22"/>
        </w:rPr>
        <w:t xml:space="preserve">8-Kan ve örnek alma teknikleri 1T, 4U </w:t>
      </w:r>
    </w:p>
    <w:p w:rsidR="0071618B" w:rsidRPr="00BF66EA" w:rsidRDefault="0071618B" w:rsidP="009140C7">
      <w:pPr>
        <w:spacing w:line="360" w:lineRule="auto"/>
        <w:ind w:left="0" w:right="0" w:firstLine="0"/>
      </w:pPr>
      <w:r w:rsidRPr="00BF66EA">
        <w:rPr>
          <w:rFonts w:eastAsia="Calibri"/>
          <w:color w:val="595959"/>
          <w:sz w:val="22"/>
        </w:rPr>
        <w:t xml:space="preserve">9-Tutuş teknikleri 1T, 4U </w:t>
      </w:r>
    </w:p>
    <w:p w:rsidR="0071618B" w:rsidRPr="00BF66EA" w:rsidRDefault="0071618B" w:rsidP="009140C7">
      <w:pPr>
        <w:spacing w:line="360" w:lineRule="auto"/>
        <w:ind w:left="0" w:right="0" w:firstLine="0"/>
      </w:pPr>
      <w:r w:rsidRPr="00BF66EA">
        <w:rPr>
          <w:rFonts w:eastAsia="Calibri"/>
          <w:color w:val="595959"/>
          <w:sz w:val="22"/>
        </w:rPr>
        <w:t xml:space="preserve">10-İlaç verme ve </w:t>
      </w:r>
      <w:proofErr w:type="gramStart"/>
      <w:r w:rsidRPr="00BF66EA">
        <w:rPr>
          <w:rFonts w:eastAsia="Calibri"/>
          <w:color w:val="595959"/>
          <w:sz w:val="22"/>
        </w:rPr>
        <w:t>enjeksiyon</w:t>
      </w:r>
      <w:proofErr w:type="gramEnd"/>
      <w:r w:rsidRPr="00BF66EA">
        <w:rPr>
          <w:rFonts w:eastAsia="Calibri"/>
          <w:color w:val="595959"/>
          <w:sz w:val="22"/>
        </w:rPr>
        <w:t xml:space="preserve"> teknikleri 1T, 4U </w:t>
      </w:r>
    </w:p>
    <w:p w:rsidR="0071618B" w:rsidRPr="00BF66EA" w:rsidRDefault="0071618B" w:rsidP="009140C7">
      <w:pPr>
        <w:spacing w:line="360" w:lineRule="auto"/>
        <w:ind w:left="0" w:right="0" w:firstLine="0"/>
      </w:pPr>
      <w:r w:rsidRPr="00BF66EA">
        <w:rPr>
          <w:rFonts w:eastAsia="Calibri"/>
          <w:color w:val="595959"/>
          <w:sz w:val="22"/>
        </w:rPr>
        <w:t xml:space="preserve">11-Anestezi teknikleri 1T, 2U </w:t>
      </w:r>
    </w:p>
    <w:p w:rsidR="0071618B" w:rsidRPr="00BF66EA" w:rsidRDefault="0071618B" w:rsidP="009140C7">
      <w:pPr>
        <w:spacing w:line="360" w:lineRule="auto"/>
        <w:ind w:left="0" w:right="0" w:firstLine="0"/>
      </w:pPr>
      <w:r w:rsidRPr="00BF66EA">
        <w:rPr>
          <w:rFonts w:eastAsia="Calibri"/>
          <w:color w:val="595959"/>
          <w:sz w:val="22"/>
        </w:rPr>
        <w:t xml:space="preserve">12-Ötanazi teknikleri 1T, 2U </w:t>
      </w:r>
    </w:p>
    <w:p w:rsidR="0071618B" w:rsidRPr="00BF66EA" w:rsidRDefault="0071618B" w:rsidP="009140C7">
      <w:pPr>
        <w:spacing w:line="360" w:lineRule="auto"/>
        <w:ind w:left="0" w:right="0" w:firstLine="0"/>
      </w:pPr>
      <w:r w:rsidRPr="00BF66EA">
        <w:rPr>
          <w:rFonts w:eastAsia="Calibri"/>
          <w:color w:val="595959"/>
          <w:sz w:val="22"/>
        </w:rPr>
        <w:t xml:space="preserve">13-Ağrı, sıkıntı ve insani sonlandırma noktalarının belirlenmesi 1T </w:t>
      </w:r>
    </w:p>
    <w:p w:rsidR="0071618B" w:rsidRPr="00BF66EA" w:rsidRDefault="0071618B" w:rsidP="009140C7">
      <w:pPr>
        <w:spacing w:line="360" w:lineRule="auto"/>
        <w:ind w:left="0" w:right="0" w:firstLine="0"/>
      </w:pPr>
      <w:r w:rsidRPr="00BF66EA">
        <w:rPr>
          <w:rFonts w:eastAsia="Calibri"/>
          <w:color w:val="595959"/>
          <w:sz w:val="22"/>
        </w:rPr>
        <w:t xml:space="preserve">14-Laboratuvar işleyişi (temizlik, güvenlik)* 2T, 1U </w:t>
      </w:r>
    </w:p>
    <w:p w:rsidR="0071618B" w:rsidRPr="00BF66EA" w:rsidRDefault="0071618B" w:rsidP="009140C7">
      <w:pPr>
        <w:spacing w:line="360" w:lineRule="auto"/>
        <w:ind w:left="0" w:right="0" w:firstLine="0"/>
      </w:pPr>
      <w:r w:rsidRPr="00BF66EA">
        <w:rPr>
          <w:rFonts w:eastAsia="Calibri"/>
          <w:color w:val="595959"/>
          <w:sz w:val="22"/>
        </w:rPr>
        <w:t xml:space="preserve">15-Hayvan tesis/ ünitelerinde iş sağlığı ve güvenliği* 1T </w:t>
      </w:r>
    </w:p>
    <w:p w:rsidR="0071618B" w:rsidRPr="00002A0C" w:rsidRDefault="0071618B" w:rsidP="009140C7">
      <w:pPr>
        <w:spacing w:line="360" w:lineRule="auto"/>
        <w:ind w:left="0" w:right="0" w:firstLine="0"/>
        <w:rPr>
          <w:rFonts w:eastAsia="Calibri"/>
          <w:color w:val="404040" w:themeColor="text1" w:themeTint="BF"/>
          <w:sz w:val="22"/>
        </w:rPr>
      </w:pPr>
      <w:r w:rsidRPr="00002A0C">
        <w:rPr>
          <w:rFonts w:eastAsia="Calibri"/>
          <w:color w:val="404040" w:themeColor="text1" w:themeTint="BF"/>
          <w:sz w:val="22"/>
        </w:rPr>
        <w:t xml:space="preserve">16-Deney hayvanlarının beslenmesi 2T </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17-Hayvan hastalıkları 3T, 2U</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a) Mikrobiyolojik, virolojik, parazitolojik, mikolojik</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b) Klinik dışa vurumlar</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c) Sağlık tarama programları</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lastRenderedPageBreak/>
        <w:t>18-Biyoistatistik* 4T</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19-Standardizasyon 2T</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a) Genetik standardizasyon</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b) Mikrobiyolojik standardizasyon</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c) Bakım-barındırma</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d) Araştırma</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 xml:space="preserve">20-Hayvan deneyi modeli kavramı ve </w:t>
      </w:r>
      <w:proofErr w:type="gramStart"/>
      <w:r w:rsidRPr="00002A0C">
        <w:rPr>
          <w:color w:val="404040" w:themeColor="text1" w:themeTint="BF"/>
        </w:rPr>
        <w:t>spesifik</w:t>
      </w:r>
      <w:proofErr w:type="gramEnd"/>
      <w:r w:rsidRPr="00002A0C">
        <w:rPr>
          <w:color w:val="404040" w:themeColor="text1" w:themeTint="BF"/>
        </w:rPr>
        <w:t xml:space="preserve"> deney modelleri 2T, 2U</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21-Hayvan deneylerinin tasarlanması* 2T, 4U</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22-Temel cerrahi 2T, 4U</w:t>
      </w: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23-Deney hayvanlarının üretimi, yetiştirilmesi ve barındırılması 2T, 2U</w:t>
      </w:r>
    </w:p>
    <w:p w:rsidR="00002A0C" w:rsidRDefault="00002A0C" w:rsidP="00002A0C">
      <w:pPr>
        <w:spacing w:line="360" w:lineRule="auto"/>
        <w:ind w:left="0" w:right="0" w:firstLine="0"/>
        <w:rPr>
          <w:color w:val="404040" w:themeColor="text1" w:themeTint="BF"/>
        </w:rPr>
      </w:pPr>
      <w:r w:rsidRPr="00002A0C">
        <w:rPr>
          <w:color w:val="404040" w:themeColor="text1" w:themeTint="BF"/>
        </w:rPr>
        <w:t>24-Alternatif yöntemler* 2T</w:t>
      </w:r>
    </w:p>
    <w:p w:rsidR="00002A0C" w:rsidRDefault="00002A0C" w:rsidP="00002A0C">
      <w:pPr>
        <w:spacing w:line="360" w:lineRule="auto"/>
        <w:ind w:left="0" w:right="0" w:firstLine="0"/>
        <w:rPr>
          <w:color w:val="404040" w:themeColor="text1" w:themeTint="BF"/>
        </w:rPr>
      </w:pPr>
      <w:r w:rsidRPr="00002A0C">
        <w:rPr>
          <w:color w:val="404040" w:themeColor="text1" w:themeTint="BF"/>
        </w:rPr>
        <w:t xml:space="preserve">40 T, 35 U </w:t>
      </w:r>
    </w:p>
    <w:p w:rsidR="00002A0C" w:rsidRDefault="00002A0C" w:rsidP="00002A0C">
      <w:pPr>
        <w:spacing w:line="360" w:lineRule="auto"/>
        <w:ind w:left="0" w:right="0" w:firstLine="0"/>
        <w:rPr>
          <w:color w:val="404040" w:themeColor="text1" w:themeTint="BF"/>
        </w:rPr>
      </w:pPr>
      <w:r w:rsidRPr="00002A0C">
        <w:rPr>
          <w:color w:val="404040" w:themeColor="text1" w:themeTint="BF"/>
        </w:rPr>
        <w:t xml:space="preserve">T: Teorik </w:t>
      </w:r>
    </w:p>
    <w:p w:rsidR="00002A0C" w:rsidRDefault="00002A0C" w:rsidP="00002A0C">
      <w:pPr>
        <w:spacing w:line="360" w:lineRule="auto"/>
        <w:ind w:left="0" w:right="0" w:firstLine="0"/>
        <w:rPr>
          <w:color w:val="404040" w:themeColor="text1" w:themeTint="BF"/>
        </w:rPr>
      </w:pPr>
      <w:bookmarkStart w:id="0" w:name="_GoBack"/>
      <w:bookmarkEnd w:id="0"/>
      <w:r w:rsidRPr="00002A0C">
        <w:rPr>
          <w:color w:val="404040" w:themeColor="text1" w:themeTint="BF"/>
        </w:rPr>
        <w:t xml:space="preserve">U: Uygulama </w:t>
      </w:r>
    </w:p>
    <w:p w:rsidR="00002A0C" w:rsidRDefault="00002A0C" w:rsidP="00002A0C">
      <w:pPr>
        <w:spacing w:line="360" w:lineRule="auto"/>
        <w:ind w:left="0" w:right="0" w:firstLine="0"/>
        <w:rPr>
          <w:color w:val="404040" w:themeColor="text1" w:themeTint="BF"/>
        </w:rPr>
      </w:pPr>
      <w:r w:rsidRPr="00002A0C">
        <w:rPr>
          <w:color w:val="404040" w:themeColor="text1" w:themeTint="BF"/>
        </w:rPr>
        <w:t xml:space="preserve">*: Hayvan grubuna özgü olmayan dersler </w:t>
      </w:r>
    </w:p>
    <w:p w:rsidR="00002A0C" w:rsidRDefault="00002A0C" w:rsidP="00002A0C">
      <w:pPr>
        <w:spacing w:line="360" w:lineRule="auto"/>
        <w:ind w:left="0" w:right="0" w:firstLine="0"/>
        <w:rPr>
          <w:color w:val="404040" w:themeColor="text1" w:themeTint="BF"/>
        </w:rPr>
      </w:pPr>
    </w:p>
    <w:p w:rsidR="00002A0C" w:rsidRPr="00002A0C" w:rsidRDefault="00002A0C" w:rsidP="00002A0C">
      <w:pPr>
        <w:spacing w:line="360" w:lineRule="auto"/>
        <w:ind w:left="0" w:right="0" w:firstLine="0"/>
        <w:rPr>
          <w:color w:val="404040" w:themeColor="text1" w:themeTint="BF"/>
        </w:rPr>
      </w:pPr>
      <w:r w:rsidRPr="00002A0C">
        <w:rPr>
          <w:color w:val="404040" w:themeColor="text1" w:themeTint="BF"/>
        </w:rPr>
        <w:t>Ön Koşullar: Dört yıllık fakülte ve yüksekokullar için en az lisans mezunu olmak. Tıp Fakültesi 5. -6. sınıf öğrencisi veya mezunu olmak. Veteriner ve Diş Hekimliği Fakültelerinin 5. sınıf öğrencisi veya mezunu olmak.</w:t>
      </w:r>
    </w:p>
    <w:p w:rsidR="00002A0C" w:rsidRDefault="00002A0C" w:rsidP="0071618B">
      <w:pPr>
        <w:spacing w:after="112" w:line="259" w:lineRule="auto"/>
        <w:ind w:left="0" w:right="0" w:firstLine="0"/>
        <w:jc w:val="right"/>
        <w:rPr>
          <w:rFonts w:eastAsia="Calibri"/>
          <w:color w:val="404040"/>
          <w:sz w:val="22"/>
        </w:rPr>
      </w:pPr>
    </w:p>
    <w:p w:rsidR="0071618B" w:rsidRPr="00BF66EA" w:rsidRDefault="0071618B" w:rsidP="0071618B">
      <w:pPr>
        <w:spacing w:after="146" w:line="259" w:lineRule="auto"/>
        <w:ind w:left="703" w:right="0"/>
        <w:jc w:val="left"/>
      </w:pPr>
      <w:r w:rsidRPr="00BF66EA">
        <w:rPr>
          <w:rFonts w:eastAsia="Calibri"/>
          <w:b/>
          <w:color w:val="002060"/>
          <w:sz w:val="22"/>
          <w:u w:val="single" w:color="002060"/>
        </w:rPr>
        <w:t>Kimler Katılabilir:</w:t>
      </w:r>
      <w:r w:rsidRPr="00BF66EA">
        <w:rPr>
          <w:rFonts w:eastAsia="Calibri"/>
          <w:b/>
          <w:color w:val="002060"/>
          <w:sz w:val="22"/>
        </w:rPr>
        <w:t xml:space="preserve">  </w:t>
      </w:r>
    </w:p>
    <w:p w:rsidR="0071618B" w:rsidRPr="00BF66EA" w:rsidRDefault="0071618B" w:rsidP="0071618B">
      <w:pPr>
        <w:numPr>
          <w:ilvl w:val="0"/>
          <w:numId w:val="3"/>
        </w:numPr>
        <w:spacing w:after="84" w:line="259" w:lineRule="auto"/>
        <w:ind w:left="1466" w:right="35" w:hanging="398"/>
      </w:pPr>
      <w:r w:rsidRPr="00BF66EA">
        <w:rPr>
          <w:rFonts w:eastAsia="Calibri"/>
          <w:color w:val="595959"/>
          <w:sz w:val="22"/>
        </w:rPr>
        <w:t xml:space="preserve">Deney hayvanlarıyla çalışacak olan Öğretim Üyeleri,  Araştırma Görevlileri, Yüksek Lisans, </w:t>
      </w:r>
    </w:p>
    <w:p w:rsidR="0071618B" w:rsidRPr="00BF66EA" w:rsidRDefault="0071618B" w:rsidP="0071618B">
      <w:pPr>
        <w:spacing w:after="153" w:line="265" w:lineRule="auto"/>
        <w:ind w:left="1438" w:right="0"/>
      </w:pPr>
      <w:r w:rsidRPr="00BF66EA">
        <w:rPr>
          <w:rFonts w:eastAsia="Calibri"/>
          <w:color w:val="595959"/>
          <w:sz w:val="22"/>
        </w:rPr>
        <w:t xml:space="preserve">Doktora, Tıpta ve Diş Hekimliğinde Uzmanlık öğrencileri </w:t>
      </w:r>
    </w:p>
    <w:p w:rsidR="0071618B" w:rsidRPr="00BF66EA" w:rsidRDefault="0071618B" w:rsidP="0071618B">
      <w:pPr>
        <w:numPr>
          <w:ilvl w:val="0"/>
          <w:numId w:val="3"/>
        </w:numPr>
        <w:spacing w:after="106" w:line="265" w:lineRule="auto"/>
        <w:ind w:left="1466" w:right="35" w:hanging="398"/>
      </w:pPr>
      <w:r w:rsidRPr="00BF66EA">
        <w:rPr>
          <w:rFonts w:eastAsia="Calibri"/>
          <w:color w:val="595959"/>
          <w:sz w:val="22"/>
        </w:rPr>
        <w:t>Fen Edebiyat Fakültesi Biyoloji Bölümü ile Moleküler Biyoloji ve Genetik Bölümü mezunları</w:t>
      </w:r>
      <w:r w:rsidRPr="00BF66EA">
        <w:rPr>
          <w:rFonts w:eastAsia="Calibri"/>
          <w:b/>
          <w:color w:val="595959"/>
          <w:sz w:val="22"/>
        </w:rPr>
        <w:t xml:space="preserve"> </w:t>
      </w:r>
    </w:p>
    <w:p w:rsidR="0071618B" w:rsidRPr="00BF66EA" w:rsidRDefault="0071618B" w:rsidP="0071618B">
      <w:pPr>
        <w:numPr>
          <w:ilvl w:val="0"/>
          <w:numId w:val="3"/>
        </w:numPr>
        <w:spacing w:after="46" w:line="359" w:lineRule="auto"/>
        <w:ind w:left="1466" w:right="35" w:hanging="398"/>
      </w:pPr>
      <w:r w:rsidRPr="00BF66EA">
        <w:rPr>
          <w:rFonts w:eastAsia="Calibri"/>
          <w:color w:val="595959"/>
          <w:sz w:val="22"/>
        </w:rPr>
        <w:t xml:space="preserve">Tıp Fakültesi Mezunları, Sağlık Bilimleri Fakültesi Mezunları, Spor Bilimleri Fakültesi mezunları </w:t>
      </w:r>
    </w:p>
    <w:p w:rsidR="0071618B" w:rsidRPr="00BF66EA" w:rsidRDefault="0071618B" w:rsidP="0071618B">
      <w:pPr>
        <w:numPr>
          <w:ilvl w:val="0"/>
          <w:numId w:val="3"/>
        </w:numPr>
        <w:spacing w:after="111" w:line="259" w:lineRule="auto"/>
        <w:ind w:left="1466" w:right="35" w:hanging="398"/>
      </w:pPr>
      <w:r w:rsidRPr="00BF66EA">
        <w:rPr>
          <w:rFonts w:eastAsia="Calibri"/>
          <w:color w:val="404040"/>
          <w:sz w:val="22"/>
        </w:rPr>
        <w:t>Veteriner Fakültesi, Eczacılık Fakültesi ve Diş Hekimliği Fakültesi mezunları</w:t>
      </w:r>
      <w:r w:rsidRPr="00BF66EA">
        <w:rPr>
          <w:rFonts w:eastAsia="Calibri"/>
          <w:b/>
          <w:color w:val="404040"/>
          <w:sz w:val="22"/>
        </w:rPr>
        <w:t xml:space="preserve"> </w:t>
      </w:r>
    </w:p>
    <w:p w:rsidR="0071618B" w:rsidRPr="00BF66EA" w:rsidRDefault="0071618B" w:rsidP="0071618B">
      <w:pPr>
        <w:numPr>
          <w:ilvl w:val="0"/>
          <w:numId w:val="3"/>
        </w:numPr>
        <w:spacing w:after="111" w:line="259" w:lineRule="auto"/>
        <w:ind w:left="1466" w:right="35" w:hanging="398"/>
      </w:pPr>
      <w:r w:rsidRPr="00BF66EA">
        <w:rPr>
          <w:rFonts w:eastAsia="Calibri"/>
          <w:color w:val="404040"/>
          <w:sz w:val="22"/>
        </w:rPr>
        <w:t xml:space="preserve">Tıp Fakültesi 5. ve 6. sınıf öğrencileri </w:t>
      </w:r>
    </w:p>
    <w:p w:rsidR="0071618B" w:rsidRPr="00BF66EA" w:rsidRDefault="0071618B" w:rsidP="0071618B">
      <w:pPr>
        <w:numPr>
          <w:ilvl w:val="0"/>
          <w:numId w:val="3"/>
        </w:numPr>
        <w:spacing w:after="86" w:line="259" w:lineRule="auto"/>
        <w:ind w:left="1466" w:right="35" w:hanging="398"/>
      </w:pPr>
      <w:r w:rsidRPr="00BF66EA">
        <w:rPr>
          <w:rFonts w:eastAsia="Calibri"/>
          <w:color w:val="404040"/>
          <w:sz w:val="22"/>
        </w:rPr>
        <w:t>Veteriner ve Diş Hekimliği Fakültelerinin 5. sınıf öğrencileri</w:t>
      </w:r>
      <w:r w:rsidRPr="00BF66EA">
        <w:rPr>
          <w:rFonts w:eastAsia="Calibri"/>
          <w:b/>
          <w:color w:val="404040"/>
          <w:sz w:val="22"/>
        </w:rPr>
        <w:t xml:space="preserve"> </w:t>
      </w:r>
    </w:p>
    <w:p w:rsidR="0071618B" w:rsidRPr="00BF66EA" w:rsidRDefault="0071618B" w:rsidP="00002A0C">
      <w:pPr>
        <w:spacing w:after="112" w:line="259" w:lineRule="auto"/>
        <w:ind w:left="0" w:right="0" w:firstLine="0"/>
        <w:jc w:val="left"/>
      </w:pPr>
      <w:r w:rsidRPr="00BF66EA">
        <w:rPr>
          <w:rFonts w:eastAsia="Calibri"/>
          <w:b/>
          <w:color w:val="595959"/>
          <w:sz w:val="22"/>
        </w:rPr>
        <w:t xml:space="preserve"> </w:t>
      </w:r>
      <w:r w:rsidRPr="00BF66EA">
        <w:rPr>
          <w:rFonts w:eastAsia="Calibri"/>
          <w:b/>
          <w:color w:val="FF0000"/>
          <w:sz w:val="22"/>
        </w:rPr>
        <w:t xml:space="preserve"> </w:t>
      </w:r>
    </w:p>
    <w:p w:rsidR="0071618B" w:rsidRPr="00BF66EA" w:rsidRDefault="0071618B" w:rsidP="00D922EE">
      <w:pPr>
        <w:numPr>
          <w:ilvl w:val="0"/>
          <w:numId w:val="4"/>
        </w:numPr>
        <w:spacing w:after="31" w:line="359" w:lineRule="auto"/>
        <w:ind w:right="0" w:hanging="348"/>
      </w:pPr>
      <w:r w:rsidRPr="00BF66EA">
        <w:rPr>
          <w:rFonts w:eastAsia="Calibri"/>
          <w:color w:val="FF0000"/>
          <w:sz w:val="22"/>
        </w:rPr>
        <w:t xml:space="preserve">Programa katılmak isteyen katılımcıların, </w:t>
      </w:r>
      <w:r w:rsidR="00D922EE" w:rsidRPr="00BF66EA">
        <w:rPr>
          <w:rFonts w:eastAsia="Calibri"/>
          <w:b/>
          <w:color w:val="002060"/>
          <w:sz w:val="22"/>
          <w:u w:val="single" w:color="002060"/>
        </w:rPr>
        <w:t>https://hadyek.harran.edu.tr/</w:t>
      </w:r>
      <w:r w:rsidRPr="00BF66EA">
        <w:rPr>
          <w:rFonts w:eastAsia="Calibri"/>
          <w:color w:val="FF0000"/>
          <w:sz w:val="22"/>
        </w:rPr>
        <w:t xml:space="preserve"> adresinde yer alan </w:t>
      </w:r>
      <w:proofErr w:type="gramStart"/>
      <w:r w:rsidRPr="00BF66EA">
        <w:rPr>
          <w:rFonts w:eastAsia="Calibri"/>
          <w:color w:val="FF0000"/>
          <w:sz w:val="22"/>
        </w:rPr>
        <w:t>online</w:t>
      </w:r>
      <w:proofErr w:type="gramEnd"/>
      <w:r w:rsidRPr="00BF66EA">
        <w:rPr>
          <w:rFonts w:eastAsia="Calibri"/>
          <w:color w:val="FF0000"/>
          <w:sz w:val="22"/>
        </w:rPr>
        <w:t xml:space="preserve"> kayıt formunu </w:t>
      </w:r>
      <w:r w:rsidR="00002A0C">
        <w:rPr>
          <w:rFonts w:eastAsia="Calibri"/>
          <w:color w:val="FF0000"/>
          <w:sz w:val="22"/>
        </w:rPr>
        <w:t xml:space="preserve">doldurarak ekleri ile birlikte </w:t>
      </w:r>
      <w:hyperlink r:id="rId5" w:history="1">
        <w:r w:rsidR="00002A0C" w:rsidRPr="00722036">
          <w:rPr>
            <w:rStyle w:val="Kpr"/>
          </w:rPr>
          <w:t>hruhadyek@harran.edu.tr</w:t>
        </w:r>
      </w:hyperlink>
      <w:r w:rsidR="00002A0C">
        <w:t xml:space="preserve"> </w:t>
      </w:r>
      <w:r w:rsidR="00002A0C" w:rsidRPr="00002A0C">
        <w:rPr>
          <w:color w:val="FF0000"/>
        </w:rPr>
        <w:t>mail adresine göndermeleri gerekmektedir</w:t>
      </w:r>
      <w:r w:rsidR="00002A0C" w:rsidRPr="00002A0C">
        <w:rPr>
          <w:rFonts w:eastAsia="Calibri"/>
          <w:color w:val="FF0000"/>
          <w:sz w:val="22"/>
        </w:rPr>
        <w:t>.</w:t>
      </w:r>
    </w:p>
    <w:p w:rsidR="0071618B" w:rsidRPr="00BF66EA" w:rsidRDefault="0071618B" w:rsidP="0071618B">
      <w:pPr>
        <w:numPr>
          <w:ilvl w:val="0"/>
          <w:numId w:val="4"/>
        </w:numPr>
        <w:spacing w:after="0" w:line="360" w:lineRule="auto"/>
        <w:ind w:right="0" w:hanging="348"/>
      </w:pPr>
      <w:r w:rsidRPr="00BF66EA">
        <w:rPr>
          <w:rFonts w:eastAsia="Calibri"/>
          <w:color w:val="595959"/>
          <w:sz w:val="22"/>
        </w:rPr>
        <w:lastRenderedPageBreak/>
        <w:t xml:space="preserve">Katılımcıların, sertifika programı ücretini, </w:t>
      </w:r>
      <w:r w:rsidRPr="00BF66EA">
        <w:rPr>
          <w:rFonts w:eastAsia="Calibri"/>
          <w:b/>
          <w:color w:val="595959"/>
          <w:sz w:val="22"/>
          <w:u w:val="single" w:color="595959"/>
        </w:rPr>
        <w:t xml:space="preserve">programın adını </w:t>
      </w:r>
      <w:r w:rsidR="00002A0C">
        <w:rPr>
          <w:rFonts w:eastAsia="Calibri"/>
          <w:b/>
          <w:color w:val="595959"/>
          <w:sz w:val="22"/>
          <w:u w:val="single" w:color="595959"/>
        </w:rPr>
        <w:t xml:space="preserve">ve kursiyer bilgilerini </w:t>
      </w:r>
      <w:r w:rsidRPr="00BF66EA">
        <w:rPr>
          <w:rFonts w:eastAsia="Calibri"/>
          <w:b/>
          <w:color w:val="595959"/>
          <w:sz w:val="22"/>
          <w:u w:val="single" w:color="595959"/>
        </w:rPr>
        <w:t>yazarak</w:t>
      </w:r>
      <w:r w:rsidRPr="00BF66EA">
        <w:rPr>
          <w:rFonts w:eastAsia="Calibri"/>
          <w:color w:val="595959"/>
          <w:sz w:val="22"/>
        </w:rPr>
        <w:t xml:space="preserve"> ilgili hesaba yatırmaları gerekmektedir.  </w:t>
      </w:r>
    </w:p>
    <w:p w:rsidR="00002A0C" w:rsidRDefault="00002A0C" w:rsidP="0071618B">
      <w:pPr>
        <w:spacing w:after="112" w:line="259" w:lineRule="auto"/>
        <w:ind w:left="708" w:right="0" w:firstLine="0"/>
        <w:jc w:val="left"/>
        <w:rPr>
          <w:rFonts w:eastAsia="Calibri"/>
          <w:b/>
          <w:color w:val="FF0000"/>
          <w:sz w:val="22"/>
          <w:u w:val="single"/>
        </w:rPr>
      </w:pPr>
    </w:p>
    <w:p w:rsidR="0071618B" w:rsidRPr="00002A0C" w:rsidRDefault="00002A0C" w:rsidP="0071618B">
      <w:pPr>
        <w:spacing w:after="112" w:line="259" w:lineRule="auto"/>
        <w:ind w:left="708" w:right="0" w:firstLine="0"/>
        <w:jc w:val="left"/>
        <w:rPr>
          <w:color w:val="FF0000"/>
          <w:u w:val="single"/>
        </w:rPr>
      </w:pPr>
      <w:r>
        <w:rPr>
          <w:rFonts w:eastAsia="Calibri"/>
          <w:b/>
          <w:color w:val="FF0000"/>
          <w:sz w:val="22"/>
          <w:u w:val="single"/>
        </w:rPr>
        <w:t>ÖDEME BİLGİL</w:t>
      </w:r>
      <w:r w:rsidRPr="00002A0C">
        <w:rPr>
          <w:rFonts w:eastAsia="Calibri"/>
          <w:b/>
          <w:color w:val="FF0000"/>
          <w:sz w:val="22"/>
          <w:u w:val="single"/>
        </w:rPr>
        <w:t>ERİ</w:t>
      </w:r>
      <w:r>
        <w:rPr>
          <w:rFonts w:eastAsia="Calibri"/>
          <w:b/>
          <w:color w:val="FF0000"/>
          <w:sz w:val="22"/>
          <w:u w:val="single"/>
        </w:rPr>
        <w:t>:</w:t>
      </w:r>
    </w:p>
    <w:p w:rsidR="009140C7" w:rsidRPr="009140C7" w:rsidRDefault="009140C7" w:rsidP="009140C7">
      <w:pPr>
        <w:spacing w:after="146" w:line="259" w:lineRule="auto"/>
        <w:ind w:left="720" w:right="0" w:firstLine="0"/>
        <w:jc w:val="left"/>
        <w:rPr>
          <w:rFonts w:eastAsia="Calibri"/>
          <w:b/>
          <w:color w:val="FF0000"/>
          <w:sz w:val="22"/>
        </w:rPr>
      </w:pPr>
      <w:r w:rsidRPr="009140C7">
        <w:rPr>
          <w:rFonts w:eastAsia="Calibri"/>
          <w:b/>
          <w:color w:val="FF0000"/>
          <w:sz w:val="22"/>
        </w:rPr>
        <w:t>ALICI ÜNVANI: Harran Üniversitesi Döner Sermaye İşletme Müdürlüğü</w:t>
      </w:r>
    </w:p>
    <w:p w:rsidR="009140C7" w:rsidRPr="009140C7" w:rsidRDefault="009140C7" w:rsidP="009140C7">
      <w:pPr>
        <w:spacing w:after="146" w:line="259" w:lineRule="auto"/>
        <w:ind w:left="720" w:right="0" w:firstLine="0"/>
        <w:jc w:val="left"/>
        <w:rPr>
          <w:rFonts w:eastAsia="Calibri"/>
          <w:b/>
          <w:color w:val="FF0000"/>
          <w:sz w:val="22"/>
        </w:rPr>
      </w:pPr>
      <w:r w:rsidRPr="009140C7">
        <w:rPr>
          <w:rFonts w:eastAsia="Calibri"/>
          <w:b/>
          <w:color w:val="FF0000"/>
          <w:sz w:val="22"/>
        </w:rPr>
        <w:t>ALICI IBAN: TR10 0001 0022 6635 6157 6350 03</w:t>
      </w:r>
    </w:p>
    <w:p w:rsidR="009140C7" w:rsidRDefault="009140C7" w:rsidP="009140C7">
      <w:pPr>
        <w:spacing w:after="146" w:line="259" w:lineRule="auto"/>
        <w:ind w:left="720" w:right="0" w:firstLine="0"/>
        <w:jc w:val="left"/>
        <w:rPr>
          <w:rFonts w:eastAsia="Calibri"/>
          <w:b/>
          <w:color w:val="FF0000"/>
          <w:sz w:val="22"/>
        </w:rPr>
      </w:pPr>
      <w:r w:rsidRPr="009140C7">
        <w:rPr>
          <w:rFonts w:eastAsia="Calibri"/>
          <w:b/>
          <w:color w:val="FF0000"/>
          <w:sz w:val="22"/>
        </w:rPr>
        <w:t>ŞUBE: T.C ZİRAAT BANKASI ŞANLIURFA GİRİŞİMCİ ŞUBESİ</w:t>
      </w:r>
    </w:p>
    <w:p w:rsidR="009140C7" w:rsidRDefault="009140C7" w:rsidP="009140C7">
      <w:pPr>
        <w:spacing w:after="146" w:line="259" w:lineRule="auto"/>
        <w:ind w:left="720" w:right="0" w:firstLine="0"/>
        <w:jc w:val="left"/>
        <w:rPr>
          <w:rFonts w:eastAsia="Calibri"/>
          <w:b/>
          <w:color w:val="FF0000"/>
          <w:sz w:val="22"/>
        </w:rPr>
      </w:pPr>
    </w:p>
    <w:p w:rsidR="0071618B" w:rsidRPr="00BF66EA" w:rsidRDefault="009140C7" w:rsidP="009140C7">
      <w:pPr>
        <w:spacing w:after="146" w:line="259" w:lineRule="auto"/>
        <w:ind w:left="0" w:right="0" w:firstLine="0"/>
        <w:jc w:val="left"/>
      </w:pPr>
      <w:r>
        <w:t xml:space="preserve">*** Kurs ücretinin yatırıldığına dair </w:t>
      </w:r>
      <w:proofErr w:type="gramStart"/>
      <w:r>
        <w:t>dekont</w:t>
      </w:r>
      <w:proofErr w:type="gramEnd"/>
      <w:r>
        <w:t xml:space="preserve"> (açıklama kısmında kurs ve kursiyer bilgileri yer almalıdır) </w:t>
      </w:r>
      <w:hyperlink r:id="rId6" w:history="1">
        <w:r w:rsidRPr="00722036">
          <w:rPr>
            <w:rStyle w:val="Kpr"/>
          </w:rPr>
          <w:t>hruhadyek@harran.edu.tr</w:t>
        </w:r>
      </w:hyperlink>
      <w:r>
        <w:t xml:space="preserve">  mail adresine gönderilmelidir.</w:t>
      </w:r>
    </w:p>
    <w:p w:rsidR="0071618B" w:rsidRPr="00BF66EA" w:rsidRDefault="0071618B" w:rsidP="0071618B">
      <w:pPr>
        <w:numPr>
          <w:ilvl w:val="0"/>
          <w:numId w:val="4"/>
        </w:numPr>
        <w:spacing w:after="32" w:line="360" w:lineRule="auto"/>
        <w:ind w:right="0" w:hanging="348"/>
      </w:pPr>
      <w:r w:rsidRPr="00BF66EA">
        <w:rPr>
          <w:rFonts w:eastAsia="Calibri"/>
          <w:color w:val="595959"/>
          <w:sz w:val="22"/>
        </w:rPr>
        <w:t xml:space="preserve">Sertifika programına kayıt yaptırdıktan ve program başladıktan sonra programdan ayrılan veya sertifika programıyla ilişiği kesilen katılımcıya ödediği ücret geri ödenmez. </w:t>
      </w:r>
    </w:p>
    <w:p w:rsidR="0071618B" w:rsidRPr="00BF66EA" w:rsidRDefault="0071618B" w:rsidP="0071618B">
      <w:pPr>
        <w:numPr>
          <w:ilvl w:val="0"/>
          <w:numId w:val="4"/>
        </w:numPr>
        <w:spacing w:after="152" w:line="265" w:lineRule="auto"/>
        <w:ind w:right="0" w:hanging="348"/>
      </w:pPr>
      <w:r w:rsidRPr="00BF66EA">
        <w:rPr>
          <w:rFonts w:eastAsia="Calibri"/>
          <w:color w:val="595959"/>
          <w:sz w:val="22"/>
        </w:rPr>
        <w:t xml:space="preserve">Kontenjan 90 kişidir. </w:t>
      </w:r>
    </w:p>
    <w:p w:rsidR="0071618B" w:rsidRPr="00BF66EA" w:rsidRDefault="0071618B" w:rsidP="0071618B">
      <w:pPr>
        <w:numPr>
          <w:ilvl w:val="0"/>
          <w:numId w:val="5"/>
        </w:numPr>
        <w:spacing w:after="46" w:line="359" w:lineRule="auto"/>
        <w:ind w:right="0" w:hanging="348"/>
      </w:pPr>
      <w:r w:rsidRPr="00BF66EA">
        <w:rPr>
          <w:rFonts w:eastAsia="Calibri"/>
          <w:color w:val="595959"/>
          <w:sz w:val="22"/>
        </w:rPr>
        <w:t xml:space="preserve">Deney hayvanı kullanıcıları, Deney Hayvanı Kullanım Sertifikası almadan bu hayvanlar üzerinde deney, eğitim, test gayesiyle işlem yapamaz ve çalışma mekânlarında bu hayvanları barındıramazlar.  </w:t>
      </w:r>
    </w:p>
    <w:p w:rsidR="0071618B" w:rsidRPr="00BF66EA" w:rsidRDefault="0071618B" w:rsidP="0071618B">
      <w:pPr>
        <w:numPr>
          <w:ilvl w:val="0"/>
          <w:numId w:val="5"/>
        </w:numPr>
        <w:spacing w:after="106" w:line="265" w:lineRule="auto"/>
        <w:ind w:right="0" w:hanging="348"/>
      </w:pPr>
      <w:r w:rsidRPr="00BF66EA">
        <w:rPr>
          <w:rFonts w:eastAsia="Calibri"/>
          <w:color w:val="595959"/>
          <w:sz w:val="22"/>
        </w:rPr>
        <w:t xml:space="preserve">Deney Hayvanları Kullanım Sertifikası 3 kategoride verilir.  </w:t>
      </w:r>
    </w:p>
    <w:p w:rsidR="0071618B" w:rsidRPr="00BF66EA" w:rsidRDefault="0071618B" w:rsidP="0071618B">
      <w:pPr>
        <w:numPr>
          <w:ilvl w:val="0"/>
          <w:numId w:val="5"/>
        </w:numPr>
        <w:spacing w:after="48" w:line="357" w:lineRule="auto"/>
        <w:ind w:right="0" w:hanging="348"/>
      </w:pPr>
      <w:r w:rsidRPr="00BF66EA">
        <w:rPr>
          <w:rFonts w:eastAsia="Calibri"/>
          <w:color w:val="595959"/>
          <w:sz w:val="22"/>
        </w:rPr>
        <w:t xml:space="preserve">Deney hayvanları kullanım sertifikası eğitim programlarında toplam teorik ve uygulama derslerinin her birinin % 80’ine devam etmek mecburidir.  </w:t>
      </w:r>
    </w:p>
    <w:p w:rsidR="0071618B" w:rsidRPr="00BF66EA" w:rsidRDefault="0071618B" w:rsidP="0071618B">
      <w:pPr>
        <w:numPr>
          <w:ilvl w:val="0"/>
          <w:numId w:val="5"/>
        </w:numPr>
        <w:spacing w:after="106" w:line="265" w:lineRule="auto"/>
        <w:ind w:right="0" w:hanging="348"/>
      </w:pPr>
      <w:r w:rsidRPr="00BF66EA">
        <w:rPr>
          <w:rFonts w:eastAsia="Calibri"/>
          <w:color w:val="595959"/>
          <w:sz w:val="22"/>
        </w:rPr>
        <w:t xml:space="preserve">Uygulama eğitimi sırasında bir eğitmen aynı anda en fazla 10 öğrenciye eğitim verebilir.  </w:t>
      </w:r>
    </w:p>
    <w:p w:rsidR="0071618B" w:rsidRPr="00BF66EA" w:rsidRDefault="0071618B" w:rsidP="0071618B">
      <w:pPr>
        <w:numPr>
          <w:ilvl w:val="0"/>
          <w:numId w:val="5"/>
        </w:numPr>
        <w:spacing w:after="46" w:line="359" w:lineRule="auto"/>
        <w:ind w:right="0" w:hanging="348"/>
      </w:pPr>
      <w:r w:rsidRPr="00BF66EA">
        <w:rPr>
          <w:rFonts w:eastAsia="Calibri"/>
          <w:color w:val="595959"/>
          <w:sz w:val="22"/>
        </w:rPr>
        <w:t xml:space="preserve">Kurs sonu değerlendirmesi iki aşamada yapılır. Bu değerlendirmede teorik sınav % 50, uygulama sınavı % 50 ağırlıktadır. Kursiyerlerin başarılı sayılabilmeleri için teorik ve uygulama sınavlarından belirtilen yüzdeler dikkate alınarak </w:t>
      </w:r>
      <w:r w:rsidRPr="00BF66EA">
        <w:rPr>
          <w:rFonts w:eastAsia="Calibri"/>
          <w:b/>
          <w:color w:val="595959"/>
          <w:sz w:val="22"/>
          <w:u w:val="single" w:color="595959"/>
        </w:rPr>
        <w:t>100 üzerinden en az 70 puan</w:t>
      </w:r>
      <w:r w:rsidRPr="00BF66EA">
        <w:rPr>
          <w:rFonts w:eastAsia="Calibri"/>
          <w:color w:val="595959"/>
          <w:sz w:val="22"/>
        </w:rPr>
        <w:t xml:space="preserve"> almaları gereklidir. Sınavda başarısız olan kursiyerler için ikinci sınav düzenlenir. İkinci sınavda da başarısız olan kursiyerlerin eğitim programına yeniden katılım sağlamaları gereklidir.  </w:t>
      </w:r>
    </w:p>
    <w:p w:rsidR="0071618B" w:rsidRPr="00BF66EA" w:rsidRDefault="0071618B" w:rsidP="0071618B">
      <w:pPr>
        <w:numPr>
          <w:ilvl w:val="0"/>
          <w:numId w:val="5"/>
        </w:numPr>
        <w:spacing w:after="33" w:line="359" w:lineRule="auto"/>
        <w:ind w:right="0" w:hanging="348"/>
      </w:pPr>
      <w:r w:rsidRPr="00BF66EA">
        <w:rPr>
          <w:rFonts w:eastAsia="Calibri"/>
          <w:color w:val="595959"/>
          <w:sz w:val="22"/>
        </w:rPr>
        <w:t xml:space="preserve">Yönetmelik hükümlerine göre düzenlenen deney hayvanları kullanım sertifika programlarına kayıt yaptırarak devam ve başarı şartlarını yerine getiren kursiyerlere "Deney Hayvanları Kullanım Sertifikası" verilir. Bu sertifikalar, Tarım ve Orman Bakanlığı tarafından hazırlanan veri tabanı üzerinden oluşturulacaktır. Sertifikada aşağıdaki bilgiler yer alacaktır: </w:t>
      </w:r>
    </w:p>
    <w:p w:rsidR="0071618B" w:rsidRPr="00BF66EA" w:rsidRDefault="0071618B" w:rsidP="0071618B">
      <w:pPr>
        <w:numPr>
          <w:ilvl w:val="1"/>
          <w:numId w:val="5"/>
        </w:numPr>
        <w:spacing w:after="142" w:line="265" w:lineRule="auto"/>
        <w:ind w:right="0" w:hanging="360"/>
      </w:pPr>
      <w:r w:rsidRPr="00BF66EA">
        <w:rPr>
          <w:rFonts w:eastAsia="Calibri"/>
          <w:color w:val="595959"/>
          <w:sz w:val="22"/>
        </w:rPr>
        <w:t xml:space="preserve">Katılımcının adı, soyadı,  </w:t>
      </w:r>
    </w:p>
    <w:p w:rsidR="0071618B" w:rsidRPr="00BF66EA" w:rsidRDefault="0071618B" w:rsidP="0071618B">
      <w:pPr>
        <w:numPr>
          <w:ilvl w:val="1"/>
          <w:numId w:val="5"/>
        </w:numPr>
        <w:spacing w:after="141" w:line="265" w:lineRule="auto"/>
        <w:ind w:right="0" w:hanging="360"/>
      </w:pPr>
      <w:r w:rsidRPr="00BF66EA">
        <w:rPr>
          <w:rFonts w:eastAsia="Calibri"/>
          <w:color w:val="595959"/>
          <w:sz w:val="22"/>
        </w:rPr>
        <w:t xml:space="preserve">TC Kimlik Numarası (yabancı uyruklu ise pasaport numarası),  </w:t>
      </w:r>
    </w:p>
    <w:p w:rsidR="0071618B" w:rsidRPr="00BF66EA" w:rsidRDefault="0071618B" w:rsidP="0071618B">
      <w:pPr>
        <w:numPr>
          <w:ilvl w:val="1"/>
          <w:numId w:val="5"/>
        </w:numPr>
        <w:spacing w:after="140" w:line="265" w:lineRule="auto"/>
        <w:ind w:right="0" w:hanging="360"/>
      </w:pPr>
      <w:r w:rsidRPr="00BF66EA">
        <w:rPr>
          <w:rFonts w:eastAsia="Calibri"/>
          <w:color w:val="595959"/>
          <w:sz w:val="22"/>
        </w:rPr>
        <w:t xml:space="preserve">Sertifika eğitiminin alındığı HADYEK bilgileri, </w:t>
      </w:r>
    </w:p>
    <w:p w:rsidR="009140C7" w:rsidRPr="009140C7" w:rsidRDefault="0071618B" w:rsidP="0071618B">
      <w:pPr>
        <w:numPr>
          <w:ilvl w:val="1"/>
          <w:numId w:val="5"/>
        </w:numPr>
        <w:spacing w:after="0" w:line="387" w:lineRule="auto"/>
        <w:ind w:right="0" w:hanging="360"/>
      </w:pPr>
      <w:r w:rsidRPr="00BF66EA">
        <w:rPr>
          <w:rFonts w:eastAsia="Calibri"/>
          <w:color w:val="595959"/>
          <w:sz w:val="22"/>
        </w:rPr>
        <w:t>Sertifikanın</w:t>
      </w:r>
      <w:r w:rsidR="009140C7">
        <w:rPr>
          <w:rFonts w:eastAsia="Calibri"/>
          <w:color w:val="595959"/>
          <w:sz w:val="22"/>
        </w:rPr>
        <w:t xml:space="preserve"> kategorisi,</w:t>
      </w:r>
    </w:p>
    <w:p w:rsidR="0071618B" w:rsidRPr="00BF66EA" w:rsidRDefault="0071618B" w:rsidP="0071618B">
      <w:pPr>
        <w:numPr>
          <w:ilvl w:val="1"/>
          <w:numId w:val="5"/>
        </w:numPr>
        <w:spacing w:after="0" w:line="387" w:lineRule="auto"/>
        <w:ind w:right="0" w:hanging="360"/>
      </w:pPr>
      <w:r w:rsidRPr="00BF66EA">
        <w:rPr>
          <w:rFonts w:eastAsia="Arial"/>
          <w:color w:val="595959"/>
          <w:sz w:val="22"/>
        </w:rPr>
        <w:t xml:space="preserve"> </w:t>
      </w:r>
      <w:r w:rsidRPr="00BF66EA">
        <w:rPr>
          <w:rFonts w:eastAsia="Calibri"/>
          <w:color w:val="595959"/>
          <w:sz w:val="22"/>
        </w:rPr>
        <w:t xml:space="preserve"> Eğitimin yeri ve tarihi,  </w:t>
      </w:r>
    </w:p>
    <w:p w:rsidR="0071618B" w:rsidRPr="00BF66EA" w:rsidRDefault="0071618B"/>
    <w:sectPr w:rsidR="0071618B" w:rsidRPr="00BF6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855"/>
    <w:multiLevelType w:val="hybridMultilevel"/>
    <w:tmpl w:val="DD66351C"/>
    <w:lvl w:ilvl="0" w:tplc="F354974C">
      <w:start w:val="1"/>
      <w:numFmt w:val="bullet"/>
      <w:lvlText w:val=""/>
      <w:lvlJc w:val="left"/>
      <w:pPr>
        <w:ind w:left="708"/>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BCE64390">
      <w:start w:val="1"/>
      <w:numFmt w:val="bullet"/>
      <w:lvlText w:val="o"/>
      <w:lvlJc w:val="left"/>
      <w:pPr>
        <w:ind w:left="14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81947368">
      <w:start w:val="1"/>
      <w:numFmt w:val="bullet"/>
      <w:lvlText w:val="▪"/>
      <w:lvlJc w:val="left"/>
      <w:pPr>
        <w:ind w:left="21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0216642E">
      <w:start w:val="1"/>
      <w:numFmt w:val="bullet"/>
      <w:lvlText w:val="•"/>
      <w:lvlJc w:val="left"/>
      <w:pPr>
        <w:ind w:left="28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B35ECF0A">
      <w:start w:val="1"/>
      <w:numFmt w:val="bullet"/>
      <w:lvlText w:val="o"/>
      <w:lvlJc w:val="left"/>
      <w:pPr>
        <w:ind w:left="36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36888E0E">
      <w:start w:val="1"/>
      <w:numFmt w:val="bullet"/>
      <w:lvlText w:val="▪"/>
      <w:lvlJc w:val="left"/>
      <w:pPr>
        <w:ind w:left="43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47BA3DE6">
      <w:start w:val="1"/>
      <w:numFmt w:val="bullet"/>
      <w:lvlText w:val="•"/>
      <w:lvlJc w:val="left"/>
      <w:pPr>
        <w:ind w:left="50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F63C0CAA">
      <w:start w:val="1"/>
      <w:numFmt w:val="bullet"/>
      <w:lvlText w:val="o"/>
      <w:lvlJc w:val="left"/>
      <w:pPr>
        <w:ind w:left="57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58CE73DE">
      <w:start w:val="1"/>
      <w:numFmt w:val="bullet"/>
      <w:lvlText w:val="▪"/>
      <w:lvlJc w:val="left"/>
      <w:pPr>
        <w:ind w:left="64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19E357F4"/>
    <w:multiLevelType w:val="hybridMultilevel"/>
    <w:tmpl w:val="CD34D5DC"/>
    <w:lvl w:ilvl="0" w:tplc="16761004">
      <w:start w:val="1"/>
      <w:numFmt w:val="decimal"/>
      <w:lvlText w:val="%1."/>
      <w:lvlJc w:val="left"/>
      <w:pPr>
        <w:ind w:left="914"/>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1" w:tplc="BBF41FFE">
      <w:start w:val="1"/>
      <w:numFmt w:val="lowerLetter"/>
      <w:lvlText w:val="%2"/>
      <w:lvlJc w:val="left"/>
      <w:pPr>
        <w:ind w:left="178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2" w:tplc="A4967B66">
      <w:start w:val="1"/>
      <w:numFmt w:val="lowerRoman"/>
      <w:lvlText w:val="%3"/>
      <w:lvlJc w:val="left"/>
      <w:pPr>
        <w:ind w:left="250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3" w:tplc="5D34FF7C">
      <w:start w:val="1"/>
      <w:numFmt w:val="decimal"/>
      <w:lvlText w:val="%4"/>
      <w:lvlJc w:val="left"/>
      <w:pPr>
        <w:ind w:left="322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4" w:tplc="C1D0F8B2">
      <w:start w:val="1"/>
      <w:numFmt w:val="lowerLetter"/>
      <w:lvlText w:val="%5"/>
      <w:lvlJc w:val="left"/>
      <w:pPr>
        <w:ind w:left="394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5" w:tplc="725839A2">
      <w:start w:val="1"/>
      <w:numFmt w:val="lowerRoman"/>
      <w:lvlText w:val="%6"/>
      <w:lvlJc w:val="left"/>
      <w:pPr>
        <w:ind w:left="466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6" w:tplc="47642266">
      <w:start w:val="1"/>
      <w:numFmt w:val="decimal"/>
      <w:lvlText w:val="%7"/>
      <w:lvlJc w:val="left"/>
      <w:pPr>
        <w:ind w:left="538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7" w:tplc="EE40B4C4">
      <w:start w:val="1"/>
      <w:numFmt w:val="lowerLetter"/>
      <w:lvlText w:val="%8"/>
      <w:lvlJc w:val="left"/>
      <w:pPr>
        <w:ind w:left="610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lvl w:ilvl="8" w:tplc="5922D7E0">
      <w:start w:val="1"/>
      <w:numFmt w:val="lowerRoman"/>
      <w:lvlText w:val="%9"/>
      <w:lvlJc w:val="left"/>
      <w:pPr>
        <w:ind w:left="6828"/>
      </w:pPr>
      <w:rPr>
        <w:rFonts w:ascii="Calibri" w:eastAsia="Calibri" w:hAnsi="Calibri" w:cs="Calibri"/>
        <w:b/>
        <w:bCs/>
        <w:i w:val="0"/>
        <w:strike w:val="0"/>
        <w:dstrike w:val="0"/>
        <w:color w:val="404040"/>
        <w:sz w:val="22"/>
        <w:szCs w:val="22"/>
        <w:u w:val="none" w:color="000000"/>
        <w:bdr w:val="none" w:sz="0" w:space="0" w:color="auto"/>
        <w:shd w:val="clear" w:color="auto" w:fill="auto"/>
        <w:vertAlign w:val="baseline"/>
      </w:rPr>
    </w:lvl>
  </w:abstractNum>
  <w:abstractNum w:abstractNumId="2" w15:restartNumberingAfterBreak="0">
    <w:nsid w:val="25FB39F8"/>
    <w:multiLevelType w:val="hybridMultilevel"/>
    <w:tmpl w:val="51FEE0B6"/>
    <w:lvl w:ilvl="0" w:tplc="1FBEFD18">
      <w:start w:val="1"/>
      <w:numFmt w:val="bullet"/>
      <w:lvlText w:val="•"/>
      <w:lvlJc w:val="left"/>
      <w:pPr>
        <w:ind w:left="1467"/>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14F68EB6">
      <w:start w:val="1"/>
      <w:numFmt w:val="bullet"/>
      <w:lvlText w:val="o"/>
      <w:lvlJc w:val="left"/>
      <w:pPr>
        <w:ind w:left="191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6CB4BD26">
      <w:start w:val="1"/>
      <w:numFmt w:val="bullet"/>
      <w:lvlText w:val="▪"/>
      <w:lvlJc w:val="left"/>
      <w:pPr>
        <w:ind w:left="263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D7B863D0">
      <w:start w:val="1"/>
      <w:numFmt w:val="bullet"/>
      <w:lvlText w:val="•"/>
      <w:lvlJc w:val="left"/>
      <w:pPr>
        <w:ind w:left="3352"/>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D961458">
      <w:start w:val="1"/>
      <w:numFmt w:val="bullet"/>
      <w:lvlText w:val="o"/>
      <w:lvlJc w:val="left"/>
      <w:pPr>
        <w:ind w:left="407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E448369A">
      <w:start w:val="1"/>
      <w:numFmt w:val="bullet"/>
      <w:lvlText w:val="▪"/>
      <w:lvlJc w:val="left"/>
      <w:pPr>
        <w:ind w:left="479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224E8182">
      <w:start w:val="1"/>
      <w:numFmt w:val="bullet"/>
      <w:lvlText w:val="•"/>
      <w:lvlJc w:val="left"/>
      <w:pPr>
        <w:ind w:left="5512"/>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3840DE2">
      <w:start w:val="1"/>
      <w:numFmt w:val="bullet"/>
      <w:lvlText w:val="o"/>
      <w:lvlJc w:val="left"/>
      <w:pPr>
        <w:ind w:left="623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D41E0020">
      <w:start w:val="1"/>
      <w:numFmt w:val="bullet"/>
      <w:lvlText w:val="▪"/>
      <w:lvlJc w:val="left"/>
      <w:pPr>
        <w:ind w:left="6952"/>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3" w15:restartNumberingAfterBreak="0">
    <w:nsid w:val="4F2A3554"/>
    <w:multiLevelType w:val="hybridMultilevel"/>
    <w:tmpl w:val="4EF44FFC"/>
    <w:lvl w:ilvl="0" w:tplc="D15A24D0">
      <w:start w:val="1"/>
      <w:numFmt w:val="bullet"/>
      <w:lvlText w:val="•"/>
      <w:lvlJc w:val="left"/>
      <w:pPr>
        <w:ind w:left="854"/>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1" w:tplc="8A58C960">
      <w:start w:val="1"/>
      <w:numFmt w:val="bullet"/>
      <w:lvlText w:val="o"/>
      <w:lvlJc w:val="left"/>
      <w:pPr>
        <w:ind w:left="178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2" w:tplc="15967DE2">
      <w:start w:val="1"/>
      <w:numFmt w:val="bullet"/>
      <w:lvlText w:val="▪"/>
      <w:lvlJc w:val="left"/>
      <w:pPr>
        <w:ind w:left="250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3" w:tplc="A3CE9E8E">
      <w:start w:val="1"/>
      <w:numFmt w:val="bullet"/>
      <w:lvlText w:val="•"/>
      <w:lvlJc w:val="left"/>
      <w:pPr>
        <w:ind w:left="322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4" w:tplc="428A1DCE">
      <w:start w:val="1"/>
      <w:numFmt w:val="bullet"/>
      <w:lvlText w:val="o"/>
      <w:lvlJc w:val="left"/>
      <w:pPr>
        <w:ind w:left="394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5" w:tplc="B102307C">
      <w:start w:val="1"/>
      <w:numFmt w:val="bullet"/>
      <w:lvlText w:val="▪"/>
      <w:lvlJc w:val="left"/>
      <w:pPr>
        <w:ind w:left="466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6" w:tplc="5A8407C0">
      <w:start w:val="1"/>
      <w:numFmt w:val="bullet"/>
      <w:lvlText w:val="•"/>
      <w:lvlJc w:val="left"/>
      <w:pPr>
        <w:ind w:left="538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7" w:tplc="B83EB502">
      <w:start w:val="1"/>
      <w:numFmt w:val="bullet"/>
      <w:lvlText w:val="o"/>
      <w:lvlJc w:val="left"/>
      <w:pPr>
        <w:ind w:left="610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lvl w:ilvl="8" w:tplc="B08C6F66">
      <w:start w:val="1"/>
      <w:numFmt w:val="bullet"/>
      <w:lvlText w:val="▪"/>
      <w:lvlJc w:val="left"/>
      <w:pPr>
        <w:ind w:left="6828"/>
      </w:pPr>
      <w:rPr>
        <w:rFonts w:ascii="Calibri" w:eastAsia="Calibri" w:hAnsi="Calibri" w:cs="Calibri"/>
        <w:b w:val="0"/>
        <w:i/>
        <w:iCs/>
        <w:strike w:val="0"/>
        <w:dstrike w:val="0"/>
        <w:color w:val="595959"/>
        <w:sz w:val="22"/>
        <w:szCs w:val="22"/>
        <w:u w:val="none" w:color="000000"/>
        <w:bdr w:val="none" w:sz="0" w:space="0" w:color="auto"/>
        <w:shd w:val="clear" w:color="auto" w:fill="auto"/>
        <w:vertAlign w:val="baseline"/>
      </w:rPr>
    </w:lvl>
  </w:abstractNum>
  <w:abstractNum w:abstractNumId="4" w15:restartNumberingAfterBreak="0">
    <w:nsid w:val="4FA663DE"/>
    <w:multiLevelType w:val="hybridMultilevel"/>
    <w:tmpl w:val="04A6CCC8"/>
    <w:lvl w:ilvl="0" w:tplc="93F0F6E4">
      <w:start w:val="1"/>
      <w:numFmt w:val="bullet"/>
      <w:lvlText w:val="•"/>
      <w:lvlJc w:val="left"/>
      <w:pPr>
        <w:ind w:left="708"/>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8A21540">
      <w:start w:val="1"/>
      <w:numFmt w:val="bullet"/>
      <w:lvlText w:val=""/>
      <w:lvlJc w:val="left"/>
      <w:pPr>
        <w:ind w:left="142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2" w:tplc="BA04D244">
      <w:start w:val="1"/>
      <w:numFmt w:val="bullet"/>
      <w:lvlText w:val="▪"/>
      <w:lvlJc w:val="left"/>
      <w:pPr>
        <w:ind w:left="214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3" w:tplc="F8BCDEEA">
      <w:start w:val="1"/>
      <w:numFmt w:val="bullet"/>
      <w:lvlText w:val="•"/>
      <w:lvlJc w:val="left"/>
      <w:pPr>
        <w:ind w:left="286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4" w:tplc="38E4CC4E">
      <w:start w:val="1"/>
      <w:numFmt w:val="bullet"/>
      <w:lvlText w:val="o"/>
      <w:lvlJc w:val="left"/>
      <w:pPr>
        <w:ind w:left="358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5" w:tplc="77402FFE">
      <w:start w:val="1"/>
      <w:numFmt w:val="bullet"/>
      <w:lvlText w:val="▪"/>
      <w:lvlJc w:val="left"/>
      <w:pPr>
        <w:ind w:left="430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6" w:tplc="6DA27288">
      <w:start w:val="1"/>
      <w:numFmt w:val="bullet"/>
      <w:lvlText w:val="•"/>
      <w:lvlJc w:val="left"/>
      <w:pPr>
        <w:ind w:left="502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7" w:tplc="6CDC9C26">
      <w:start w:val="1"/>
      <w:numFmt w:val="bullet"/>
      <w:lvlText w:val="o"/>
      <w:lvlJc w:val="left"/>
      <w:pPr>
        <w:ind w:left="574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8" w:tplc="CA42FAF8">
      <w:start w:val="1"/>
      <w:numFmt w:val="bullet"/>
      <w:lvlText w:val="▪"/>
      <w:lvlJc w:val="left"/>
      <w:pPr>
        <w:ind w:left="6468"/>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C5"/>
    <w:rsid w:val="00002A0C"/>
    <w:rsid w:val="000C3E95"/>
    <w:rsid w:val="005D5846"/>
    <w:rsid w:val="0071330C"/>
    <w:rsid w:val="0071618B"/>
    <w:rsid w:val="009140C7"/>
    <w:rsid w:val="00A538C5"/>
    <w:rsid w:val="00BF66EA"/>
    <w:rsid w:val="00CB6865"/>
    <w:rsid w:val="00D92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ED08"/>
  <w15:chartTrackingRefBased/>
  <w15:docId w15:val="{CA8555A5-A210-4F39-B81D-3E24E7DC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8B"/>
    <w:pPr>
      <w:spacing w:after="10" w:line="269" w:lineRule="auto"/>
      <w:ind w:left="674" w:right="36"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6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hadyek@harran.edu.tr" TargetMode="External"/><Relationship Id="rId5" Type="http://schemas.openxmlformats.org/officeDocument/2006/relationships/hyperlink" Target="mailto:hruhadyek@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Mücahit KAHRAMAN</dc:creator>
  <cp:keywords/>
  <dc:description/>
  <cp:lastModifiedBy>Dr. Öğr. Üyesi Mücahit KAHRAMAN</cp:lastModifiedBy>
  <cp:revision>5</cp:revision>
  <dcterms:created xsi:type="dcterms:W3CDTF">2024-01-23T09:28:00Z</dcterms:created>
  <dcterms:modified xsi:type="dcterms:W3CDTF">2024-01-23T10:27:00Z</dcterms:modified>
</cp:coreProperties>
</file>