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82F05" w14:textId="77777777" w:rsidR="001D7783" w:rsidRPr="00A40AD5" w:rsidRDefault="001D7783" w:rsidP="0010747A">
      <w:pPr>
        <w:pStyle w:val="Default"/>
        <w:jc w:val="center"/>
      </w:pPr>
      <w:r w:rsidRPr="00A40AD5">
        <w:rPr>
          <w:b/>
          <w:bCs/>
        </w:rPr>
        <w:t>T. C.</w:t>
      </w:r>
    </w:p>
    <w:p w14:paraId="49309760" w14:textId="77777777" w:rsidR="001D7783" w:rsidRPr="00A40AD5" w:rsidRDefault="00A40AD5" w:rsidP="0010747A">
      <w:pPr>
        <w:pStyle w:val="Default"/>
        <w:jc w:val="center"/>
      </w:pPr>
      <w:r>
        <w:rPr>
          <w:b/>
          <w:bCs/>
        </w:rPr>
        <w:t>HARRAN</w:t>
      </w:r>
      <w:r w:rsidR="001D7783" w:rsidRPr="00A40AD5">
        <w:rPr>
          <w:b/>
          <w:bCs/>
        </w:rPr>
        <w:t xml:space="preserve"> ÜNİVERSİTESİ</w:t>
      </w:r>
    </w:p>
    <w:p w14:paraId="682C1F6E" w14:textId="77777777" w:rsidR="001D7783" w:rsidRPr="00A40AD5" w:rsidRDefault="001D7783" w:rsidP="0010747A">
      <w:pPr>
        <w:pStyle w:val="Default"/>
        <w:jc w:val="center"/>
      </w:pPr>
      <w:r w:rsidRPr="00A40AD5">
        <w:rPr>
          <w:b/>
          <w:bCs/>
        </w:rPr>
        <w:t>MÜHENDİSLİK FAKÜLTESİ</w:t>
      </w:r>
    </w:p>
    <w:p w14:paraId="7FBEABD4" w14:textId="77777777" w:rsidR="001D7783" w:rsidRPr="00A40AD5" w:rsidRDefault="001D7783" w:rsidP="0010747A">
      <w:pPr>
        <w:pStyle w:val="Default"/>
        <w:jc w:val="center"/>
      </w:pPr>
      <w:r w:rsidRPr="00A40AD5">
        <w:rPr>
          <w:b/>
          <w:bCs/>
        </w:rPr>
        <w:t>MAKİNE MÜHENDİSLİĞİ BÖLÜMÜ</w:t>
      </w:r>
    </w:p>
    <w:p w14:paraId="50D2E14C" w14:textId="77777777" w:rsidR="00A40AD5" w:rsidRDefault="00A40AD5" w:rsidP="00A40AD5">
      <w:pPr>
        <w:pStyle w:val="Default"/>
        <w:spacing w:after="200"/>
        <w:jc w:val="center"/>
        <w:rPr>
          <w:b/>
          <w:bCs/>
        </w:rPr>
      </w:pPr>
    </w:p>
    <w:p w14:paraId="4519EF0F" w14:textId="77777777" w:rsidR="00A40AD5" w:rsidRDefault="00A40AD5" w:rsidP="00A40AD5">
      <w:pPr>
        <w:pStyle w:val="Default"/>
        <w:spacing w:after="200"/>
        <w:jc w:val="center"/>
        <w:rPr>
          <w:b/>
          <w:bCs/>
        </w:rPr>
      </w:pPr>
    </w:p>
    <w:p w14:paraId="0EF4F31C" w14:textId="77777777" w:rsidR="00A40AD5" w:rsidRDefault="00A40AD5" w:rsidP="00A40AD5">
      <w:pPr>
        <w:pStyle w:val="Default"/>
        <w:spacing w:after="200"/>
        <w:jc w:val="center"/>
        <w:rPr>
          <w:b/>
          <w:bCs/>
        </w:rPr>
      </w:pPr>
    </w:p>
    <w:p w14:paraId="661F38C9" w14:textId="77777777" w:rsidR="00A40AD5" w:rsidRDefault="00A40AD5" w:rsidP="00A40AD5">
      <w:pPr>
        <w:pStyle w:val="Default"/>
        <w:spacing w:after="200"/>
        <w:jc w:val="center"/>
        <w:rPr>
          <w:b/>
          <w:bCs/>
        </w:rPr>
      </w:pPr>
    </w:p>
    <w:p w14:paraId="56D25906" w14:textId="77777777" w:rsidR="00A40AD5" w:rsidRPr="00A40AD5" w:rsidRDefault="00A40AD5" w:rsidP="00A40AD5">
      <w:pPr>
        <w:pStyle w:val="Default"/>
        <w:spacing w:after="200"/>
        <w:jc w:val="center"/>
        <w:rPr>
          <w:b/>
          <w:bCs/>
        </w:rPr>
      </w:pPr>
      <w:r w:rsidRPr="00A40AD5">
        <w:rPr>
          <w:b/>
          <w:bCs/>
        </w:rPr>
        <w:t>MÜHENDİSLİK LABORATUVARI II</w:t>
      </w:r>
    </w:p>
    <w:p w14:paraId="5EAE2B7F" w14:textId="77777777" w:rsidR="001D7783" w:rsidRPr="00A40AD5" w:rsidRDefault="001D7783" w:rsidP="00A40AD5">
      <w:pPr>
        <w:pStyle w:val="Default"/>
        <w:spacing w:after="200"/>
        <w:jc w:val="center"/>
      </w:pPr>
      <w:r w:rsidRPr="00A40AD5">
        <w:rPr>
          <w:b/>
          <w:bCs/>
        </w:rPr>
        <w:t xml:space="preserve">SOĞUTMA </w:t>
      </w:r>
      <w:r w:rsidR="00A40AD5">
        <w:rPr>
          <w:b/>
          <w:bCs/>
        </w:rPr>
        <w:t>LABORATUVARI</w:t>
      </w:r>
    </w:p>
    <w:p w14:paraId="5AC78BB0" w14:textId="77777777" w:rsidR="00A40AD5" w:rsidRDefault="00A40AD5" w:rsidP="00A40AD5">
      <w:pPr>
        <w:pStyle w:val="Default"/>
        <w:spacing w:after="200"/>
        <w:jc w:val="center"/>
        <w:rPr>
          <w:b/>
          <w:bCs/>
        </w:rPr>
      </w:pPr>
    </w:p>
    <w:p w14:paraId="3446D600" w14:textId="77777777" w:rsidR="00A40AD5" w:rsidRDefault="00A40AD5" w:rsidP="00A40AD5">
      <w:pPr>
        <w:pStyle w:val="Default"/>
        <w:spacing w:after="200"/>
        <w:jc w:val="center"/>
        <w:rPr>
          <w:b/>
          <w:bCs/>
        </w:rPr>
      </w:pPr>
    </w:p>
    <w:p w14:paraId="1C8C8988" w14:textId="77777777" w:rsidR="00A40AD5" w:rsidRDefault="00A40AD5" w:rsidP="00A40AD5">
      <w:pPr>
        <w:pStyle w:val="Default"/>
        <w:spacing w:after="200"/>
        <w:jc w:val="center"/>
        <w:rPr>
          <w:b/>
          <w:bCs/>
        </w:rPr>
      </w:pPr>
    </w:p>
    <w:p w14:paraId="5684DD7A" w14:textId="77777777" w:rsidR="00A40AD5" w:rsidRDefault="00A40AD5" w:rsidP="00A40AD5">
      <w:pPr>
        <w:pStyle w:val="Default"/>
        <w:spacing w:after="200"/>
        <w:rPr>
          <w:b/>
          <w:bCs/>
        </w:rPr>
      </w:pPr>
    </w:p>
    <w:p w14:paraId="42317E91" w14:textId="77777777" w:rsidR="00A40AD5" w:rsidRDefault="00A40AD5" w:rsidP="00A40AD5">
      <w:pPr>
        <w:pStyle w:val="Default"/>
        <w:spacing w:after="200"/>
        <w:rPr>
          <w:b/>
          <w:bCs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122"/>
      </w:tblGrid>
      <w:tr w:rsidR="0010747A" w:rsidRPr="0010747A" w14:paraId="51DC7FEB" w14:textId="77777777" w:rsidTr="0010747A">
        <w:trPr>
          <w:trHeight w:val="232"/>
        </w:trPr>
        <w:tc>
          <w:tcPr>
            <w:tcW w:w="2122" w:type="dxa"/>
          </w:tcPr>
          <w:p w14:paraId="7FD15411" w14:textId="77777777" w:rsidR="0010747A" w:rsidRPr="0010747A" w:rsidRDefault="004D63B6" w:rsidP="0010747A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Öğrenci No</w:t>
            </w:r>
          </w:p>
        </w:tc>
        <w:tc>
          <w:tcPr>
            <w:tcW w:w="2122" w:type="dxa"/>
          </w:tcPr>
          <w:p w14:paraId="1C9316C0" w14:textId="77777777" w:rsidR="0010747A" w:rsidRPr="0010747A" w:rsidRDefault="004D63B6" w:rsidP="0010747A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:</w:t>
            </w:r>
          </w:p>
        </w:tc>
      </w:tr>
      <w:tr w:rsidR="0010747A" w:rsidRPr="0010747A" w14:paraId="28033741" w14:textId="77777777" w:rsidTr="0010747A">
        <w:tc>
          <w:tcPr>
            <w:tcW w:w="2122" w:type="dxa"/>
          </w:tcPr>
          <w:p w14:paraId="13242EBE" w14:textId="77777777" w:rsidR="0010747A" w:rsidRPr="0010747A" w:rsidRDefault="004D63B6" w:rsidP="001074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74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Soyadı</w:t>
            </w:r>
          </w:p>
        </w:tc>
        <w:tc>
          <w:tcPr>
            <w:tcW w:w="2122" w:type="dxa"/>
          </w:tcPr>
          <w:p w14:paraId="6E21F6BA" w14:textId="77777777" w:rsidR="0010747A" w:rsidRPr="0010747A" w:rsidRDefault="004D63B6" w:rsidP="001074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10747A" w:rsidRPr="00A40AD5" w14:paraId="39C2DED4" w14:textId="77777777" w:rsidTr="0010747A">
        <w:tc>
          <w:tcPr>
            <w:tcW w:w="2122" w:type="dxa"/>
          </w:tcPr>
          <w:p w14:paraId="1E6B91DB" w14:textId="77777777" w:rsidR="0010747A" w:rsidRPr="00A40AD5" w:rsidRDefault="004D63B6" w:rsidP="00107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Grup</w:t>
            </w:r>
          </w:p>
        </w:tc>
        <w:tc>
          <w:tcPr>
            <w:tcW w:w="2122" w:type="dxa"/>
          </w:tcPr>
          <w:p w14:paraId="1FC73ED9" w14:textId="77777777" w:rsidR="0010747A" w:rsidRPr="0010747A" w:rsidRDefault="004D63B6" w:rsidP="001074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10747A" w:rsidRPr="00A40AD5" w14:paraId="4225A325" w14:textId="77777777" w:rsidTr="0010747A">
        <w:tc>
          <w:tcPr>
            <w:tcW w:w="2122" w:type="dxa"/>
          </w:tcPr>
          <w:p w14:paraId="03EB363F" w14:textId="77777777" w:rsidR="0010747A" w:rsidRDefault="004D63B6" w:rsidP="001074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İmza</w:t>
            </w:r>
          </w:p>
        </w:tc>
        <w:tc>
          <w:tcPr>
            <w:tcW w:w="2122" w:type="dxa"/>
          </w:tcPr>
          <w:p w14:paraId="718CD072" w14:textId="77777777" w:rsidR="0010747A" w:rsidRDefault="004D63B6" w:rsidP="001074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</w:tbl>
    <w:p w14:paraId="38F0947D" w14:textId="77777777" w:rsidR="0010747A" w:rsidRDefault="0010747A" w:rsidP="0010747A">
      <w:pPr>
        <w:rPr>
          <w:rFonts w:ascii="Times New Roman" w:hAnsi="Times New Roman" w:cs="Times New Roman"/>
          <w:sz w:val="24"/>
          <w:szCs w:val="24"/>
        </w:rPr>
      </w:pPr>
    </w:p>
    <w:p w14:paraId="007D5548" w14:textId="77777777" w:rsidR="004D63B6" w:rsidRDefault="004D63B6" w:rsidP="0010747A">
      <w:pPr>
        <w:rPr>
          <w:rFonts w:ascii="Times New Roman" w:hAnsi="Times New Roman" w:cs="Times New Roman"/>
          <w:sz w:val="24"/>
          <w:szCs w:val="24"/>
        </w:rPr>
      </w:pPr>
    </w:p>
    <w:p w14:paraId="633D64C6" w14:textId="77777777" w:rsidR="004D63B6" w:rsidRDefault="004D63B6" w:rsidP="0010747A">
      <w:pPr>
        <w:rPr>
          <w:rFonts w:ascii="Times New Roman" w:hAnsi="Times New Roman" w:cs="Times New Roman"/>
          <w:sz w:val="24"/>
          <w:szCs w:val="24"/>
        </w:rPr>
      </w:pPr>
    </w:p>
    <w:p w14:paraId="454FF3EB" w14:textId="77777777" w:rsidR="004D63B6" w:rsidRDefault="004D63B6" w:rsidP="0010747A">
      <w:pPr>
        <w:rPr>
          <w:rFonts w:ascii="Times New Roman" w:hAnsi="Times New Roman" w:cs="Times New Roman"/>
          <w:sz w:val="24"/>
          <w:szCs w:val="24"/>
        </w:rPr>
      </w:pPr>
    </w:p>
    <w:p w14:paraId="274D6A92" w14:textId="77777777" w:rsidR="004D63B6" w:rsidRDefault="004D63B6" w:rsidP="0010747A">
      <w:pPr>
        <w:rPr>
          <w:rFonts w:ascii="Times New Roman" w:hAnsi="Times New Roman" w:cs="Times New Roman"/>
          <w:sz w:val="24"/>
          <w:szCs w:val="24"/>
        </w:rPr>
      </w:pPr>
    </w:p>
    <w:p w14:paraId="5FFE219A" w14:textId="77777777" w:rsidR="004D63B6" w:rsidRPr="004D63B6" w:rsidRDefault="004D63B6" w:rsidP="004D63B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63B6">
        <w:rPr>
          <w:rFonts w:ascii="Times New Roman" w:hAnsi="Times New Roman" w:cs="Times New Roman"/>
          <w:b/>
          <w:sz w:val="24"/>
          <w:szCs w:val="24"/>
          <w:u w:val="single"/>
        </w:rPr>
        <w:t>Deney Sorumluları:</w:t>
      </w:r>
    </w:p>
    <w:p w14:paraId="335C047C" w14:textId="77777777" w:rsidR="004D63B6" w:rsidRPr="004D63B6" w:rsidRDefault="004D63B6" w:rsidP="004D63B6">
      <w:pPr>
        <w:rPr>
          <w:rFonts w:ascii="Times New Roman" w:hAnsi="Times New Roman" w:cs="Times New Roman"/>
          <w:b/>
          <w:sz w:val="24"/>
          <w:szCs w:val="24"/>
        </w:rPr>
      </w:pPr>
      <w:r w:rsidRPr="004D63B6">
        <w:rPr>
          <w:rFonts w:ascii="Times New Roman" w:hAnsi="Times New Roman" w:cs="Times New Roman"/>
          <w:b/>
          <w:sz w:val="24"/>
          <w:szCs w:val="24"/>
        </w:rPr>
        <w:t xml:space="preserve">Prof. Dr. Hüsamettin BULUT </w:t>
      </w:r>
    </w:p>
    <w:p w14:paraId="6C24E655" w14:textId="77777777" w:rsidR="004D63B6" w:rsidRPr="004D63B6" w:rsidRDefault="004D63B6" w:rsidP="004D63B6">
      <w:pPr>
        <w:rPr>
          <w:rFonts w:ascii="Times New Roman" w:hAnsi="Times New Roman" w:cs="Times New Roman"/>
          <w:b/>
          <w:sz w:val="24"/>
          <w:szCs w:val="24"/>
        </w:rPr>
      </w:pPr>
      <w:r w:rsidRPr="004D63B6">
        <w:rPr>
          <w:rFonts w:ascii="Times New Roman" w:hAnsi="Times New Roman" w:cs="Times New Roman"/>
          <w:b/>
          <w:sz w:val="24"/>
          <w:szCs w:val="24"/>
        </w:rPr>
        <w:t>Doç. Dr. İsmail HİLALİ</w:t>
      </w:r>
    </w:p>
    <w:p w14:paraId="5EA52A30" w14:textId="77777777" w:rsidR="004D63B6" w:rsidRPr="004D63B6" w:rsidRDefault="004D63B6" w:rsidP="004D63B6">
      <w:pPr>
        <w:rPr>
          <w:rFonts w:ascii="Times New Roman" w:hAnsi="Times New Roman" w:cs="Times New Roman"/>
          <w:b/>
          <w:sz w:val="24"/>
          <w:szCs w:val="24"/>
        </w:rPr>
      </w:pPr>
      <w:r w:rsidRPr="004D63B6">
        <w:rPr>
          <w:rFonts w:ascii="Times New Roman" w:hAnsi="Times New Roman" w:cs="Times New Roman"/>
          <w:b/>
          <w:sz w:val="24"/>
          <w:szCs w:val="24"/>
        </w:rPr>
        <w:t>Arş. Gör. Yunus DEMİRTAŞ</w:t>
      </w:r>
    </w:p>
    <w:p w14:paraId="01504F14" w14:textId="77777777" w:rsidR="004D63B6" w:rsidRDefault="004D63B6" w:rsidP="0010747A">
      <w:pPr>
        <w:rPr>
          <w:rFonts w:ascii="Times New Roman" w:hAnsi="Times New Roman" w:cs="Times New Roman"/>
          <w:sz w:val="24"/>
          <w:szCs w:val="24"/>
        </w:rPr>
      </w:pPr>
    </w:p>
    <w:p w14:paraId="00F66B5D" w14:textId="77777777" w:rsidR="004D63B6" w:rsidRDefault="004D63B6" w:rsidP="0010747A">
      <w:pPr>
        <w:rPr>
          <w:rFonts w:ascii="Times New Roman" w:hAnsi="Times New Roman" w:cs="Times New Roman"/>
          <w:sz w:val="24"/>
          <w:szCs w:val="24"/>
        </w:rPr>
      </w:pPr>
    </w:p>
    <w:p w14:paraId="08819200" w14:textId="77777777" w:rsidR="004D63B6" w:rsidRDefault="004D63B6" w:rsidP="0010747A">
      <w:pPr>
        <w:rPr>
          <w:rFonts w:ascii="Times New Roman" w:hAnsi="Times New Roman" w:cs="Times New Roman"/>
          <w:sz w:val="24"/>
          <w:szCs w:val="24"/>
        </w:rPr>
      </w:pPr>
    </w:p>
    <w:p w14:paraId="6DCAC65A" w14:textId="77777777" w:rsidR="004D63B6" w:rsidRDefault="004D63B6" w:rsidP="0010747A">
      <w:pPr>
        <w:rPr>
          <w:rFonts w:ascii="Times New Roman" w:hAnsi="Times New Roman" w:cs="Times New Roman"/>
          <w:sz w:val="24"/>
          <w:szCs w:val="24"/>
        </w:rPr>
      </w:pPr>
    </w:p>
    <w:p w14:paraId="17284CAD" w14:textId="77777777" w:rsidR="00DD255B" w:rsidRDefault="00DD255B" w:rsidP="0010747A">
      <w:pPr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id w:val="-2433397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0124B77" w14:textId="77777777" w:rsidR="001806FA" w:rsidRPr="001806FA" w:rsidRDefault="00DD255B" w:rsidP="001806FA">
          <w:pPr>
            <w:pStyle w:val="TBal"/>
            <w:spacing w:before="0" w:line="240" w:lineRule="auto"/>
            <w:jc w:val="center"/>
            <w:rPr>
              <w:rFonts w:ascii="Times New Roman" w:hAnsi="Times New Roman" w:cs="Times New Roman"/>
              <w:b/>
              <w:color w:val="auto"/>
              <w:sz w:val="24"/>
              <w:szCs w:val="20"/>
            </w:rPr>
          </w:pPr>
          <w:r w:rsidRPr="001806FA">
            <w:rPr>
              <w:rFonts w:ascii="Times New Roman" w:hAnsi="Times New Roman" w:cs="Times New Roman"/>
              <w:b/>
              <w:color w:val="auto"/>
              <w:sz w:val="24"/>
              <w:szCs w:val="20"/>
            </w:rPr>
            <w:t>İçindekiler</w:t>
          </w:r>
        </w:p>
        <w:p w14:paraId="58E5B3B3" w14:textId="77777777" w:rsidR="001806FA" w:rsidRPr="001806FA" w:rsidRDefault="001806FA" w:rsidP="001806FA">
          <w:pPr>
            <w:spacing w:after="0" w:line="240" w:lineRule="auto"/>
            <w:rPr>
              <w:rFonts w:ascii="Times New Roman" w:hAnsi="Times New Roman" w:cs="Times New Roman"/>
              <w:sz w:val="20"/>
              <w:szCs w:val="20"/>
              <w:lang w:eastAsia="tr-TR"/>
            </w:rPr>
          </w:pPr>
        </w:p>
        <w:p w14:paraId="7F2BBEF4" w14:textId="77777777" w:rsidR="0068370D" w:rsidRPr="0068370D" w:rsidRDefault="00DD255B" w:rsidP="0068370D">
          <w:pPr>
            <w:pStyle w:val="T1"/>
            <w:tabs>
              <w:tab w:val="left" w:pos="44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r w:rsidRPr="0068370D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Pr="0068370D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68370D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hyperlink w:anchor="_Toc54099764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BUHAR SIKIŞTIRMALI MEKANİK SOĞUTMA DENEYİ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_Toc54099764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4997D1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65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1.1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Giriş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_Toc54099765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520C76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66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1.2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Deneyin Amacı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_Toc54099766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B4D50B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67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1.3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Deney Düzeneği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_Toc54099767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5E0074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68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1.4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Hesaplamalar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_Toc54099768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444CE9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69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1.5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Ölçülen değerler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_Toc54099769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4780B5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70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1.6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Hesaplanacak değerler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_Toc54099770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214F1D" w14:textId="77777777" w:rsidR="0068370D" w:rsidRPr="0068370D" w:rsidRDefault="000271E6" w:rsidP="0068370D">
          <w:pPr>
            <w:pStyle w:val="T1"/>
            <w:tabs>
              <w:tab w:val="left" w:pos="44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71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ABSORPSİYONLU SOĞUTMA DENEYİ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_Toc54099771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E4B739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72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Giriş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_Toc54099772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55B536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73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Deneyin Amacı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_Toc54099773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15B899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74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Deney Düzeneği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_Toc54099774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57B992" w14:textId="77777777" w:rsidR="0068370D" w:rsidRPr="0068370D" w:rsidRDefault="000271E6" w:rsidP="0068370D">
          <w:pPr>
            <w:pStyle w:val="T1"/>
            <w:tabs>
              <w:tab w:val="left" w:pos="44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75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TERMOELEKTRİK SOĞUTMA DENEYİ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_Toc54099775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76F6C5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76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3.1.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Giriş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_Toc54099776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E5D083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77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3.2.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Deneyin Amacı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_Toc54099777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7D0F79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78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3.3.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Deney Düzeneği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_Toc54099778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C785A6" w14:textId="77777777" w:rsidR="0068370D" w:rsidRPr="0068370D" w:rsidRDefault="000271E6" w:rsidP="0068370D">
          <w:pPr>
            <w:pStyle w:val="T1"/>
            <w:tabs>
              <w:tab w:val="left" w:pos="44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79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DİĞER DENEY ve EĞİTİM SETLERİ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_Toc54099779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5F1256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80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4.1.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Hava – Hava Kaynaklı Isı Pompası Eğitim Seti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_Toc54099780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4F4FB3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81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4.2.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Modüler Soğutma Eğitim Seti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_Toc54099781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B1536F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82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4.3.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Soğuk Depo Eğitim Seti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_Toc54099782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DA6ECA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83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4.4.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Evoparatif Soğutma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_Toc54099783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D90E55" w14:textId="77777777" w:rsidR="0068370D" w:rsidRPr="0068370D" w:rsidRDefault="000271E6" w:rsidP="0068370D">
          <w:pPr>
            <w:pStyle w:val="T2"/>
            <w:tabs>
              <w:tab w:val="left" w:pos="880"/>
              <w:tab w:val="right" w:leader="dot" w:pos="9062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tr-TR"/>
            </w:rPr>
          </w:pPr>
          <w:hyperlink w:anchor="_Toc54099784" w:history="1"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4.5.</w:t>
            </w:r>
            <w:r w:rsidR="0068370D" w:rsidRPr="0068370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tr-TR"/>
              </w:rPr>
              <w:tab/>
            </w:r>
            <w:r w:rsidR="0068370D" w:rsidRPr="0068370D">
              <w:rPr>
                <w:rStyle w:val="Kpr"/>
                <w:rFonts w:ascii="Times New Roman" w:hAnsi="Times New Roman" w:cs="Times New Roman"/>
                <w:noProof/>
                <w:sz w:val="24"/>
                <w:szCs w:val="24"/>
              </w:rPr>
              <w:t>Araç Soğutma Sistemi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_Toc54099784 \h </w:instrTex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68370D" w:rsidRPr="0068370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078947" w14:textId="77777777" w:rsidR="00DD255B" w:rsidRDefault="00DD255B" w:rsidP="0068370D">
          <w:pPr>
            <w:spacing w:after="0" w:line="240" w:lineRule="auto"/>
          </w:pPr>
          <w:r w:rsidRPr="0068370D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702A3DAF" w14:textId="77777777" w:rsidR="00DD255B" w:rsidRDefault="00DD255B" w:rsidP="0010747A">
      <w:pPr>
        <w:rPr>
          <w:rFonts w:ascii="Times New Roman" w:hAnsi="Times New Roman" w:cs="Times New Roman"/>
          <w:sz w:val="24"/>
          <w:szCs w:val="24"/>
        </w:rPr>
      </w:pPr>
    </w:p>
    <w:p w14:paraId="1F8D5B10" w14:textId="77777777" w:rsidR="00DD255B" w:rsidRDefault="00DD255B" w:rsidP="0010747A">
      <w:pPr>
        <w:rPr>
          <w:rFonts w:ascii="Times New Roman" w:hAnsi="Times New Roman" w:cs="Times New Roman"/>
          <w:sz w:val="24"/>
          <w:szCs w:val="24"/>
        </w:rPr>
      </w:pPr>
    </w:p>
    <w:p w14:paraId="0CEB2B4A" w14:textId="77777777" w:rsidR="00DD255B" w:rsidRDefault="00DD255B" w:rsidP="0010747A">
      <w:pPr>
        <w:rPr>
          <w:rFonts w:ascii="Times New Roman" w:hAnsi="Times New Roman" w:cs="Times New Roman"/>
          <w:sz w:val="24"/>
          <w:szCs w:val="24"/>
        </w:rPr>
      </w:pPr>
    </w:p>
    <w:p w14:paraId="34E86B62" w14:textId="77777777" w:rsidR="00DD255B" w:rsidRDefault="00DD255B" w:rsidP="0010747A">
      <w:pPr>
        <w:rPr>
          <w:rFonts w:ascii="Times New Roman" w:hAnsi="Times New Roman" w:cs="Times New Roman"/>
          <w:sz w:val="24"/>
          <w:szCs w:val="24"/>
        </w:rPr>
      </w:pPr>
    </w:p>
    <w:p w14:paraId="536C5C9A" w14:textId="77777777" w:rsidR="00DD255B" w:rsidRDefault="00DD255B" w:rsidP="0010747A">
      <w:pPr>
        <w:rPr>
          <w:rFonts w:ascii="Times New Roman" w:hAnsi="Times New Roman" w:cs="Times New Roman"/>
          <w:sz w:val="24"/>
          <w:szCs w:val="24"/>
        </w:rPr>
      </w:pPr>
    </w:p>
    <w:p w14:paraId="7F295D27" w14:textId="77777777" w:rsidR="00DD255B" w:rsidRDefault="00DD255B" w:rsidP="0010747A">
      <w:pPr>
        <w:rPr>
          <w:rFonts w:ascii="Times New Roman" w:hAnsi="Times New Roman" w:cs="Times New Roman"/>
          <w:sz w:val="24"/>
          <w:szCs w:val="24"/>
        </w:rPr>
      </w:pPr>
    </w:p>
    <w:p w14:paraId="70E79FDE" w14:textId="77777777" w:rsidR="00DD255B" w:rsidRDefault="00DD255B" w:rsidP="0010747A">
      <w:pPr>
        <w:rPr>
          <w:rFonts w:ascii="Times New Roman" w:hAnsi="Times New Roman" w:cs="Times New Roman"/>
          <w:sz w:val="24"/>
          <w:szCs w:val="24"/>
        </w:rPr>
      </w:pPr>
    </w:p>
    <w:p w14:paraId="00ED0DD9" w14:textId="77777777" w:rsidR="00DD255B" w:rsidRDefault="00DD255B" w:rsidP="0010747A">
      <w:pPr>
        <w:rPr>
          <w:rFonts w:ascii="Times New Roman" w:hAnsi="Times New Roman" w:cs="Times New Roman"/>
          <w:sz w:val="24"/>
          <w:szCs w:val="24"/>
        </w:rPr>
      </w:pPr>
    </w:p>
    <w:p w14:paraId="2138FD99" w14:textId="77777777" w:rsidR="00DD255B" w:rsidRDefault="00DD255B" w:rsidP="0010747A">
      <w:pPr>
        <w:rPr>
          <w:rFonts w:ascii="Times New Roman" w:hAnsi="Times New Roman" w:cs="Times New Roman"/>
          <w:sz w:val="24"/>
          <w:szCs w:val="24"/>
        </w:rPr>
      </w:pPr>
    </w:p>
    <w:p w14:paraId="2265A02A" w14:textId="77777777" w:rsidR="00DD255B" w:rsidRDefault="00DD255B" w:rsidP="0010747A">
      <w:pPr>
        <w:rPr>
          <w:rFonts w:ascii="Times New Roman" w:hAnsi="Times New Roman" w:cs="Times New Roman"/>
          <w:sz w:val="24"/>
          <w:szCs w:val="24"/>
        </w:rPr>
      </w:pPr>
    </w:p>
    <w:p w14:paraId="2FBE3879" w14:textId="77777777" w:rsidR="0068370D" w:rsidRDefault="0068370D" w:rsidP="0010747A">
      <w:pPr>
        <w:rPr>
          <w:rFonts w:ascii="Times New Roman" w:hAnsi="Times New Roman" w:cs="Times New Roman"/>
          <w:sz w:val="24"/>
          <w:szCs w:val="24"/>
        </w:rPr>
      </w:pPr>
    </w:p>
    <w:p w14:paraId="2F89478C" w14:textId="77777777" w:rsidR="0068370D" w:rsidRDefault="0068370D" w:rsidP="0010747A">
      <w:pPr>
        <w:rPr>
          <w:rFonts w:ascii="Times New Roman" w:hAnsi="Times New Roman" w:cs="Times New Roman"/>
          <w:sz w:val="24"/>
          <w:szCs w:val="24"/>
        </w:rPr>
      </w:pPr>
    </w:p>
    <w:p w14:paraId="408A8FED" w14:textId="77777777" w:rsidR="0068370D" w:rsidRDefault="0068370D" w:rsidP="0010747A">
      <w:pPr>
        <w:rPr>
          <w:rFonts w:ascii="Times New Roman" w:hAnsi="Times New Roman" w:cs="Times New Roman"/>
          <w:sz w:val="24"/>
          <w:szCs w:val="24"/>
        </w:rPr>
      </w:pPr>
    </w:p>
    <w:p w14:paraId="1EC052ED" w14:textId="77777777" w:rsidR="0068370D" w:rsidRDefault="0068370D" w:rsidP="0010747A">
      <w:pPr>
        <w:rPr>
          <w:rFonts w:ascii="Times New Roman" w:hAnsi="Times New Roman" w:cs="Times New Roman"/>
          <w:sz w:val="24"/>
          <w:szCs w:val="24"/>
        </w:rPr>
      </w:pPr>
    </w:p>
    <w:p w14:paraId="533A0565" w14:textId="77777777" w:rsidR="00DD255B" w:rsidRDefault="00DD255B" w:rsidP="0010747A">
      <w:pPr>
        <w:rPr>
          <w:rFonts w:ascii="Times New Roman" w:hAnsi="Times New Roman" w:cs="Times New Roman"/>
          <w:sz w:val="24"/>
          <w:szCs w:val="24"/>
        </w:rPr>
      </w:pPr>
    </w:p>
    <w:p w14:paraId="73EDCF7A" w14:textId="77777777" w:rsidR="00590056" w:rsidRPr="00351966" w:rsidRDefault="00590056" w:rsidP="00DD255B">
      <w:pPr>
        <w:pStyle w:val="Balk1"/>
        <w:numPr>
          <w:ilvl w:val="0"/>
          <w:numId w:val="16"/>
        </w:numPr>
      </w:pPr>
      <w:bookmarkStart w:id="0" w:name="_Toc54099764"/>
      <w:r w:rsidRPr="00351966">
        <w:lastRenderedPageBreak/>
        <w:t>BUHAR SIKIŞTIRMALI MEKANİK SOĞUTMA DENEYİ</w:t>
      </w:r>
      <w:bookmarkEnd w:id="0"/>
    </w:p>
    <w:p w14:paraId="053D68B8" w14:textId="77777777" w:rsidR="00ED46EB" w:rsidRPr="005F38F0" w:rsidRDefault="00ED46EB" w:rsidP="00ED46EB">
      <w:pPr>
        <w:pStyle w:val="ListeParagraf"/>
        <w:ind w:left="1400"/>
        <w:rPr>
          <w:rFonts w:ascii="Times New Roman" w:hAnsi="Times New Roman" w:cs="Times New Roman"/>
          <w:b/>
          <w:sz w:val="24"/>
          <w:szCs w:val="24"/>
        </w:rPr>
      </w:pPr>
    </w:p>
    <w:p w14:paraId="1FE715D1" w14:textId="77777777" w:rsidR="00592900" w:rsidRPr="00DE74A5" w:rsidRDefault="00592900" w:rsidP="00351966">
      <w:pPr>
        <w:pStyle w:val="Balk2"/>
      </w:pPr>
      <w:bookmarkStart w:id="1" w:name="_Toc54099765"/>
      <w:r w:rsidRPr="00DE74A5">
        <w:t>Giriş</w:t>
      </w:r>
      <w:bookmarkEnd w:id="1"/>
    </w:p>
    <w:p w14:paraId="7F3CA486" w14:textId="77777777" w:rsidR="005F38F0" w:rsidRDefault="005F38F0" w:rsidP="00592900">
      <w:pPr>
        <w:jc w:val="both"/>
        <w:rPr>
          <w:rFonts w:ascii="Times New Roman" w:hAnsi="Times New Roman" w:cs="Times New Roman"/>
          <w:sz w:val="24"/>
          <w:szCs w:val="24"/>
        </w:rPr>
      </w:pPr>
      <w:r w:rsidRPr="005F38F0">
        <w:rPr>
          <w:rFonts w:ascii="Times New Roman" w:hAnsi="Times New Roman" w:cs="Times New Roman"/>
          <w:sz w:val="24"/>
          <w:szCs w:val="24"/>
        </w:rPr>
        <w:t>Soğutma, bir maddenin veya ortamın sıcaklığını onu çevreleyen hacim sıcaklığının altına indirmek ve orada muhafaza etmek üzere ısının alınması işlemidir.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80B252" w14:textId="77777777" w:rsidR="00592900" w:rsidRDefault="00592900" w:rsidP="00592900">
      <w:pPr>
        <w:jc w:val="both"/>
        <w:rPr>
          <w:rFonts w:ascii="Times New Roman" w:hAnsi="Times New Roman" w:cs="Times New Roman"/>
          <w:sz w:val="24"/>
          <w:szCs w:val="24"/>
        </w:rPr>
      </w:pPr>
      <w:r w:rsidRPr="00592900">
        <w:rPr>
          <w:rFonts w:ascii="Times New Roman" w:hAnsi="Times New Roman" w:cs="Times New Roman"/>
          <w:sz w:val="24"/>
          <w:szCs w:val="24"/>
        </w:rPr>
        <w:t>Soğutmada en sık uygulanmakta olan ve en çok tercih edilen sistem buhar sıkıştırmalı</w:t>
      </w:r>
      <w:r w:rsidR="00541726">
        <w:rPr>
          <w:rFonts w:ascii="Times New Roman" w:hAnsi="Times New Roman" w:cs="Times New Roman"/>
          <w:sz w:val="24"/>
          <w:szCs w:val="24"/>
        </w:rPr>
        <w:t xml:space="preserve"> mekanik</w:t>
      </w:r>
      <w:r w:rsidRPr="00592900">
        <w:rPr>
          <w:rFonts w:ascii="Times New Roman" w:hAnsi="Times New Roman" w:cs="Times New Roman"/>
          <w:sz w:val="24"/>
          <w:szCs w:val="24"/>
        </w:rPr>
        <w:t xml:space="preserve"> soğutma sistemidir</w:t>
      </w:r>
      <w:r w:rsidR="00541726">
        <w:rPr>
          <w:rFonts w:ascii="Times New Roman" w:hAnsi="Times New Roman" w:cs="Times New Roman"/>
          <w:sz w:val="24"/>
          <w:szCs w:val="24"/>
        </w:rPr>
        <w:t xml:space="preserve"> (Şekil 1)</w:t>
      </w:r>
      <w:r w:rsidRPr="00592900">
        <w:rPr>
          <w:rFonts w:ascii="Times New Roman" w:hAnsi="Times New Roman" w:cs="Times New Roman"/>
          <w:sz w:val="24"/>
          <w:szCs w:val="24"/>
        </w:rPr>
        <w:t>. Bu soğutma çevriminde sistemde kompresör,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0AAB">
        <w:rPr>
          <w:rFonts w:ascii="Times New Roman" w:hAnsi="Times New Roman" w:cs="Times New Roman"/>
          <w:sz w:val="24"/>
          <w:szCs w:val="24"/>
        </w:rPr>
        <w:t xml:space="preserve">kondenser </w:t>
      </w:r>
      <w:r>
        <w:rPr>
          <w:rFonts w:ascii="Times New Roman" w:hAnsi="Times New Roman" w:cs="Times New Roman"/>
          <w:sz w:val="24"/>
          <w:szCs w:val="24"/>
        </w:rPr>
        <w:t>(yoğuşturucu</w:t>
      </w:r>
      <w:r w:rsidRPr="00592900">
        <w:rPr>
          <w:rFonts w:ascii="Times New Roman" w:hAnsi="Times New Roman" w:cs="Times New Roman"/>
          <w:sz w:val="24"/>
          <w:szCs w:val="24"/>
        </w:rPr>
        <w:t>)</w:t>
      </w:r>
      <w:r w:rsidR="00C80AAB">
        <w:rPr>
          <w:rFonts w:ascii="Times New Roman" w:hAnsi="Times New Roman" w:cs="Times New Roman"/>
          <w:sz w:val="24"/>
          <w:szCs w:val="24"/>
        </w:rPr>
        <w:t xml:space="preserve">, </w:t>
      </w:r>
      <w:r w:rsidRPr="00592900">
        <w:rPr>
          <w:rFonts w:ascii="Times New Roman" w:hAnsi="Times New Roman" w:cs="Times New Roman"/>
          <w:sz w:val="24"/>
          <w:szCs w:val="24"/>
        </w:rPr>
        <w:t xml:space="preserve"> </w:t>
      </w:r>
      <w:r w:rsidR="00541726">
        <w:rPr>
          <w:rFonts w:ascii="Times New Roman" w:hAnsi="Times New Roman" w:cs="Times New Roman"/>
          <w:sz w:val="24"/>
          <w:szCs w:val="24"/>
        </w:rPr>
        <w:t>genleşme vanası (</w:t>
      </w:r>
      <w:r w:rsidRPr="00592900">
        <w:rPr>
          <w:rFonts w:ascii="Times New Roman" w:hAnsi="Times New Roman" w:cs="Times New Roman"/>
          <w:sz w:val="24"/>
          <w:szCs w:val="24"/>
        </w:rPr>
        <w:t>kılcal boru) ve evaporatör (buharlaştırıcı) bulunur. Sistem elemanları bakır boru ile birb</w:t>
      </w:r>
      <w:r w:rsidR="00541726">
        <w:rPr>
          <w:rFonts w:ascii="Times New Roman" w:hAnsi="Times New Roman" w:cs="Times New Roman"/>
          <w:sz w:val="24"/>
          <w:szCs w:val="24"/>
        </w:rPr>
        <w:t>irlerine seri olarak bağlanır</w:t>
      </w:r>
      <w:r w:rsidRPr="00592900">
        <w:rPr>
          <w:rFonts w:ascii="Times New Roman" w:hAnsi="Times New Roman" w:cs="Times New Roman"/>
          <w:sz w:val="24"/>
          <w:szCs w:val="24"/>
        </w:rPr>
        <w:t xml:space="preserve"> ve kapal</w:t>
      </w:r>
      <w:r w:rsidR="00541726">
        <w:rPr>
          <w:rFonts w:ascii="Times New Roman" w:hAnsi="Times New Roman" w:cs="Times New Roman"/>
          <w:sz w:val="24"/>
          <w:szCs w:val="24"/>
        </w:rPr>
        <w:t>ı bir devre oluşturulur. Sistem</w:t>
      </w:r>
      <w:r w:rsidRPr="00592900">
        <w:rPr>
          <w:rFonts w:ascii="Times New Roman" w:hAnsi="Times New Roman" w:cs="Times New Roman"/>
          <w:sz w:val="24"/>
          <w:szCs w:val="24"/>
        </w:rPr>
        <w:t>e dışardan verilen iş sayesinde soğutucu akışkanın mekanik olarak kompresör tarafından sıkıştırılması esasına dayanır.</w:t>
      </w:r>
    </w:p>
    <w:p w14:paraId="6845E78D" w14:textId="77777777" w:rsidR="00A57830" w:rsidRDefault="00A57AAD" w:rsidP="00A578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5193499" wp14:editId="0303874F">
            <wp:extent cx="5760720" cy="40005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0FE69" w14:textId="77777777" w:rsidR="00541726" w:rsidRPr="00A74997" w:rsidRDefault="00A57830" w:rsidP="00A57830">
      <w:pPr>
        <w:jc w:val="center"/>
        <w:rPr>
          <w:rFonts w:ascii="Times New Roman" w:hAnsi="Times New Roman" w:cs="Times New Roman"/>
          <w:sz w:val="32"/>
          <w:szCs w:val="24"/>
        </w:rPr>
      </w:pPr>
      <w:r w:rsidRPr="00A74997">
        <w:rPr>
          <w:rFonts w:ascii="Times New Roman" w:hAnsi="Times New Roman" w:cs="Times New Roman"/>
          <w:b/>
          <w:sz w:val="24"/>
          <w:szCs w:val="24"/>
        </w:rPr>
        <w:t>Şekil 1.</w:t>
      </w:r>
      <w:r w:rsidRPr="00A74997">
        <w:rPr>
          <w:rFonts w:ascii="Times New Roman" w:hAnsi="Times New Roman" w:cs="Times New Roman"/>
          <w:sz w:val="24"/>
          <w:szCs w:val="24"/>
        </w:rPr>
        <w:t xml:space="preserve"> Buhar sıkıştırmalı mekanik soğutma sistemi</w:t>
      </w:r>
    </w:p>
    <w:p w14:paraId="58BCFB74" w14:textId="77777777" w:rsidR="00541726" w:rsidRDefault="00541726" w:rsidP="005929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076DE6" w14:textId="77777777" w:rsidR="00592900" w:rsidRPr="00DE74A5" w:rsidRDefault="007819B4" w:rsidP="00351966">
      <w:pPr>
        <w:pStyle w:val="Balk2"/>
      </w:pPr>
      <w:bookmarkStart w:id="2" w:name="_Toc54099766"/>
      <w:r w:rsidRPr="00DE74A5">
        <w:t>Deneyin Amacı</w:t>
      </w:r>
      <w:bookmarkEnd w:id="2"/>
    </w:p>
    <w:p w14:paraId="69100BCF" w14:textId="77777777" w:rsidR="00A57830" w:rsidRDefault="00A57830" w:rsidP="00A57830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A1FCB0" w14:textId="77777777" w:rsidR="00A57830" w:rsidRPr="00A57830" w:rsidRDefault="00A57830" w:rsidP="00A5783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34" w:hanging="357"/>
        <w:rPr>
          <w:rFonts w:ascii="Times New Roman" w:hAnsi="Times New Roman" w:cs="Times New Roman"/>
          <w:color w:val="000000"/>
          <w:sz w:val="24"/>
          <w:szCs w:val="23"/>
        </w:rPr>
      </w:pPr>
      <w:r w:rsidRPr="00A57830">
        <w:rPr>
          <w:rFonts w:ascii="Times New Roman" w:hAnsi="Times New Roman" w:cs="Times New Roman"/>
          <w:color w:val="000000"/>
          <w:sz w:val="24"/>
          <w:szCs w:val="23"/>
        </w:rPr>
        <w:t>Buhar sıkıştırmalı mekanik soğutma sist</w:t>
      </w:r>
      <w:r w:rsidR="00CB5669">
        <w:rPr>
          <w:rFonts w:ascii="Times New Roman" w:hAnsi="Times New Roman" w:cs="Times New Roman"/>
          <w:color w:val="000000"/>
          <w:sz w:val="24"/>
          <w:szCs w:val="23"/>
        </w:rPr>
        <w:t>emi elemanlarının gösterilmesi</w:t>
      </w:r>
    </w:p>
    <w:p w14:paraId="0C67A26A" w14:textId="77777777" w:rsidR="00872F07" w:rsidRDefault="00A57830" w:rsidP="00872F07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34" w:hanging="357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A57830">
        <w:rPr>
          <w:rFonts w:ascii="Times New Roman" w:hAnsi="Times New Roman" w:cs="Times New Roman"/>
          <w:color w:val="000000"/>
          <w:sz w:val="24"/>
          <w:szCs w:val="23"/>
        </w:rPr>
        <w:t xml:space="preserve">Soğutma çevriminin </w:t>
      </w:r>
      <w:proofErr w:type="spellStart"/>
      <w:r w:rsidRPr="00A57830">
        <w:rPr>
          <w:rFonts w:ascii="Times New Roman" w:hAnsi="Times New Roman" w:cs="Times New Roman"/>
          <w:color w:val="000000"/>
          <w:sz w:val="24"/>
          <w:szCs w:val="23"/>
        </w:rPr>
        <w:t>ln</w:t>
      </w:r>
      <w:proofErr w:type="spellEnd"/>
      <w:r w:rsidR="00CB5669">
        <w:rPr>
          <w:rFonts w:ascii="Times New Roman" w:hAnsi="Times New Roman" w:cs="Times New Roman"/>
          <w:color w:val="000000"/>
          <w:sz w:val="24"/>
          <w:szCs w:val="23"/>
        </w:rPr>
        <w:t xml:space="preserve"> P-h diyagramında gösterilmesi</w:t>
      </w:r>
    </w:p>
    <w:p w14:paraId="7ECE7201" w14:textId="77777777" w:rsidR="00A57830" w:rsidRPr="00872F07" w:rsidRDefault="00872F07" w:rsidP="00872F07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34" w:hanging="357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A57830">
        <w:rPr>
          <w:rFonts w:ascii="Times New Roman" w:hAnsi="Times New Roman" w:cs="Times New Roman"/>
          <w:color w:val="000000"/>
          <w:sz w:val="24"/>
          <w:szCs w:val="23"/>
        </w:rPr>
        <w:t xml:space="preserve">Buharlaştırıcının ve </w:t>
      </w:r>
      <w:proofErr w:type="spellStart"/>
      <w:r w:rsidRPr="00A57830">
        <w:rPr>
          <w:rFonts w:ascii="Times New Roman" w:hAnsi="Times New Roman" w:cs="Times New Roman"/>
          <w:color w:val="000000"/>
          <w:sz w:val="24"/>
          <w:szCs w:val="23"/>
        </w:rPr>
        <w:t>yoğuşturucunun</w:t>
      </w:r>
      <w:proofErr w:type="spellEnd"/>
      <w:r w:rsidRPr="00A57830">
        <w:rPr>
          <w:rFonts w:ascii="Times New Roman" w:hAnsi="Times New Roman" w:cs="Times New Roman"/>
          <w:color w:val="000000"/>
          <w:sz w:val="24"/>
          <w:szCs w:val="23"/>
        </w:rPr>
        <w:t xml:space="preserve"> ısı</w:t>
      </w:r>
      <w:r w:rsidR="00CB5669">
        <w:rPr>
          <w:rFonts w:ascii="Times New Roman" w:hAnsi="Times New Roman" w:cs="Times New Roman"/>
          <w:color w:val="000000"/>
          <w:sz w:val="24"/>
          <w:szCs w:val="23"/>
        </w:rPr>
        <w:t>l kapasitelerinin belirlenmesi</w:t>
      </w:r>
    </w:p>
    <w:p w14:paraId="50F884BA" w14:textId="77777777" w:rsidR="00ED46EB" w:rsidRDefault="00A57AAD" w:rsidP="00ED46EB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34" w:hanging="357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>
        <w:rPr>
          <w:rFonts w:ascii="Times New Roman" w:hAnsi="Times New Roman" w:cs="Times New Roman"/>
          <w:color w:val="000000"/>
          <w:sz w:val="24"/>
          <w:szCs w:val="23"/>
        </w:rPr>
        <w:t>COP (Etkinlik katsayısı)’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</w:rPr>
        <w:t>nın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hesaplanması</w:t>
      </w:r>
    </w:p>
    <w:p w14:paraId="6908B0DB" w14:textId="77777777" w:rsidR="00ED46EB" w:rsidRDefault="00ED46EB" w:rsidP="00ED46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3"/>
        </w:rPr>
      </w:pPr>
    </w:p>
    <w:p w14:paraId="0D75A0DF" w14:textId="77777777" w:rsidR="00872F07" w:rsidRDefault="00872F07" w:rsidP="00ED46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3"/>
        </w:rPr>
      </w:pPr>
    </w:p>
    <w:p w14:paraId="74A94048" w14:textId="77777777" w:rsidR="00872F07" w:rsidRDefault="00872F07" w:rsidP="00ED46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3"/>
        </w:rPr>
      </w:pPr>
    </w:p>
    <w:p w14:paraId="1C140FFB" w14:textId="77777777" w:rsidR="00872F07" w:rsidRDefault="00872F07" w:rsidP="00ED46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3"/>
        </w:rPr>
      </w:pPr>
    </w:p>
    <w:p w14:paraId="48B5D38B" w14:textId="77777777" w:rsidR="00ED46EB" w:rsidRPr="00DE74A5" w:rsidRDefault="00872F07" w:rsidP="00351966">
      <w:pPr>
        <w:pStyle w:val="Balk2"/>
      </w:pPr>
      <w:bookmarkStart w:id="3" w:name="_Toc54099767"/>
      <w:r w:rsidRPr="00DE74A5">
        <w:lastRenderedPageBreak/>
        <w:t>Deney Düzeneği</w:t>
      </w:r>
      <w:bookmarkEnd w:id="3"/>
    </w:p>
    <w:p w14:paraId="028160A7" w14:textId="77777777" w:rsidR="002A234F" w:rsidRDefault="002A234F" w:rsidP="002A234F">
      <w:pPr>
        <w:pStyle w:val="ListeParagra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3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2A234F" w14:paraId="3D447BE7" w14:textId="77777777" w:rsidTr="00B93397">
        <w:trPr>
          <w:jc w:val="center"/>
        </w:trPr>
        <w:tc>
          <w:tcPr>
            <w:tcW w:w="4531" w:type="dxa"/>
          </w:tcPr>
          <w:p w14:paraId="3865A263" w14:textId="77777777" w:rsidR="002A234F" w:rsidRDefault="002A234F" w:rsidP="002A234F">
            <w:pPr>
              <w:pStyle w:val="ListeParagraf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3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96A9E3E" wp14:editId="4A458160">
                  <wp:extent cx="2519347" cy="246316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928" cy="2467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E1380E4" w14:textId="77777777" w:rsidR="002A234F" w:rsidRDefault="002A234F" w:rsidP="002A234F">
            <w:pPr>
              <w:pStyle w:val="ListeParagraf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3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78109FA" wp14:editId="5C68AE4F">
                  <wp:extent cx="2520000" cy="2463243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46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5214EE" w14:textId="77777777" w:rsidR="002A234F" w:rsidRDefault="005178FB" w:rsidP="005178FB">
      <w:pPr>
        <w:pStyle w:val="ListeParagra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3"/>
        </w:rPr>
      </w:pPr>
      <w:r>
        <w:rPr>
          <w:rFonts w:ascii="Times New Roman" w:hAnsi="Times New Roman" w:cs="Times New Roman"/>
          <w:b/>
          <w:color w:val="000000"/>
          <w:sz w:val="24"/>
          <w:szCs w:val="23"/>
        </w:rPr>
        <w:t xml:space="preserve">Şekil 2. </w:t>
      </w:r>
      <w:r>
        <w:rPr>
          <w:rFonts w:ascii="Times New Roman" w:hAnsi="Times New Roman" w:cs="Times New Roman"/>
          <w:color w:val="000000"/>
          <w:sz w:val="24"/>
          <w:szCs w:val="23"/>
        </w:rPr>
        <w:t>Deney düzeneği ve şematik gösterimi</w:t>
      </w:r>
    </w:p>
    <w:p w14:paraId="72F990ED" w14:textId="77777777" w:rsidR="00F64DAE" w:rsidRDefault="00F64DAE" w:rsidP="005178FB">
      <w:pPr>
        <w:pStyle w:val="ListeParagra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3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09"/>
        <w:gridCol w:w="3416"/>
        <w:gridCol w:w="3836"/>
      </w:tblGrid>
      <w:tr w:rsidR="00F64DAE" w:rsidRPr="00F63A0F" w14:paraId="2202FD35" w14:textId="77777777" w:rsidTr="00F63A0F">
        <w:trPr>
          <w:jc w:val="center"/>
        </w:trPr>
        <w:tc>
          <w:tcPr>
            <w:tcW w:w="7661" w:type="dxa"/>
            <w:gridSpan w:val="3"/>
          </w:tcPr>
          <w:p w14:paraId="6B39C337" w14:textId="77777777" w:rsidR="00F64DAE" w:rsidRPr="00F63A0F" w:rsidRDefault="00B101E5" w:rsidP="005178FB">
            <w:pPr>
              <w:pStyle w:val="ListeParagraf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TEKNİK ÖZELLİKLER</w:t>
            </w:r>
          </w:p>
        </w:tc>
      </w:tr>
      <w:tr w:rsidR="00F64DAE" w:rsidRPr="00F63A0F" w14:paraId="01FD9D32" w14:textId="77777777" w:rsidTr="00F63A0F">
        <w:trPr>
          <w:jc w:val="center"/>
        </w:trPr>
        <w:tc>
          <w:tcPr>
            <w:tcW w:w="409" w:type="dxa"/>
          </w:tcPr>
          <w:p w14:paraId="67B8A734" w14:textId="77777777" w:rsidR="00F64DAE" w:rsidRPr="00F63A0F" w:rsidRDefault="00B101E5" w:rsidP="005178FB">
            <w:pPr>
              <w:pStyle w:val="ListeParagraf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16" w:type="dxa"/>
          </w:tcPr>
          <w:p w14:paraId="31F364A3" w14:textId="77777777" w:rsidR="00F64DAE" w:rsidRPr="00F63A0F" w:rsidRDefault="00B101E5" w:rsidP="00B101E5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Kompresör tipi ve kapasitesi</w:t>
            </w:r>
          </w:p>
        </w:tc>
        <w:tc>
          <w:tcPr>
            <w:tcW w:w="3836" w:type="dxa"/>
          </w:tcPr>
          <w:p w14:paraId="61688686" w14:textId="77777777" w:rsidR="00F64DAE" w:rsidRPr="00F63A0F" w:rsidRDefault="00B101E5" w:rsidP="00F63A0F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Aspera</w:t>
            </w:r>
            <w:proofErr w:type="spellEnd"/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NE6187Z </w:t>
            </w:r>
            <w:r w:rsidR="00F63A0F"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¼ BG, 625 </w:t>
            </w:r>
            <w:proofErr w:type="spellStart"/>
            <w:r w:rsidR="00F63A0F"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Kcal</w:t>
            </w:r>
            <w:proofErr w:type="spellEnd"/>
            <w:r w:rsidR="00F63A0F"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/h</w:t>
            </w:r>
          </w:p>
        </w:tc>
      </w:tr>
      <w:tr w:rsidR="00F64DAE" w:rsidRPr="00F63A0F" w14:paraId="549784C4" w14:textId="77777777" w:rsidTr="00F63A0F">
        <w:trPr>
          <w:jc w:val="center"/>
        </w:trPr>
        <w:tc>
          <w:tcPr>
            <w:tcW w:w="409" w:type="dxa"/>
          </w:tcPr>
          <w:p w14:paraId="79844AD2" w14:textId="77777777" w:rsidR="00F64DAE" w:rsidRPr="00F63A0F" w:rsidRDefault="00B101E5" w:rsidP="005178FB">
            <w:pPr>
              <w:pStyle w:val="ListeParagraf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16" w:type="dxa"/>
          </w:tcPr>
          <w:p w14:paraId="63375B51" w14:textId="77777777" w:rsidR="00F64DAE" w:rsidRPr="00F63A0F" w:rsidRDefault="00B101E5" w:rsidP="00B101E5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Kondenser tipi ve kapasitesi</w:t>
            </w:r>
          </w:p>
        </w:tc>
        <w:tc>
          <w:tcPr>
            <w:tcW w:w="3836" w:type="dxa"/>
          </w:tcPr>
          <w:p w14:paraId="5DB71B19" w14:textId="77777777" w:rsidR="00F64DAE" w:rsidRPr="00F63A0F" w:rsidRDefault="00F63A0F" w:rsidP="00F63A0F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1/3 BG, 1,7 m</w:t>
            </w: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</w:tr>
      <w:tr w:rsidR="00B101E5" w:rsidRPr="00F63A0F" w14:paraId="2623FF6F" w14:textId="77777777" w:rsidTr="00F63A0F">
        <w:trPr>
          <w:jc w:val="center"/>
        </w:trPr>
        <w:tc>
          <w:tcPr>
            <w:tcW w:w="409" w:type="dxa"/>
          </w:tcPr>
          <w:p w14:paraId="53CD489D" w14:textId="77777777" w:rsidR="00B101E5" w:rsidRPr="00F63A0F" w:rsidRDefault="00B101E5" w:rsidP="00B101E5">
            <w:pPr>
              <w:pStyle w:val="ListeParagraf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16" w:type="dxa"/>
          </w:tcPr>
          <w:p w14:paraId="0567A114" w14:textId="77777777" w:rsidR="00B101E5" w:rsidRPr="00F63A0F" w:rsidRDefault="00B101E5" w:rsidP="00B101E5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Kondenser fan tipi ve kapasitesi</w:t>
            </w:r>
          </w:p>
        </w:tc>
        <w:tc>
          <w:tcPr>
            <w:tcW w:w="3836" w:type="dxa"/>
          </w:tcPr>
          <w:p w14:paraId="739B4146" w14:textId="77777777" w:rsidR="00B101E5" w:rsidRPr="00F63A0F" w:rsidRDefault="00F63A0F" w:rsidP="00F63A0F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FD1550A2HB, Model 150*50*50</w:t>
            </w:r>
          </w:p>
        </w:tc>
      </w:tr>
      <w:tr w:rsidR="00B101E5" w:rsidRPr="00F63A0F" w14:paraId="39B3D803" w14:textId="77777777" w:rsidTr="00F63A0F">
        <w:trPr>
          <w:jc w:val="center"/>
        </w:trPr>
        <w:tc>
          <w:tcPr>
            <w:tcW w:w="409" w:type="dxa"/>
          </w:tcPr>
          <w:p w14:paraId="4E0B1978" w14:textId="77777777" w:rsidR="00B101E5" w:rsidRPr="00F63A0F" w:rsidRDefault="00B101E5" w:rsidP="00B101E5">
            <w:pPr>
              <w:pStyle w:val="ListeParagraf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16" w:type="dxa"/>
          </w:tcPr>
          <w:p w14:paraId="1ADCE9C3" w14:textId="77777777" w:rsidR="00B101E5" w:rsidRPr="00F63A0F" w:rsidRDefault="00B101E5" w:rsidP="00B101E5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Isı değiştirici tipi</w:t>
            </w:r>
          </w:p>
        </w:tc>
        <w:tc>
          <w:tcPr>
            <w:tcW w:w="3836" w:type="dxa"/>
          </w:tcPr>
          <w:p w14:paraId="28009729" w14:textId="77777777" w:rsidR="00B101E5" w:rsidRPr="00F63A0F" w:rsidRDefault="00F63A0F" w:rsidP="00F63A0F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Danfoss</w:t>
            </w:r>
            <w:proofErr w:type="spellEnd"/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HE-0,5 </w:t>
            </w:r>
          </w:p>
        </w:tc>
      </w:tr>
      <w:tr w:rsidR="00B101E5" w:rsidRPr="00F63A0F" w14:paraId="35D05BB2" w14:textId="77777777" w:rsidTr="00F63A0F">
        <w:trPr>
          <w:jc w:val="center"/>
        </w:trPr>
        <w:tc>
          <w:tcPr>
            <w:tcW w:w="409" w:type="dxa"/>
          </w:tcPr>
          <w:p w14:paraId="4372B5F1" w14:textId="77777777" w:rsidR="00B101E5" w:rsidRPr="00F63A0F" w:rsidRDefault="00B101E5" w:rsidP="00B101E5">
            <w:pPr>
              <w:pStyle w:val="ListeParagraf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16" w:type="dxa"/>
          </w:tcPr>
          <w:p w14:paraId="22BACA00" w14:textId="77777777" w:rsidR="00B101E5" w:rsidRPr="00F63A0F" w:rsidRDefault="00B101E5" w:rsidP="00B101E5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Termostatik</w:t>
            </w:r>
            <w:proofErr w:type="spellEnd"/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genleşme vanası</w:t>
            </w:r>
          </w:p>
        </w:tc>
        <w:tc>
          <w:tcPr>
            <w:tcW w:w="3836" w:type="dxa"/>
          </w:tcPr>
          <w:p w14:paraId="72E4279B" w14:textId="77777777" w:rsidR="00B101E5" w:rsidRPr="00F63A0F" w:rsidRDefault="00F63A0F" w:rsidP="00F63A0F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Alco-01</w:t>
            </w:r>
          </w:p>
        </w:tc>
      </w:tr>
      <w:tr w:rsidR="00B101E5" w:rsidRPr="00F63A0F" w14:paraId="3DE0AE4F" w14:textId="77777777" w:rsidTr="00F63A0F">
        <w:trPr>
          <w:jc w:val="center"/>
        </w:trPr>
        <w:tc>
          <w:tcPr>
            <w:tcW w:w="409" w:type="dxa"/>
          </w:tcPr>
          <w:p w14:paraId="155A9535" w14:textId="77777777" w:rsidR="00B101E5" w:rsidRPr="00F63A0F" w:rsidRDefault="00B101E5" w:rsidP="00B101E5">
            <w:pPr>
              <w:pStyle w:val="ListeParagraf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16" w:type="dxa"/>
          </w:tcPr>
          <w:p w14:paraId="4F1AC80D" w14:textId="77777777" w:rsidR="00B101E5" w:rsidRPr="00F63A0F" w:rsidRDefault="00B101E5" w:rsidP="00B101E5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Otomatik genleşme vanası</w:t>
            </w:r>
          </w:p>
        </w:tc>
        <w:tc>
          <w:tcPr>
            <w:tcW w:w="3836" w:type="dxa"/>
          </w:tcPr>
          <w:p w14:paraId="51798498" w14:textId="77777777" w:rsidR="00B101E5" w:rsidRPr="00F63A0F" w:rsidRDefault="00F63A0F" w:rsidP="00F63A0F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Parker</w:t>
            </w:r>
            <w:proofErr w:type="spellEnd"/>
          </w:p>
        </w:tc>
      </w:tr>
      <w:tr w:rsidR="00B101E5" w:rsidRPr="00F63A0F" w14:paraId="4BC84C09" w14:textId="77777777" w:rsidTr="00F63A0F">
        <w:trPr>
          <w:jc w:val="center"/>
        </w:trPr>
        <w:tc>
          <w:tcPr>
            <w:tcW w:w="409" w:type="dxa"/>
          </w:tcPr>
          <w:p w14:paraId="6F8BE689" w14:textId="77777777" w:rsidR="00B101E5" w:rsidRPr="00F63A0F" w:rsidRDefault="00B101E5" w:rsidP="00B101E5">
            <w:pPr>
              <w:pStyle w:val="ListeParagraf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16" w:type="dxa"/>
          </w:tcPr>
          <w:p w14:paraId="65180DCD" w14:textId="77777777" w:rsidR="00B101E5" w:rsidRPr="00F63A0F" w:rsidRDefault="00B101E5" w:rsidP="00B101E5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Kılcal boru çapı ve boyu</w:t>
            </w:r>
          </w:p>
        </w:tc>
        <w:tc>
          <w:tcPr>
            <w:tcW w:w="3836" w:type="dxa"/>
          </w:tcPr>
          <w:p w14:paraId="66D67160" w14:textId="77777777" w:rsidR="00B101E5" w:rsidRPr="00F63A0F" w:rsidRDefault="00F63A0F" w:rsidP="00F63A0F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D=0,8 mm*800 mm</w:t>
            </w:r>
          </w:p>
        </w:tc>
      </w:tr>
      <w:tr w:rsidR="00B101E5" w:rsidRPr="00F63A0F" w14:paraId="1C5B328B" w14:textId="77777777" w:rsidTr="00F63A0F">
        <w:trPr>
          <w:jc w:val="center"/>
        </w:trPr>
        <w:tc>
          <w:tcPr>
            <w:tcW w:w="409" w:type="dxa"/>
          </w:tcPr>
          <w:p w14:paraId="5E19DF24" w14:textId="77777777" w:rsidR="00B101E5" w:rsidRPr="00F63A0F" w:rsidRDefault="00B101E5" w:rsidP="00B101E5">
            <w:pPr>
              <w:pStyle w:val="ListeParagraf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16" w:type="dxa"/>
          </w:tcPr>
          <w:p w14:paraId="21925B2C" w14:textId="77777777" w:rsidR="00B101E5" w:rsidRPr="00F63A0F" w:rsidRDefault="00B101E5" w:rsidP="00B101E5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Termometre </w:t>
            </w:r>
          </w:p>
        </w:tc>
        <w:tc>
          <w:tcPr>
            <w:tcW w:w="3836" w:type="dxa"/>
          </w:tcPr>
          <w:p w14:paraId="06C05A77" w14:textId="77777777" w:rsidR="00B101E5" w:rsidRPr="00F63A0F" w:rsidRDefault="00F63A0F" w:rsidP="00F63A0F">
            <w:pPr>
              <w:pStyle w:val="ListeParagraf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63A0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FX150, dört uçlu</w:t>
            </w:r>
          </w:p>
        </w:tc>
      </w:tr>
    </w:tbl>
    <w:p w14:paraId="71AEB185" w14:textId="77777777" w:rsidR="00F64DAE" w:rsidRPr="005178FB" w:rsidRDefault="00F64DAE" w:rsidP="005178FB">
      <w:pPr>
        <w:pStyle w:val="ListeParagra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3"/>
        </w:rPr>
      </w:pPr>
    </w:p>
    <w:p w14:paraId="55DD2FE7" w14:textId="77777777" w:rsidR="004D63B6" w:rsidRPr="00DE74A5" w:rsidRDefault="007819B4" w:rsidP="00351966">
      <w:pPr>
        <w:pStyle w:val="Balk2"/>
      </w:pPr>
      <w:bookmarkStart w:id="4" w:name="_Toc54099768"/>
      <w:r w:rsidRPr="00DE74A5">
        <w:t>Hesaplamalar</w:t>
      </w:r>
      <w:bookmarkEnd w:id="4"/>
    </w:p>
    <w:p w14:paraId="2183A309" w14:textId="77777777" w:rsidR="007016C0" w:rsidRPr="007819B4" w:rsidRDefault="007016C0" w:rsidP="008F7FDA">
      <w:pPr>
        <w:pStyle w:val="ListeParagra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6F3FB85" wp14:editId="4904E998">
            <wp:extent cx="4117975" cy="1562044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7133" cy="157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5C3F" w14:textId="77777777" w:rsidR="00130B2F" w:rsidRDefault="00130B2F" w:rsidP="00130B2F">
      <w:pPr>
        <w:pStyle w:val="ListeParagr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Buharlaştırıcı ile çevreden alınan ısı miktarı  (soğutma kapasitesi veya evaporatör kapasitesi de denir)</w:t>
      </w:r>
      <w:r w:rsidR="00C6535E">
        <w:rPr>
          <w:rFonts w:ascii="Times New Roman" w:hAnsi="Times New Roman" w:cs="Times New Roman"/>
          <w:sz w:val="24"/>
          <w:szCs w:val="24"/>
        </w:rPr>
        <w:t>,</w:t>
      </w:r>
    </w:p>
    <w:p w14:paraId="2569BDC5" w14:textId="77777777" w:rsidR="00C6535E" w:rsidRPr="009A71D5" w:rsidRDefault="000271E6" w:rsidP="00C6535E">
      <w:pPr>
        <w:pStyle w:val="ListeParagraf"/>
        <w:ind w:left="1440"/>
        <w:rPr>
          <w:rFonts w:ascii="Times New Roman" w:hAnsi="Times New Roman" w:cs="Times New Roman"/>
          <w:b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soğ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̇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m(</m:t>
            </m:r>
          </m:e>
        </m:acc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8F7FDA" w:rsidRPr="009A71D5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9A71D5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8F7FDA" w:rsidRPr="009A71D5">
        <w:rPr>
          <w:rFonts w:ascii="Times New Roman" w:eastAsiaTheme="minorEastAsia" w:hAnsi="Times New Roman" w:cs="Times New Roman"/>
          <w:b/>
          <w:sz w:val="24"/>
          <w:szCs w:val="24"/>
        </w:rPr>
        <w:t>[W]</w:t>
      </w:r>
    </w:p>
    <w:p w14:paraId="64A20315" w14:textId="77777777" w:rsidR="00130B2F" w:rsidRDefault="00130B2F" w:rsidP="00130B2F">
      <w:pPr>
        <w:pStyle w:val="ListeParagr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Yoğuşturucu ile çevreye atılan ısı miktarı</w:t>
      </w:r>
      <w:r w:rsidR="00C6535E">
        <w:rPr>
          <w:rFonts w:ascii="Times New Roman" w:hAnsi="Times New Roman" w:cs="Times New Roman"/>
          <w:sz w:val="24"/>
          <w:szCs w:val="24"/>
        </w:rPr>
        <w:t xml:space="preserve"> (kondenser kapasitesi),</w:t>
      </w:r>
    </w:p>
    <w:p w14:paraId="365D38A3" w14:textId="77777777" w:rsidR="008F7FDA" w:rsidRPr="009A71D5" w:rsidRDefault="000271E6" w:rsidP="008F7FDA">
      <w:pPr>
        <w:pStyle w:val="ListeParagraf"/>
        <w:ind w:left="1440"/>
        <w:rPr>
          <w:rFonts w:ascii="Times New Roman" w:hAnsi="Times New Roman" w:cs="Times New Roman"/>
          <w:b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yoğ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̇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m(</m:t>
            </m:r>
          </m:e>
        </m:acc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8F7FDA" w:rsidRPr="009A71D5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9A71D5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8F7FDA" w:rsidRPr="009A71D5">
        <w:rPr>
          <w:rFonts w:ascii="Times New Roman" w:eastAsiaTheme="minorEastAsia" w:hAnsi="Times New Roman" w:cs="Times New Roman"/>
          <w:b/>
          <w:sz w:val="24"/>
          <w:szCs w:val="24"/>
        </w:rPr>
        <w:t>[W]</w:t>
      </w:r>
    </w:p>
    <w:p w14:paraId="3152904B" w14:textId="77777777" w:rsidR="00C6535E" w:rsidRDefault="00C6535E" w:rsidP="00130B2F">
      <w:pPr>
        <w:pStyle w:val="ListeParagr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</w:t>
      </w:r>
      <w:r w:rsidR="00744751">
        <w:rPr>
          <w:rFonts w:ascii="Times New Roman" w:hAnsi="Times New Roman" w:cs="Times New Roman"/>
          <w:sz w:val="24"/>
          <w:szCs w:val="24"/>
        </w:rPr>
        <w:t>mpresöre verilmesi gereken güç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776673C" w14:textId="77777777" w:rsidR="008F7FDA" w:rsidRPr="009A71D5" w:rsidRDefault="000271E6" w:rsidP="00EA4230">
      <w:pPr>
        <w:pStyle w:val="ListeParagraf"/>
        <w:ind w:left="1440"/>
        <w:rPr>
          <w:rFonts w:ascii="Times New Roman" w:hAnsi="Times New Roman" w:cs="Times New Roman"/>
          <w:b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kom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̇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m(</m:t>
            </m:r>
          </m:e>
        </m:acc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="008F7FDA" w:rsidRPr="009A71D5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9A71D5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="008F7FDA" w:rsidRPr="009A71D5">
        <w:rPr>
          <w:rFonts w:ascii="Times New Roman" w:eastAsiaTheme="minorEastAsia" w:hAnsi="Times New Roman" w:cs="Times New Roman"/>
          <w:b/>
          <w:sz w:val="24"/>
          <w:szCs w:val="24"/>
        </w:rPr>
        <w:t>[W]</w:t>
      </w:r>
    </w:p>
    <w:p w14:paraId="24634868" w14:textId="77777777" w:rsidR="00C6535E" w:rsidRDefault="00C6535E" w:rsidP="00130B2F">
      <w:pPr>
        <w:pStyle w:val="ListeParagraf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Soğutma makinesinin etkinlik katsayısı (COP) hesaplanacaktır. </w:t>
      </w:r>
    </w:p>
    <w:p w14:paraId="0FDD8EEF" w14:textId="77777777" w:rsidR="002A234F" w:rsidRPr="006A486C" w:rsidRDefault="009A71D5" w:rsidP="00EA4230">
      <w:pPr>
        <w:pStyle w:val="ListeParagraf"/>
        <w:ind w:left="1440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COP= </m:t>
          </m:r>
          <m:f>
            <m:fPr>
              <m:type m:val="skw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soğ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kom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type m:val="skw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</m:oMath>
      </m:oMathPara>
    </w:p>
    <w:p w14:paraId="41C10F70" w14:textId="77777777" w:rsidR="006A486C" w:rsidRDefault="006A486C" w:rsidP="00EA4230">
      <w:pPr>
        <w:pStyle w:val="ListeParagraf"/>
        <w:ind w:left="1440"/>
        <w:rPr>
          <w:rFonts w:ascii="Times New Roman" w:hAnsi="Times New Roman" w:cs="Times New Roman"/>
          <w:sz w:val="24"/>
          <w:szCs w:val="24"/>
        </w:rPr>
      </w:pPr>
    </w:p>
    <w:p w14:paraId="267A0066" w14:textId="77777777" w:rsidR="006A486C" w:rsidRDefault="006A486C" w:rsidP="00EA4230">
      <w:pPr>
        <w:pStyle w:val="ListeParagraf"/>
        <w:ind w:left="1440"/>
        <w:rPr>
          <w:rFonts w:ascii="Times New Roman" w:hAnsi="Times New Roman" w:cs="Times New Roman"/>
          <w:sz w:val="24"/>
          <w:szCs w:val="24"/>
        </w:rPr>
      </w:pPr>
    </w:p>
    <w:p w14:paraId="316E1230" w14:textId="77777777" w:rsidR="003B0EF1" w:rsidRPr="00DE74A5" w:rsidRDefault="006A486C" w:rsidP="00351966">
      <w:pPr>
        <w:pStyle w:val="Balk2"/>
      </w:pPr>
      <w:bookmarkStart w:id="5" w:name="_Toc54099769"/>
      <w:r w:rsidRPr="00DE74A5">
        <w:lastRenderedPageBreak/>
        <w:t>Ölçülen değerler</w:t>
      </w:r>
      <w:bookmarkEnd w:id="5"/>
    </w:p>
    <w:p w14:paraId="66BC79B3" w14:textId="77777777" w:rsidR="003B0EF1" w:rsidRPr="003B0EF1" w:rsidRDefault="003B0EF1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776"/>
        <w:gridCol w:w="1216"/>
        <w:gridCol w:w="1170"/>
        <w:gridCol w:w="1170"/>
        <w:gridCol w:w="1170"/>
      </w:tblGrid>
      <w:tr w:rsidR="002A5FBE" w:rsidRPr="002A5FBE" w14:paraId="21961357" w14:textId="77777777" w:rsidTr="002A5FBE">
        <w:tc>
          <w:tcPr>
            <w:tcW w:w="2776" w:type="dxa"/>
          </w:tcPr>
          <w:p w14:paraId="6795C60E" w14:textId="77777777" w:rsidR="002A5FBE" w:rsidRPr="002A5FBE" w:rsidRDefault="002A5FBE" w:rsidP="006A486C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14:paraId="77DBF4DA" w14:textId="77777777" w:rsidR="002A5FBE" w:rsidRPr="002A5FBE" w:rsidRDefault="002A5FBE" w:rsidP="00E11F47">
            <w:pPr>
              <w:pStyle w:val="ListeParagr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14:paraId="4C4D535E" w14:textId="77777777" w:rsidR="002A5FBE" w:rsidRPr="002A5FBE" w:rsidRDefault="002A5FBE" w:rsidP="00BE0F09">
            <w:pPr>
              <w:pStyle w:val="ListeParagraf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Ölçüm 1</w:t>
            </w:r>
          </w:p>
        </w:tc>
        <w:tc>
          <w:tcPr>
            <w:tcW w:w="1170" w:type="dxa"/>
          </w:tcPr>
          <w:p w14:paraId="4D8426DF" w14:textId="77777777" w:rsidR="002A5FBE" w:rsidRPr="002A5FBE" w:rsidRDefault="002A5FBE" w:rsidP="006A486C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Ölçüm 2</w:t>
            </w:r>
          </w:p>
        </w:tc>
        <w:tc>
          <w:tcPr>
            <w:tcW w:w="1170" w:type="dxa"/>
          </w:tcPr>
          <w:p w14:paraId="61D41E2A" w14:textId="77777777" w:rsidR="002A5FBE" w:rsidRPr="002A5FBE" w:rsidRDefault="002A5FBE" w:rsidP="006A486C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Ölçüm 3</w:t>
            </w:r>
          </w:p>
        </w:tc>
      </w:tr>
      <w:tr w:rsidR="002A5FBE" w:rsidRPr="002A5FBE" w14:paraId="6F68DE8C" w14:textId="77777777" w:rsidTr="002A5FBE">
        <w:tc>
          <w:tcPr>
            <w:tcW w:w="2776" w:type="dxa"/>
          </w:tcPr>
          <w:p w14:paraId="1570C188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FBE">
              <w:rPr>
                <w:rFonts w:ascii="Times New Roman" w:hAnsi="Times New Roman" w:cs="Times New Roman"/>
                <w:b/>
                <w:sz w:val="24"/>
                <w:szCs w:val="24"/>
              </w:rPr>
              <w:t>Özellikler:</w:t>
            </w:r>
          </w:p>
        </w:tc>
        <w:tc>
          <w:tcPr>
            <w:tcW w:w="1216" w:type="dxa"/>
          </w:tcPr>
          <w:p w14:paraId="21BD387A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FBE">
              <w:rPr>
                <w:rFonts w:ascii="Times New Roman" w:hAnsi="Times New Roman" w:cs="Times New Roman"/>
                <w:b/>
                <w:sz w:val="24"/>
                <w:szCs w:val="24"/>
              </w:rPr>
              <w:t>Birimler</w:t>
            </w:r>
          </w:p>
        </w:tc>
        <w:tc>
          <w:tcPr>
            <w:tcW w:w="1170" w:type="dxa"/>
          </w:tcPr>
          <w:p w14:paraId="732C7164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B06F7B3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255956EF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5FBE" w:rsidRPr="002A5FBE" w14:paraId="4120433C" w14:textId="77777777" w:rsidTr="002A5FBE">
        <w:tc>
          <w:tcPr>
            <w:tcW w:w="2776" w:type="dxa"/>
          </w:tcPr>
          <w:p w14:paraId="252E84E4" w14:textId="77777777" w:rsidR="002A5FBE" w:rsidRPr="002A5FBE" w:rsidRDefault="002A5FBE" w:rsidP="00BE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Basma hattı basıncı</w:t>
            </w:r>
          </w:p>
        </w:tc>
        <w:tc>
          <w:tcPr>
            <w:tcW w:w="1216" w:type="dxa"/>
          </w:tcPr>
          <w:p w14:paraId="04ACE531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A5F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A5FBE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proofErr w:type="spellStart"/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kPa</w:t>
            </w:r>
            <w:proofErr w:type="spellEnd"/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170" w:type="dxa"/>
          </w:tcPr>
          <w:p w14:paraId="77E12B6A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144B7E91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2F433A4C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5FBE" w:rsidRPr="002A5FBE" w14:paraId="5510E14D" w14:textId="77777777" w:rsidTr="002A5FBE">
        <w:tc>
          <w:tcPr>
            <w:tcW w:w="2776" w:type="dxa"/>
          </w:tcPr>
          <w:p w14:paraId="0DC03588" w14:textId="77777777" w:rsidR="002A5FBE" w:rsidRPr="002A5FBE" w:rsidRDefault="002A5FBE" w:rsidP="00BE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Basma hattı sıcaklığı</w:t>
            </w:r>
          </w:p>
        </w:tc>
        <w:tc>
          <w:tcPr>
            <w:tcW w:w="1216" w:type="dxa"/>
          </w:tcPr>
          <w:p w14:paraId="21D268FE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Pr="002A5FB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2A5F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[°C]</w:t>
            </w:r>
          </w:p>
        </w:tc>
        <w:tc>
          <w:tcPr>
            <w:tcW w:w="1170" w:type="dxa"/>
          </w:tcPr>
          <w:p w14:paraId="20128FCC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3234F71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CAB5CB7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5FBE" w:rsidRPr="002A5FBE" w14:paraId="16CC3249" w14:textId="77777777" w:rsidTr="002A5FBE">
        <w:tc>
          <w:tcPr>
            <w:tcW w:w="2776" w:type="dxa"/>
          </w:tcPr>
          <w:p w14:paraId="03A02B75" w14:textId="77777777" w:rsidR="002A5FBE" w:rsidRPr="002A5FBE" w:rsidRDefault="002A5FBE" w:rsidP="00BE0F09">
            <w:pPr>
              <w:pStyle w:val="Default"/>
            </w:pPr>
            <w:r w:rsidRPr="002A5FBE">
              <w:t xml:space="preserve">Evaporatör basıncı </w:t>
            </w:r>
          </w:p>
        </w:tc>
        <w:tc>
          <w:tcPr>
            <w:tcW w:w="1216" w:type="dxa"/>
          </w:tcPr>
          <w:p w14:paraId="32AFCADF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A5F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2A5FBE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proofErr w:type="spellStart"/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kPa</w:t>
            </w:r>
            <w:proofErr w:type="spellEnd"/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170" w:type="dxa"/>
          </w:tcPr>
          <w:p w14:paraId="1D069CAA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21B4DC75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327A3EE9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5FBE" w:rsidRPr="002A5FBE" w14:paraId="07D1E63B" w14:textId="77777777" w:rsidTr="002A5FBE">
        <w:tc>
          <w:tcPr>
            <w:tcW w:w="2776" w:type="dxa"/>
          </w:tcPr>
          <w:p w14:paraId="32B1D27E" w14:textId="77777777" w:rsidR="002A5FBE" w:rsidRPr="002A5FBE" w:rsidRDefault="002A5FBE" w:rsidP="00BE0F09">
            <w:pPr>
              <w:pStyle w:val="Default"/>
            </w:pPr>
            <w:r w:rsidRPr="002A5FBE">
              <w:t>Kompresör giriş sıcaklığı</w:t>
            </w:r>
          </w:p>
        </w:tc>
        <w:tc>
          <w:tcPr>
            <w:tcW w:w="1216" w:type="dxa"/>
          </w:tcPr>
          <w:p w14:paraId="6AE4F98C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A5F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[°C]</w:t>
            </w:r>
          </w:p>
        </w:tc>
        <w:tc>
          <w:tcPr>
            <w:tcW w:w="1170" w:type="dxa"/>
          </w:tcPr>
          <w:p w14:paraId="6D465E87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3FA545D2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42746EF8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5FBE" w:rsidRPr="002A5FBE" w14:paraId="654037F6" w14:textId="77777777" w:rsidTr="002A5FBE">
        <w:tc>
          <w:tcPr>
            <w:tcW w:w="2776" w:type="dxa"/>
          </w:tcPr>
          <w:p w14:paraId="1A7A1983" w14:textId="77777777" w:rsidR="002A5FBE" w:rsidRPr="002A5FBE" w:rsidRDefault="002A5FBE" w:rsidP="00BE0F09">
            <w:pPr>
              <w:pStyle w:val="Default"/>
            </w:pPr>
            <w:r w:rsidRPr="002A5FBE">
              <w:t xml:space="preserve">Sıvı hattı sıcaklığı </w:t>
            </w:r>
          </w:p>
        </w:tc>
        <w:tc>
          <w:tcPr>
            <w:tcW w:w="1216" w:type="dxa"/>
          </w:tcPr>
          <w:p w14:paraId="59317348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A5F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[°C]</w:t>
            </w:r>
          </w:p>
        </w:tc>
        <w:tc>
          <w:tcPr>
            <w:tcW w:w="1170" w:type="dxa"/>
          </w:tcPr>
          <w:p w14:paraId="59206FF0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4C7341C6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CAF1EDE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5FBE" w:rsidRPr="002A5FBE" w14:paraId="67BED8C8" w14:textId="77777777" w:rsidTr="002A5FBE">
        <w:tc>
          <w:tcPr>
            <w:tcW w:w="2776" w:type="dxa"/>
          </w:tcPr>
          <w:p w14:paraId="6BAFC862" w14:textId="77777777" w:rsidR="002A5FBE" w:rsidRPr="002A5FBE" w:rsidRDefault="002A5FBE" w:rsidP="00BE0F09">
            <w:pPr>
              <w:pStyle w:val="Default"/>
            </w:pPr>
            <w:r w:rsidRPr="002A5FBE">
              <w:t xml:space="preserve">Emme hattı sıcaklığı </w:t>
            </w:r>
          </w:p>
        </w:tc>
        <w:tc>
          <w:tcPr>
            <w:tcW w:w="1216" w:type="dxa"/>
          </w:tcPr>
          <w:p w14:paraId="51A746A5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FB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A5FB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A5FBE">
              <w:rPr>
                <w:rFonts w:ascii="Times New Roman" w:hAnsi="Times New Roman" w:cs="Times New Roman"/>
                <w:sz w:val="24"/>
                <w:szCs w:val="24"/>
              </w:rPr>
              <w:t xml:space="preserve"> [°C]</w:t>
            </w:r>
          </w:p>
        </w:tc>
        <w:tc>
          <w:tcPr>
            <w:tcW w:w="1170" w:type="dxa"/>
          </w:tcPr>
          <w:p w14:paraId="194E0947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61C69A65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1B1DF7F9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5FBE" w:rsidRPr="002A5FBE" w14:paraId="4DB7D2DF" w14:textId="77777777" w:rsidTr="002A5FBE">
        <w:tc>
          <w:tcPr>
            <w:tcW w:w="2776" w:type="dxa"/>
          </w:tcPr>
          <w:p w14:paraId="1F8F5BE2" w14:textId="77777777" w:rsidR="002A5FBE" w:rsidRPr="002A5FBE" w:rsidRDefault="002A5FBE" w:rsidP="00BE0F09">
            <w:pPr>
              <w:pStyle w:val="Default"/>
            </w:pPr>
            <w:r w:rsidRPr="002A5FBE">
              <w:t>Soğutucu akışkan debisi</w:t>
            </w:r>
          </w:p>
        </w:tc>
        <w:tc>
          <w:tcPr>
            <w:tcW w:w="1216" w:type="dxa"/>
          </w:tcPr>
          <w:p w14:paraId="59C49DCE" w14:textId="77777777" w:rsidR="002A5FBE" w:rsidRPr="002A5FBE" w:rsidRDefault="000271E6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̇"/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</m:acc>
            </m:oMath>
            <w:r w:rsidR="002A5FBE" w:rsidRPr="002A5FBE">
              <w:rPr>
                <w:rFonts w:ascii="Times New Roman" w:hAnsi="Times New Roman" w:cs="Times New Roman"/>
                <w:sz w:val="24"/>
                <w:szCs w:val="24"/>
              </w:rPr>
              <w:t>[g/s]</w:t>
            </w:r>
          </w:p>
        </w:tc>
        <w:tc>
          <w:tcPr>
            <w:tcW w:w="1170" w:type="dxa"/>
          </w:tcPr>
          <w:p w14:paraId="66E6C438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3E02971F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46C66FE" w14:textId="77777777" w:rsidR="002A5FBE" w:rsidRPr="002A5FBE" w:rsidRDefault="002A5FBE" w:rsidP="00AC505B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21A27C" w14:textId="77777777" w:rsidR="006A486C" w:rsidRDefault="006A486C" w:rsidP="006A486C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  <w:r w:rsidRPr="006A48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56330FC" w14:textId="77777777" w:rsidR="002A5FBE" w:rsidRDefault="002A5FBE" w:rsidP="006A486C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095B0765" w14:textId="77777777" w:rsidR="003B0EF1" w:rsidRPr="00DE74A5" w:rsidRDefault="003B0EF1" w:rsidP="00351966">
      <w:pPr>
        <w:pStyle w:val="Balk2"/>
      </w:pPr>
      <w:bookmarkStart w:id="6" w:name="_Toc54099770"/>
      <w:r w:rsidRPr="00DE74A5">
        <w:t>Hesaplanacak değerler</w:t>
      </w:r>
      <w:bookmarkEnd w:id="6"/>
    </w:p>
    <w:p w14:paraId="04376AFD" w14:textId="77777777" w:rsidR="003B0EF1" w:rsidRDefault="003B0EF1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709"/>
        <w:gridCol w:w="1342"/>
        <w:gridCol w:w="1170"/>
        <w:gridCol w:w="1170"/>
        <w:gridCol w:w="1170"/>
      </w:tblGrid>
      <w:tr w:rsidR="002A5FBE" w:rsidRPr="002A5FBE" w14:paraId="4F29896C" w14:textId="77777777" w:rsidTr="002A5FBE">
        <w:tc>
          <w:tcPr>
            <w:tcW w:w="2709" w:type="dxa"/>
          </w:tcPr>
          <w:p w14:paraId="5D100F5A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342" w:type="dxa"/>
          </w:tcPr>
          <w:p w14:paraId="4C29C650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170" w:type="dxa"/>
          </w:tcPr>
          <w:p w14:paraId="79A9C400" w14:textId="77777777" w:rsidR="002A5FBE" w:rsidRPr="002A5FBE" w:rsidRDefault="002A5FBE" w:rsidP="0068370D">
            <w:pPr>
              <w:pStyle w:val="ListeParagraf"/>
              <w:tabs>
                <w:tab w:val="left" w:pos="720"/>
              </w:tabs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  <w:r w:rsidRPr="002A5FBE">
              <w:rPr>
                <w:rFonts w:ascii="Times New Roman" w:hAnsi="Times New Roman" w:cs="Times New Roman"/>
                <w:sz w:val="24"/>
                <w:szCs w:val="20"/>
              </w:rPr>
              <w:t>Ölçüm 1</w:t>
            </w:r>
          </w:p>
        </w:tc>
        <w:tc>
          <w:tcPr>
            <w:tcW w:w="1170" w:type="dxa"/>
          </w:tcPr>
          <w:p w14:paraId="00D12525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  <w:r w:rsidRPr="002A5FBE">
              <w:rPr>
                <w:rFonts w:ascii="Times New Roman" w:hAnsi="Times New Roman" w:cs="Times New Roman"/>
                <w:sz w:val="24"/>
                <w:szCs w:val="20"/>
              </w:rPr>
              <w:t>Ölçüm 2</w:t>
            </w:r>
          </w:p>
        </w:tc>
        <w:tc>
          <w:tcPr>
            <w:tcW w:w="1170" w:type="dxa"/>
          </w:tcPr>
          <w:p w14:paraId="728ABAB4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  <w:r w:rsidRPr="002A5FBE">
              <w:rPr>
                <w:rFonts w:ascii="Times New Roman" w:hAnsi="Times New Roman" w:cs="Times New Roman"/>
                <w:sz w:val="24"/>
                <w:szCs w:val="20"/>
              </w:rPr>
              <w:t>Ölçüm 3</w:t>
            </w:r>
          </w:p>
        </w:tc>
      </w:tr>
      <w:tr w:rsidR="002A5FBE" w:rsidRPr="002A5FBE" w14:paraId="6A6FA533" w14:textId="77777777" w:rsidTr="002A5FBE">
        <w:tc>
          <w:tcPr>
            <w:tcW w:w="2709" w:type="dxa"/>
          </w:tcPr>
          <w:p w14:paraId="0789C72F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A5FBE">
              <w:rPr>
                <w:rFonts w:ascii="Times New Roman" w:hAnsi="Times New Roman" w:cs="Times New Roman"/>
                <w:b/>
                <w:sz w:val="24"/>
                <w:szCs w:val="20"/>
              </w:rPr>
              <w:t>Özellikler:</w:t>
            </w:r>
          </w:p>
        </w:tc>
        <w:tc>
          <w:tcPr>
            <w:tcW w:w="1342" w:type="dxa"/>
          </w:tcPr>
          <w:p w14:paraId="4BAB0C79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A5FBE">
              <w:rPr>
                <w:rFonts w:ascii="Times New Roman" w:hAnsi="Times New Roman" w:cs="Times New Roman"/>
                <w:b/>
                <w:sz w:val="24"/>
                <w:szCs w:val="20"/>
              </w:rPr>
              <w:t>Birimler</w:t>
            </w:r>
          </w:p>
        </w:tc>
        <w:tc>
          <w:tcPr>
            <w:tcW w:w="1170" w:type="dxa"/>
          </w:tcPr>
          <w:p w14:paraId="7C0A52D9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70" w:type="dxa"/>
          </w:tcPr>
          <w:p w14:paraId="33194751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70" w:type="dxa"/>
          </w:tcPr>
          <w:p w14:paraId="6BD1CB42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2A5FBE" w:rsidRPr="002A5FBE" w14:paraId="403221CC" w14:textId="77777777" w:rsidTr="002A5FBE">
        <w:tc>
          <w:tcPr>
            <w:tcW w:w="2709" w:type="dxa"/>
          </w:tcPr>
          <w:p w14:paraId="58218A0A" w14:textId="77777777" w:rsidR="002A5FBE" w:rsidRPr="002A5FBE" w:rsidRDefault="002A5FBE" w:rsidP="003B0EF1">
            <w:pPr>
              <w:pStyle w:val="Default"/>
              <w:rPr>
                <w:szCs w:val="20"/>
              </w:rPr>
            </w:pPr>
            <w:r w:rsidRPr="002A5FBE">
              <w:rPr>
                <w:szCs w:val="20"/>
              </w:rPr>
              <w:t xml:space="preserve">Buharlaştırıcı kapasitesi </w:t>
            </w:r>
          </w:p>
        </w:tc>
        <w:tc>
          <w:tcPr>
            <w:tcW w:w="1342" w:type="dxa"/>
          </w:tcPr>
          <w:p w14:paraId="19B98CC8" w14:textId="77777777" w:rsidR="002A5FBE" w:rsidRPr="002A5FBE" w:rsidRDefault="000271E6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0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0"/>
                    </w:rPr>
                    <m:t>soğ</m:t>
                  </m:r>
                </m:sub>
              </m:sSub>
            </m:oMath>
            <w:r w:rsidR="002A5FBE" w:rsidRPr="002A5FBE">
              <w:rPr>
                <w:rFonts w:ascii="Times New Roman" w:eastAsiaTheme="minorEastAsia" w:hAnsi="Times New Roman" w:cs="Times New Roman"/>
                <w:b/>
                <w:sz w:val="24"/>
                <w:szCs w:val="20"/>
              </w:rPr>
              <w:t xml:space="preserve"> [W]</w:t>
            </w:r>
          </w:p>
        </w:tc>
        <w:tc>
          <w:tcPr>
            <w:tcW w:w="1170" w:type="dxa"/>
          </w:tcPr>
          <w:p w14:paraId="7E5AA4C0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70" w:type="dxa"/>
          </w:tcPr>
          <w:p w14:paraId="766F609E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70" w:type="dxa"/>
          </w:tcPr>
          <w:p w14:paraId="29DA8BCE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2A5FBE" w:rsidRPr="002A5FBE" w14:paraId="232CDB0A" w14:textId="77777777" w:rsidTr="002A5FBE">
        <w:tc>
          <w:tcPr>
            <w:tcW w:w="2709" w:type="dxa"/>
          </w:tcPr>
          <w:p w14:paraId="5E475F48" w14:textId="77777777" w:rsidR="002A5FBE" w:rsidRPr="002A5FBE" w:rsidRDefault="002A5FBE" w:rsidP="003B0EF1">
            <w:pPr>
              <w:pStyle w:val="Default"/>
              <w:rPr>
                <w:szCs w:val="20"/>
              </w:rPr>
            </w:pPr>
            <w:r w:rsidRPr="002A5FBE">
              <w:rPr>
                <w:szCs w:val="20"/>
              </w:rPr>
              <w:t>Yoğuşturucu kapasitesi</w:t>
            </w:r>
          </w:p>
        </w:tc>
        <w:tc>
          <w:tcPr>
            <w:tcW w:w="1342" w:type="dxa"/>
          </w:tcPr>
          <w:p w14:paraId="731F34A1" w14:textId="77777777" w:rsidR="002A5FBE" w:rsidRPr="002A5FBE" w:rsidRDefault="000271E6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0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0"/>
                    </w:rPr>
                    <m:t>yoğ</m:t>
                  </m:r>
                </m:sub>
              </m:sSub>
            </m:oMath>
            <w:r w:rsidR="002A5FBE" w:rsidRPr="002A5FBE">
              <w:rPr>
                <w:rFonts w:ascii="Times New Roman" w:eastAsiaTheme="minorEastAsia" w:hAnsi="Times New Roman" w:cs="Times New Roman"/>
                <w:b/>
                <w:sz w:val="24"/>
                <w:szCs w:val="20"/>
              </w:rPr>
              <w:t>[W]</w:t>
            </w:r>
          </w:p>
        </w:tc>
        <w:tc>
          <w:tcPr>
            <w:tcW w:w="1170" w:type="dxa"/>
          </w:tcPr>
          <w:p w14:paraId="0F32FEC6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70" w:type="dxa"/>
          </w:tcPr>
          <w:p w14:paraId="3264B631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70" w:type="dxa"/>
          </w:tcPr>
          <w:p w14:paraId="5CAE3B7C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2A5FBE" w:rsidRPr="002A5FBE" w14:paraId="75579D8B" w14:textId="77777777" w:rsidTr="002A5FBE">
        <w:tc>
          <w:tcPr>
            <w:tcW w:w="2709" w:type="dxa"/>
          </w:tcPr>
          <w:p w14:paraId="0ADBE40E" w14:textId="77777777" w:rsidR="002A5FBE" w:rsidRPr="002A5FBE" w:rsidRDefault="002A5FBE" w:rsidP="0068370D">
            <w:pPr>
              <w:pStyle w:val="Default"/>
              <w:rPr>
                <w:szCs w:val="20"/>
              </w:rPr>
            </w:pPr>
            <w:r w:rsidRPr="002A5FBE">
              <w:rPr>
                <w:szCs w:val="20"/>
              </w:rPr>
              <w:t>Kompresör kapasitesi</w:t>
            </w:r>
          </w:p>
        </w:tc>
        <w:tc>
          <w:tcPr>
            <w:tcW w:w="1342" w:type="dxa"/>
          </w:tcPr>
          <w:p w14:paraId="30C8A343" w14:textId="77777777" w:rsidR="002A5FBE" w:rsidRPr="002A5FBE" w:rsidRDefault="000271E6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0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0"/>
                    </w:rPr>
                    <m:t>kom</m:t>
                  </m:r>
                </m:sub>
              </m:sSub>
            </m:oMath>
            <w:r w:rsidR="002A5FBE" w:rsidRPr="002A5FBE">
              <w:rPr>
                <w:rFonts w:ascii="Times New Roman" w:eastAsiaTheme="minorEastAsia" w:hAnsi="Times New Roman" w:cs="Times New Roman"/>
                <w:b/>
                <w:sz w:val="24"/>
                <w:szCs w:val="20"/>
              </w:rPr>
              <w:t>[W]</w:t>
            </w:r>
          </w:p>
        </w:tc>
        <w:tc>
          <w:tcPr>
            <w:tcW w:w="1170" w:type="dxa"/>
          </w:tcPr>
          <w:p w14:paraId="1C2C0155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70" w:type="dxa"/>
          </w:tcPr>
          <w:p w14:paraId="5F3BD200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70" w:type="dxa"/>
          </w:tcPr>
          <w:p w14:paraId="14F425B7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2A5FBE" w:rsidRPr="002A5FBE" w14:paraId="01DCDCCB" w14:textId="77777777" w:rsidTr="002A5FBE">
        <w:tc>
          <w:tcPr>
            <w:tcW w:w="2709" w:type="dxa"/>
          </w:tcPr>
          <w:p w14:paraId="3D43C2F3" w14:textId="77777777" w:rsidR="002A5FBE" w:rsidRPr="002A5FBE" w:rsidRDefault="002A5FBE" w:rsidP="0068370D">
            <w:pPr>
              <w:pStyle w:val="Default"/>
              <w:rPr>
                <w:szCs w:val="20"/>
              </w:rPr>
            </w:pPr>
            <w:r w:rsidRPr="002A5FBE">
              <w:rPr>
                <w:szCs w:val="20"/>
              </w:rPr>
              <w:t>Etkinlik katsayısı</w:t>
            </w:r>
          </w:p>
        </w:tc>
        <w:tc>
          <w:tcPr>
            <w:tcW w:w="1342" w:type="dxa"/>
          </w:tcPr>
          <w:p w14:paraId="6B9ABC04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0"/>
                  </w:rPr>
                  <m:t>COP</m:t>
                </m:r>
              </m:oMath>
            </m:oMathPara>
          </w:p>
        </w:tc>
        <w:tc>
          <w:tcPr>
            <w:tcW w:w="1170" w:type="dxa"/>
          </w:tcPr>
          <w:p w14:paraId="2A2BDA31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70" w:type="dxa"/>
          </w:tcPr>
          <w:p w14:paraId="6F5E63A3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70" w:type="dxa"/>
          </w:tcPr>
          <w:p w14:paraId="13215C41" w14:textId="77777777" w:rsidR="002A5FBE" w:rsidRPr="002A5FBE" w:rsidRDefault="002A5FBE" w:rsidP="0068370D">
            <w:pPr>
              <w:pStyle w:val="ListeParagraf"/>
              <w:ind w:left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14:paraId="110F0D8C" w14:textId="77777777" w:rsidR="003B0EF1" w:rsidRDefault="003B0EF1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09877760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2CFB5B3E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41E82A4C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02AB781C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072B7D20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2A6BFBE3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0BAAF3F9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385E4ABF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146654D3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34D0CCC3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494C31D3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0B205574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727B08E5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75113D83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3171C267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743BADF9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308E3161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5A091CE5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2AA6620C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4C0C2C91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0A169816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1FD53C91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52813F78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436CD2A8" w14:textId="77777777" w:rsidR="002A5FBE" w:rsidRDefault="002A5FBE" w:rsidP="003B0EF1">
      <w:pPr>
        <w:pStyle w:val="ListeParagraf"/>
        <w:rPr>
          <w:rFonts w:ascii="Times New Roman" w:hAnsi="Times New Roman" w:cs="Times New Roman"/>
          <w:b/>
          <w:sz w:val="24"/>
          <w:szCs w:val="24"/>
        </w:rPr>
      </w:pPr>
    </w:p>
    <w:p w14:paraId="40DA5EBB" w14:textId="77777777" w:rsidR="002A5FBE" w:rsidRDefault="002A5FBE" w:rsidP="00351966">
      <w:pPr>
        <w:pStyle w:val="Balk1"/>
        <w:numPr>
          <w:ilvl w:val="0"/>
          <w:numId w:val="12"/>
        </w:numPr>
      </w:pPr>
      <w:bookmarkStart w:id="7" w:name="_Toc54099771"/>
      <w:r>
        <w:lastRenderedPageBreak/>
        <w:t>ABSORPSİYONLU SOĞUTMA DENEYİ</w:t>
      </w:r>
      <w:bookmarkEnd w:id="7"/>
    </w:p>
    <w:p w14:paraId="147114C3" w14:textId="77777777" w:rsidR="002A5FBE" w:rsidRPr="005F38F0" w:rsidRDefault="002A5FBE" w:rsidP="002A5FBE">
      <w:pPr>
        <w:pStyle w:val="ListeParagraf"/>
        <w:ind w:left="1400"/>
        <w:rPr>
          <w:rFonts w:ascii="Times New Roman" w:hAnsi="Times New Roman" w:cs="Times New Roman"/>
          <w:b/>
          <w:sz w:val="24"/>
          <w:szCs w:val="24"/>
        </w:rPr>
      </w:pPr>
    </w:p>
    <w:p w14:paraId="513634BC" w14:textId="77777777" w:rsidR="002A5FBE" w:rsidRPr="00DE74A5" w:rsidRDefault="002A5FBE" w:rsidP="00351966">
      <w:pPr>
        <w:pStyle w:val="Balk2"/>
        <w:numPr>
          <w:ilvl w:val="1"/>
          <w:numId w:val="12"/>
        </w:numPr>
      </w:pPr>
      <w:bookmarkStart w:id="8" w:name="_Toc54099772"/>
      <w:r w:rsidRPr="00DE74A5">
        <w:t>Giriş</w:t>
      </w:r>
      <w:bookmarkEnd w:id="8"/>
    </w:p>
    <w:p w14:paraId="2791FD78" w14:textId="77777777" w:rsidR="002A5FBE" w:rsidRDefault="0040344C" w:rsidP="00C2772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7720">
        <w:rPr>
          <w:rFonts w:ascii="Times New Roman" w:hAnsi="Times New Roman" w:cs="Times New Roman"/>
          <w:sz w:val="24"/>
          <w:szCs w:val="24"/>
        </w:rPr>
        <w:t>Absorpsiyonlu</w:t>
      </w:r>
      <w:proofErr w:type="spellEnd"/>
      <w:r w:rsidRPr="00C27720">
        <w:rPr>
          <w:rFonts w:ascii="Times New Roman" w:hAnsi="Times New Roman" w:cs="Times New Roman"/>
          <w:sz w:val="24"/>
          <w:szCs w:val="24"/>
        </w:rPr>
        <w:t xml:space="preserve"> soğutma sistemi; buhar sıkıştırmalı soğutma sistemlerinde soğutucu akışkanın basıncının arttırılması amacıyla kullanılan kompresörün yerine, termal bir mekanizmayla soğutucu akışkanın basıncının arttırılması prensibine dayanmaktadır. </w:t>
      </w:r>
      <w:proofErr w:type="spellStart"/>
      <w:r w:rsidRPr="00C27720">
        <w:rPr>
          <w:rFonts w:ascii="Times New Roman" w:hAnsi="Times New Roman" w:cs="Times New Roman"/>
          <w:sz w:val="24"/>
          <w:szCs w:val="24"/>
        </w:rPr>
        <w:t>Absorpsiyonlu</w:t>
      </w:r>
      <w:proofErr w:type="spellEnd"/>
      <w:r w:rsidRPr="00C27720">
        <w:rPr>
          <w:rFonts w:ascii="Times New Roman" w:hAnsi="Times New Roman" w:cs="Times New Roman"/>
          <w:sz w:val="24"/>
          <w:szCs w:val="24"/>
        </w:rPr>
        <w:t xml:space="preserve"> soğutma sistemlerinde kullanılan bu mekanizma “termik </w:t>
      </w:r>
      <w:r w:rsidR="00C27720" w:rsidRPr="00C27720">
        <w:rPr>
          <w:rFonts w:ascii="Times New Roman" w:hAnsi="Times New Roman" w:cs="Times New Roman"/>
          <w:sz w:val="24"/>
          <w:szCs w:val="24"/>
        </w:rPr>
        <w:t>sıkıştırıcı “olarak</w:t>
      </w:r>
      <w:r w:rsidRPr="00C27720">
        <w:rPr>
          <w:rFonts w:ascii="Times New Roman" w:hAnsi="Times New Roman" w:cs="Times New Roman"/>
          <w:sz w:val="24"/>
          <w:szCs w:val="24"/>
        </w:rPr>
        <w:t xml:space="preserve"> adlandırılmaktadır</w:t>
      </w:r>
      <w:r w:rsidR="00C2772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B5B106" w14:textId="77777777" w:rsidR="009F52C4" w:rsidRPr="00DE74A5" w:rsidRDefault="009F52C4" w:rsidP="00DD255B">
      <w:pPr>
        <w:pStyle w:val="Balk2"/>
        <w:numPr>
          <w:ilvl w:val="1"/>
          <w:numId w:val="12"/>
        </w:numPr>
      </w:pPr>
      <w:bookmarkStart w:id="9" w:name="_Toc54099773"/>
      <w:r w:rsidRPr="00DE74A5">
        <w:t>Deneyin Amacı</w:t>
      </w:r>
      <w:bookmarkEnd w:id="9"/>
    </w:p>
    <w:p w14:paraId="2354F126" w14:textId="77777777" w:rsidR="009F52C4" w:rsidRDefault="009F52C4" w:rsidP="009F52C4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B3FA9A" w14:textId="77777777" w:rsidR="009F52C4" w:rsidRPr="00A57830" w:rsidRDefault="009F52C4" w:rsidP="009F52C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34" w:hanging="357"/>
        <w:rPr>
          <w:rFonts w:ascii="Times New Roman" w:hAnsi="Times New Roman" w:cs="Times New Roman"/>
          <w:color w:val="000000"/>
          <w:sz w:val="24"/>
          <w:szCs w:val="23"/>
        </w:rPr>
      </w:pPr>
      <w:proofErr w:type="spellStart"/>
      <w:r w:rsidRPr="00C27720">
        <w:rPr>
          <w:rFonts w:ascii="Times New Roman" w:hAnsi="Times New Roman" w:cs="Times New Roman"/>
          <w:sz w:val="24"/>
          <w:szCs w:val="24"/>
        </w:rPr>
        <w:t>Absorpsiyonlu</w:t>
      </w:r>
      <w:proofErr w:type="spellEnd"/>
      <w:r w:rsidRPr="00A57830">
        <w:rPr>
          <w:rFonts w:ascii="Times New Roman" w:hAnsi="Times New Roman" w:cs="Times New Roman"/>
          <w:color w:val="000000"/>
          <w:sz w:val="24"/>
          <w:szCs w:val="23"/>
        </w:rPr>
        <w:t xml:space="preserve"> soğutma sist</w:t>
      </w:r>
      <w:r w:rsidR="00CB5669">
        <w:rPr>
          <w:rFonts w:ascii="Times New Roman" w:hAnsi="Times New Roman" w:cs="Times New Roman"/>
          <w:color w:val="000000"/>
          <w:sz w:val="24"/>
          <w:szCs w:val="23"/>
        </w:rPr>
        <w:t>emi elemanlarının gösterilmesi</w:t>
      </w:r>
    </w:p>
    <w:p w14:paraId="6FA19778" w14:textId="77777777" w:rsidR="009F52C4" w:rsidRPr="00872F07" w:rsidRDefault="009F52C4" w:rsidP="009F52C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34" w:hanging="357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 w:rsidRPr="00A57830">
        <w:rPr>
          <w:rFonts w:ascii="Times New Roman" w:hAnsi="Times New Roman" w:cs="Times New Roman"/>
          <w:color w:val="000000"/>
          <w:sz w:val="24"/>
          <w:szCs w:val="23"/>
        </w:rPr>
        <w:t xml:space="preserve">Buharlaştırıcının ve </w:t>
      </w:r>
      <w:proofErr w:type="spellStart"/>
      <w:r w:rsidRPr="00A57830">
        <w:rPr>
          <w:rFonts w:ascii="Times New Roman" w:hAnsi="Times New Roman" w:cs="Times New Roman"/>
          <w:color w:val="000000"/>
          <w:sz w:val="24"/>
          <w:szCs w:val="23"/>
        </w:rPr>
        <w:t>yoğuşturucunun</w:t>
      </w:r>
      <w:proofErr w:type="spellEnd"/>
      <w:r w:rsidRPr="00A57830">
        <w:rPr>
          <w:rFonts w:ascii="Times New Roman" w:hAnsi="Times New Roman" w:cs="Times New Roman"/>
          <w:color w:val="000000"/>
          <w:sz w:val="24"/>
          <w:szCs w:val="23"/>
        </w:rPr>
        <w:t xml:space="preserve"> ısı</w:t>
      </w:r>
      <w:r w:rsidR="00CB5669">
        <w:rPr>
          <w:rFonts w:ascii="Times New Roman" w:hAnsi="Times New Roman" w:cs="Times New Roman"/>
          <w:color w:val="000000"/>
          <w:sz w:val="24"/>
          <w:szCs w:val="23"/>
        </w:rPr>
        <w:t>l kapasitelerinin belirlenmesi</w:t>
      </w:r>
    </w:p>
    <w:p w14:paraId="253CD945" w14:textId="77777777" w:rsidR="009F52C4" w:rsidRDefault="009F52C4" w:rsidP="009F52C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34" w:hanging="357"/>
        <w:jc w:val="both"/>
        <w:rPr>
          <w:rFonts w:ascii="Times New Roman" w:hAnsi="Times New Roman" w:cs="Times New Roman"/>
          <w:color w:val="000000"/>
          <w:sz w:val="24"/>
          <w:szCs w:val="23"/>
        </w:rPr>
      </w:pPr>
      <w:r>
        <w:rPr>
          <w:rFonts w:ascii="Times New Roman" w:hAnsi="Times New Roman" w:cs="Times New Roman"/>
          <w:color w:val="000000"/>
          <w:sz w:val="24"/>
          <w:szCs w:val="23"/>
        </w:rPr>
        <w:t>COP (Etkinlik katsayısı)’</w:t>
      </w:r>
      <w:proofErr w:type="spellStart"/>
      <w:r>
        <w:rPr>
          <w:rFonts w:ascii="Times New Roman" w:hAnsi="Times New Roman" w:cs="Times New Roman"/>
          <w:color w:val="000000"/>
          <w:sz w:val="24"/>
          <w:szCs w:val="23"/>
        </w:rPr>
        <w:t>nın</w:t>
      </w:r>
      <w:proofErr w:type="spellEnd"/>
      <w:r>
        <w:rPr>
          <w:rFonts w:ascii="Times New Roman" w:hAnsi="Times New Roman" w:cs="Times New Roman"/>
          <w:color w:val="000000"/>
          <w:sz w:val="24"/>
          <w:szCs w:val="23"/>
        </w:rPr>
        <w:t xml:space="preserve"> hesaplanması</w:t>
      </w:r>
    </w:p>
    <w:p w14:paraId="2A67FD84" w14:textId="77777777" w:rsidR="009F52C4" w:rsidRDefault="009F52C4" w:rsidP="009F52C4">
      <w:pPr>
        <w:pStyle w:val="ListeParagraf"/>
        <w:autoSpaceDE w:val="0"/>
        <w:autoSpaceDN w:val="0"/>
        <w:adjustRightInd w:val="0"/>
        <w:spacing w:after="0" w:line="240" w:lineRule="auto"/>
        <w:ind w:left="1434"/>
        <w:jc w:val="both"/>
        <w:rPr>
          <w:rFonts w:ascii="Times New Roman" w:hAnsi="Times New Roman" w:cs="Times New Roman"/>
          <w:color w:val="000000"/>
          <w:sz w:val="24"/>
          <w:szCs w:val="23"/>
        </w:rPr>
      </w:pPr>
    </w:p>
    <w:p w14:paraId="7275756F" w14:textId="77777777" w:rsidR="009F52C4" w:rsidRPr="00DE74A5" w:rsidRDefault="009F52C4" w:rsidP="00DD255B">
      <w:pPr>
        <w:pStyle w:val="Balk2"/>
        <w:numPr>
          <w:ilvl w:val="1"/>
          <w:numId w:val="12"/>
        </w:numPr>
      </w:pPr>
      <w:bookmarkStart w:id="10" w:name="_Toc54099774"/>
      <w:r w:rsidRPr="00DE74A5">
        <w:t>Deney Düzeneği</w:t>
      </w:r>
      <w:bookmarkEnd w:id="10"/>
    </w:p>
    <w:p w14:paraId="1F272447" w14:textId="77777777" w:rsidR="009F52C4" w:rsidRPr="009F52C4" w:rsidRDefault="009F52C4" w:rsidP="009F52C4">
      <w:pPr>
        <w:pStyle w:val="ListeParagra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3"/>
        </w:rPr>
      </w:pPr>
    </w:p>
    <w:p w14:paraId="3BA7827F" w14:textId="77777777" w:rsidR="009F52C4" w:rsidRPr="008957D1" w:rsidRDefault="002440A6" w:rsidP="008957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C82429C" wp14:editId="0C424513">
            <wp:extent cx="3600000" cy="2256790"/>
            <wp:effectExtent l="0" t="0" r="63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5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61FA6" w14:textId="77777777" w:rsidR="002440A6" w:rsidRDefault="002440A6" w:rsidP="00C277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38F128" w14:textId="77777777" w:rsidR="00C27720" w:rsidRDefault="00C27720" w:rsidP="00DB6894">
      <w:pPr>
        <w:jc w:val="center"/>
      </w:pPr>
      <w:r>
        <w:object w:dxaOrig="14071" w:dyaOrig="9273" w14:anchorId="65609A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.25pt;height:189pt" o:ole="">
            <v:imagedata r:id="rId13" o:title=""/>
          </v:shape>
          <o:OLEObject Type="Embed" ProgID="SmartDraw.2" ShapeID="_x0000_i1025" DrawAspect="Content" ObjectID="_1707900990" r:id="rId14"/>
        </w:object>
      </w:r>
    </w:p>
    <w:p w14:paraId="70885ACE" w14:textId="77777777" w:rsidR="00C27720" w:rsidRPr="00DB6894" w:rsidRDefault="00DE74A5" w:rsidP="00DB6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3"/>
        </w:rPr>
      </w:pPr>
      <w:r>
        <w:rPr>
          <w:rFonts w:ascii="Times New Roman" w:hAnsi="Times New Roman" w:cs="Times New Roman"/>
          <w:b/>
          <w:color w:val="000000"/>
          <w:sz w:val="24"/>
          <w:szCs w:val="23"/>
        </w:rPr>
        <w:t>Şekil 3</w:t>
      </w:r>
      <w:r w:rsidR="00C27720" w:rsidRPr="00DB6894">
        <w:rPr>
          <w:rFonts w:ascii="Times New Roman" w:hAnsi="Times New Roman" w:cs="Times New Roman"/>
          <w:b/>
          <w:color w:val="000000"/>
          <w:sz w:val="24"/>
          <w:szCs w:val="23"/>
        </w:rPr>
        <w:t xml:space="preserve">. </w:t>
      </w:r>
      <w:proofErr w:type="spellStart"/>
      <w:r w:rsidR="0072654B" w:rsidRPr="00DB6894">
        <w:rPr>
          <w:rFonts w:ascii="Times New Roman" w:hAnsi="Times New Roman" w:cs="Times New Roman"/>
          <w:color w:val="000000"/>
          <w:sz w:val="24"/>
          <w:szCs w:val="23"/>
        </w:rPr>
        <w:t>A</w:t>
      </w:r>
      <w:r w:rsidR="00C27720" w:rsidRPr="00DB6894">
        <w:rPr>
          <w:rFonts w:ascii="Times New Roman" w:hAnsi="Times New Roman" w:cs="Times New Roman"/>
          <w:color w:val="000000"/>
          <w:sz w:val="24"/>
          <w:szCs w:val="23"/>
        </w:rPr>
        <w:t>bsorpsiyonlu</w:t>
      </w:r>
      <w:proofErr w:type="spellEnd"/>
      <w:r w:rsidR="00C27720" w:rsidRPr="00DB6894">
        <w:rPr>
          <w:rFonts w:ascii="Times New Roman" w:hAnsi="Times New Roman" w:cs="Times New Roman"/>
          <w:color w:val="000000"/>
          <w:sz w:val="24"/>
          <w:szCs w:val="23"/>
        </w:rPr>
        <w:t xml:space="preserve"> soğutma sistemi</w:t>
      </w:r>
    </w:p>
    <w:p w14:paraId="3A10716B" w14:textId="77777777" w:rsidR="00C27720" w:rsidRPr="000E3B77" w:rsidRDefault="00C27720" w:rsidP="00C277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DBF4F5" w14:textId="77777777" w:rsidR="008957D1" w:rsidRPr="008957D1" w:rsidRDefault="008957D1" w:rsidP="00DD255B">
      <w:pPr>
        <w:pStyle w:val="Balk1"/>
        <w:numPr>
          <w:ilvl w:val="0"/>
          <w:numId w:val="13"/>
        </w:numPr>
      </w:pPr>
      <w:bookmarkStart w:id="11" w:name="_Toc54099775"/>
      <w:r w:rsidRPr="008957D1">
        <w:lastRenderedPageBreak/>
        <w:t>TERMOELEKTRİK SOĞUTMA DENEYİ</w:t>
      </w:r>
      <w:bookmarkEnd w:id="11"/>
    </w:p>
    <w:p w14:paraId="485121BC" w14:textId="77777777" w:rsidR="008957D1" w:rsidRDefault="008957D1" w:rsidP="00C277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88151E" w14:textId="77777777" w:rsidR="00355F6E" w:rsidRPr="00DE74A5" w:rsidRDefault="00355F6E" w:rsidP="00DD255B">
      <w:pPr>
        <w:pStyle w:val="Balk2"/>
        <w:numPr>
          <w:ilvl w:val="1"/>
          <w:numId w:val="13"/>
        </w:numPr>
      </w:pPr>
      <w:bookmarkStart w:id="12" w:name="_Toc54099776"/>
      <w:r w:rsidRPr="00DE74A5">
        <w:t>Giriş</w:t>
      </w:r>
      <w:bookmarkEnd w:id="12"/>
    </w:p>
    <w:p w14:paraId="5E9F0859" w14:textId="77777777" w:rsidR="00355F6E" w:rsidRPr="00355F6E" w:rsidRDefault="00355F6E" w:rsidP="00355F6E">
      <w:pPr>
        <w:jc w:val="both"/>
        <w:rPr>
          <w:rFonts w:ascii="Times New Roman" w:hAnsi="Times New Roman" w:cs="Times New Roman"/>
          <w:sz w:val="24"/>
          <w:szCs w:val="24"/>
        </w:rPr>
      </w:pPr>
      <w:r w:rsidRPr="00355F6E">
        <w:rPr>
          <w:rFonts w:ascii="Times New Roman" w:hAnsi="Times New Roman" w:cs="Times New Roman"/>
          <w:sz w:val="24"/>
          <w:szCs w:val="24"/>
        </w:rPr>
        <w:t xml:space="preserve">Termoelektrik soğutma, N ve P tipi yarı iletken metal çiftlerinden oluşmuş bir veya daha çok modülden, bir doğru akımın geçmesi ile elde edilir. Şekil 1’de bir N ve P yarı iletken çiftinden meydana gelmiş bir termoelektrik soğutma modülü gösterilmiştir.  P ve N tipi </w:t>
      </w:r>
      <w:proofErr w:type="spellStart"/>
      <w:r w:rsidRPr="00355F6E">
        <w:rPr>
          <w:rFonts w:ascii="Times New Roman" w:hAnsi="Times New Roman" w:cs="Times New Roman"/>
          <w:sz w:val="24"/>
          <w:szCs w:val="24"/>
        </w:rPr>
        <w:t>termo</w:t>
      </w:r>
      <w:proofErr w:type="spellEnd"/>
      <w:r w:rsidRPr="00355F6E">
        <w:rPr>
          <w:rFonts w:ascii="Times New Roman" w:hAnsi="Times New Roman" w:cs="Times New Roman"/>
          <w:sz w:val="24"/>
          <w:szCs w:val="24"/>
        </w:rPr>
        <w:t xml:space="preserve"> elemanlar elektriksel olarak seri, ısıl olarak paralel şekilde seramikler arasına bağlanırlar. Akımın yönüne bağlı olarak ısıtma ve soğutma elde edilebilir.</w:t>
      </w:r>
    </w:p>
    <w:p w14:paraId="16102044" w14:textId="77777777" w:rsidR="00355F6E" w:rsidRDefault="00355F6E" w:rsidP="00355F6E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B293B1" w14:textId="77777777" w:rsidR="00355F6E" w:rsidRPr="00DE74A5" w:rsidRDefault="00355F6E" w:rsidP="00DD255B">
      <w:pPr>
        <w:pStyle w:val="Balk2"/>
        <w:numPr>
          <w:ilvl w:val="1"/>
          <w:numId w:val="13"/>
        </w:numPr>
      </w:pPr>
      <w:bookmarkStart w:id="13" w:name="_Toc54099777"/>
      <w:r w:rsidRPr="00DE74A5">
        <w:t>Deneyin Amacı</w:t>
      </w:r>
      <w:bookmarkEnd w:id="13"/>
    </w:p>
    <w:p w14:paraId="74D8AF9C" w14:textId="77777777" w:rsidR="00A74997" w:rsidRDefault="00A74997" w:rsidP="00A74997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D5EA5C" w14:textId="77777777" w:rsidR="00355F6E" w:rsidRPr="00A74997" w:rsidRDefault="00355F6E" w:rsidP="00CB5669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 xml:space="preserve">Termoelektrik soğutma </w:t>
      </w:r>
      <w:r w:rsidR="00CB5669" w:rsidRPr="00CB5669">
        <w:rPr>
          <w:rFonts w:ascii="Times New Roman" w:hAnsi="Times New Roman" w:cs="Times New Roman"/>
          <w:sz w:val="24"/>
          <w:szCs w:val="24"/>
        </w:rPr>
        <w:t>sis</w:t>
      </w:r>
      <w:r w:rsidR="00CB5669">
        <w:rPr>
          <w:rFonts w:ascii="Times New Roman" w:hAnsi="Times New Roman" w:cs="Times New Roman"/>
          <w:sz w:val="24"/>
          <w:szCs w:val="24"/>
        </w:rPr>
        <w:t>temi elemanlarının gösterilmesi</w:t>
      </w:r>
    </w:p>
    <w:p w14:paraId="248C9A79" w14:textId="77777777" w:rsidR="00355F6E" w:rsidRPr="00A74997" w:rsidRDefault="00355F6E" w:rsidP="00A74997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34" w:hanging="357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Sıcaklıkların ölçümü</w:t>
      </w:r>
    </w:p>
    <w:p w14:paraId="410EDFA3" w14:textId="77777777" w:rsidR="00355F6E" w:rsidRPr="00A74997" w:rsidRDefault="00355F6E" w:rsidP="00A74997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34" w:hanging="357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Elektriksel verilerin ölçümü</w:t>
      </w:r>
    </w:p>
    <w:p w14:paraId="72A63539" w14:textId="77777777" w:rsidR="00355F6E" w:rsidRDefault="00355F6E" w:rsidP="00A74997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34" w:hanging="357"/>
        <w:rPr>
          <w:rFonts w:ascii="Times New Roman" w:hAnsi="Times New Roman" w:cs="Times New Roman"/>
          <w:sz w:val="24"/>
          <w:szCs w:val="24"/>
        </w:rPr>
      </w:pPr>
      <w:r w:rsidRPr="00A74997">
        <w:rPr>
          <w:rFonts w:ascii="Times New Roman" w:hAnsi="Times New Roman" w:cs="Times New Roman"/>
          <w:sz w:val="24"/>
          <w:szCs w:val="24"/>
        </w:rPr>
        <w:t>Isıtma – soğutma durumunda deneyin yapılması</w:t>
      </w:r>
    </w:p>
    <w:p w14:paraId="6D54B0B5" w14:textId="77777777" w:rsidR="00A74997" w:rsidRPr="00A74997" w:rsidRDefault="00A74997" w:rsidP="00A74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0C0A42" w14:textId="77777777" w:rsidR="00355F6E" w:rsidRPr="00DE74A5" w:rsidRDefault="00355F6E" w:rsidP="00DD255B">
      <w:pPr>
        <w:pStyle w:val="Balk2"/>
        <w:numPr>
          <w:ilvl w:val="1"/>
          <w:numId w:val="13"/>
        </w:numPr>
      </w:pPr>
      <w:bookmarkStart w:id="14" w:name="_Toc54099778"/>
      <w:r w:rsidRPr="00DE74A5">
        <w:t>Deney Düzeneği</w:t>
      </w:r>
      <w:bookmarkEnd w:id="14"/>
    </w:p>
    <w:p w14:paraId="19F28595" w14:textId="77777777" w:rsidR="00A74997" w:rsidRPr="009F52C4" w:rsidRDefault="00A74997" w:rsidP="00A74997">
      <w:pPr>
        <w:pStyle w:val="ListeParagra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3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436"/>
        <w:gridCol w:w="4626"/>
      </w:tblGrid>
      <w:tr w:rsidR="00A74997" w14:paraId="764548E0" w14:textId="77777777" w:rsidTr="00A74997">
        <w:tc>
          <w:tcPr>
            <w:tcW w:w="4531" w:type="dxa"/>
          </w:tcPr>
          <w:p w14:paraId="07FB656C" w14:textId="77777777" w:rsidR="00A74997" w:rsidRDefault="00A74997" w:rsidP="00355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997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61AE891" wp14:editId="1158D6F9">
                  <wp:extent cx="2609850" cy="2519501"/>
                  <wp:effectExtent l="0" t="0" r="0" b="0"/>
                  <wp:docPr id="6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629" cy="253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26E8DDD" w14:textId="77777777" w:rsidR="00A74997" w:rsidRDefault="00A74997" w:rsidP="00355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83BCF33" wp14:editId="4988889B">
                  <wp:extent cx="2792095" cy="2597150"/>
                  <wp:effectExtent l="0" t="0" r="825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59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09A14D" w14:textId="77777777" w:rsidR="00CB5669" w:rsidRDefault="00CB5669" w:rsidP="00A7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3"/>
        </w:rPr>
      </w:pPr>
    </w:p>
    <w:p w14:paraId="1B7DDE6B" w14:textId="77777777" w:rsidR="00A74997" w:rsidRPr="00DB6894" w:rsidRDefault="00DE74A5" w:rsidP="00A74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3"/>
        </w:rPr>
      </w:pPr>
      <w:r>
        <w:rPr>
          <w:rFonts w:ascii="Times New Roman" w:hAnsi="Times New Roman" w:cs="Times New Roman"/>
          <w:b/>
          <w:color w:val="000000"/>
          <w:sz w:val="24"/>
          <w:szCs w:val="23"/>
        </w:rPr>
        <w:t>Şekil 4</w:t>
      </w:r>
      <w:r w:rsidR="00A74997" w:rsidRPr="00DB6894">
        <w:rPr>
          <w:rFonts w:ascii="Times New Roman" w:hAnsi="Times New Roman" w:cs="Times New Roman"/>
          <w:b/>
          <w:color w:val="000000"/>
          <w:sz w:val="24"/>
          <w:szCs w:val="23"/>
        </w:rPr>
        <w:t xml:space="preserve">. </w:t>
      </w:r>
      <w:r w:rsidR="00A74997" w:rsidRPr="00355F6E">
        <w:rPr>
          <w:rFonts w:ascii="Times New Roman" w:hAnsi="Times New Roman" w:cs="Times New Roman"/>
          <w:sz w:val="24"/>
          <w:szCs w:val="24"/>
        </w:rPr>
        <w:t>Termoelektrik</w:t>
      </w:r>
      <w:r w:rsidR="00A74997" w:rsidRPr="00DB6894">
        <w:rPr>
          <w:rFonts w:ascii="Times New Roman" w:hAnsi="Times New Roman" w:cs="Times New Roman"/>
          <w:color w:val="000000"/>
          <w:sz w:val="24"/>
          <w:szCs w:val="23"/>
        </w:rPr>
        <w:t xml:space="preserve"> soğutma sistemi</w:t>
      </w:r>
    </w:p>
    <w:p w14:paraId="46CA615F" w14:textId="77777777" w:rsidR="008957D1" w:rsidRDefault="008957D1" w:rsidP="00C277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0663AF" w14:textId="77777777" w:rsidR="008957D1" w:rsidRDefault="008957D1" w:rsidP="00C277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2B192C" w14:textId="77777777" w:rsidR="008957D1" w:rsidRDefault="008957D1" w:rsidP="00C277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719CB3" w14:textId="77777777" w:rsidR="008957D1" w:rsidRDefault="008957D1" w:rsidP="00C277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95788F" w14:textId="77777777" w:rsidR="008957D1" w:rsidRDefault="008957D1" w:rsidP="00C277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3EF79D" w14:textId="77777777" w:rsidR="008957D1" w:rsidRDefault="008957D1" w:rsidP="00C277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AE30EE" w14:textId="77777777" w:rsidR="008957D1" w:rsidRDefault="008957D1" w:rsidP="00C2772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97EDB5" w14:textId="77777777" w:rsidR="00EB0CBE" w:rsidRDefault="00EB0CBE" w:rsidP="00EB0CBE">
      <w:pPr>
        <w:pStyle w:val="Balk1"/>
        <w:numPr>
          <w:ilvl w:val="0"/>
          <w:numId w:val="13"/>
        </w:numPr>
      </w:pPr>
      <w:bookmarkStart w:id="15" w:name="_Toc54099779"/>
      <w:r>
        <w:lastRenderedPageBreak/>
        <w:t>DİĞER DENEY ve EĞİTİM SETLERİ</w:t>
      </w:r>
      <w:bookmarkEnd w:id="15"/>
    </w:p>
    <w:p w14:paraId="71870B06" w14:textId="77777777" w:rsidR="00F9567A" w:rsidRPr="009866BA" w:rsidRDefault="00F9567A" w:rsidP="00F9567A">
      <w:pPr>
        <w:rPr>
          <w:rFonts w:ascii="Times New Roman" w:hAnsi="Times New Roman" w:cs="Times New Roman"/>
          <w:sz w:val="24"/>
        </w:rPr>
      </w:pPr>
    </w:p>
    <w:p w14:paraId="64BECFF3" w14:textId="77777777" w:rsidR="009866BA" w:rsidRDefault="00F9567A" w:rsidP="00A15E59">
      <w:pPr>
        <w:pStyle w:val="Balk2"/>
        <w:numPr>
          <w:ilvl w:val="1"/>
          <w:numId w:val="13"/>
        </w:numPr>
      </w:pPr>
      <w:bookmarkStart w:id="16" w:name="_Toc54099780"/>
      <w:r w:rsidRPr="009866BA">
        <w:t>Hava – Hava Kaynaklı Isı Pompası Eğitim Seti</w:t>
      </w:r>
      <w:bookmarkEnd w:id="16"/>
    </w:p>
    <w:p w14:paraId="073C9757" w14:textId="77777777" w:rsidR="00155D80" w:rsidRPr="002E7BFE" w:rsidRDefault="00B06453" w:rsidP="002E7BF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BFE">
        <w:rPr>
          <w:rFonts w:ascii="Times New Roman" w:hAnsi="Times New Roman" w:cs="Times New Roman"/>
          <w:sz w:val="24"/>
          <w:szCs w:val="24"/>
        </w:rPr>
        <w:t>İdeal ve pratik çevrimlerin p-h diyagramı üzerinde karşılaştırılması</w:t>
      </w:r>
    </w:p>
    <w:p w14:paraId="3A8693F6" w14:textId="77777777" w:rsidR="00155D80" w:rsidRPr="002E7BFE" w:rsidRDefault="00B06453" w:rsidP="002E7BF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BFE">
        <w:rPr>
          <w:rFonts w:ascii="Times New Roman" w:hAnsi="Times New Roman" w:cs="Times New Roman"/>
          <w:sz w:val="24"/>
          <w:szCs w:val="24"/>
        </w:rPr>
        <w:t>Isıtma Tesir Katsayısının (ITK) hesaplanması</w:t>
      </w:r>
    </w:p>
    <w:p w14:paraId="57E7166A" w14:textId="77777777" w:rsidR="00155D80" w:rsidRPr="002E7BFE" w:rsidRDefault="00B06453" w:rsidP="002E7BF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BFE">
        <w:rPr>
          <w:rFonts w:ascii="Times New Roman" w:hAnsi="Times New Roman" w:cs="Times New Roman"/>
          <w:sz w:val="24"/>
          <w:szCs w:val="24"/>
        </w:rPr>
        <w:t>Soğutma Tesir Katsayısının (STK) hesaplanması</w:t>
      </w:r>
    </w:p>
    <w:p w14:paraId="5753B660" w14:textId="77777777" w:rsidR="00155D80" w:rsidRDefault="00B06453" w:rsidP="002E7BF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BFE">
        <w:rPr>
          <w:rFonts w:ascii="Times New Roman" w:hAnsi="Times New Roman" w:cs="Times New Roman"/>
          <w:sz w:val="24"/>
          <w:szCs w:val="24"/>
        </w:rPr>
        <w:t>Farklı yoğunlaşma sıcaklıklarında ITK değerlerinin değişimi</w:t>
      </w:r>
    </w:p>
    <w:p w14:paraId="418860DC" w14:textId="77777777" w:rsidR="00F33D8C" w:rsidRDefault="00F33D8C" w:rsidP="00F33D8C">
      <w:pPr>
        <w:pStyle w:val="ListeParagra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27F8A58D" w14:textId="77777777" w:rsidR="00F33D8C" w:rsidRDefault="00F33D8C" w:rsidP="00F33D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5ED7B2D" wp14:editId="529B3128">
            <wp:extent cx="4320000" cy="2858309"/>
            <wp:effectExtent l="0" t="0" r="444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58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3CC98" w14:textId="77777777" w:rsidR="00F33D8C" w:rsidRPr="00F33D8C" w:rsidRDefault="00F33D8C" w:rsidP="00F33D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3"/>
        </w:rPr>
        <w:t xml:space="preserve">Şekil 5. </w:t>
      </w:r>
      <w:r w:rsidRPr="00F33D8C">
        <w:rPr>
          <w:rFonts w:ascii="Times New Roman" w:hAnsi="Times New Roman" w:cs="Times New Roman"/>
          <w:sz w:val="24"/>
          <w:szCs w:val="24"/>
        </w:rPr>
        <w:t>Hava – Hava Kaynaklı Isı Pompası Eğitim Seti</w:t>
      </w:r>
    </w:p>
    <w:p w14:paraId="0BFCA9CE" w14:textId="77777777" w:rsidR="00F33D8C" w:rsidRPr="002E7BFE" w:rsidRDefault="00F33D8C" w:rsidP="00F33D8C">
      <w:pPr>
        <w:pStyle w:val="ListeParagra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770AFB5B" w14:textId="77777777" w:rsidR="009866BA" w:rsidRDefault="00FC42AA" w:rsidP="00A15E59">
      <w:pPr>
        <w:pStyle w:val="Balk2"/>
        <w:numPr>
          <w:ilvl w:val="1"/>
          <w:numId w:val="13"/>
        </w:numPr>
      </w:pPr>
      <w:bookmarkStart w:id="17" w:name="_Toc54099781"/>
      <w:r w:rsidRPr="009866BA">
        <w:t>Modüler Soğutma Eğitim Seti</w:t>
      </w:r>
      <w:bookmarkEnd w:id="17"/>
    </w:p>
    <w:p w14:paraId="7B59C2BF" w14:textId="77777777" w:rsidR="00155D80" w:rsidRPr="005B47E0" w:rsidRDefault="00B06453" w:rsidP="005B47E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7E0">
        <w:rPr>
          <w:rFonts w:ascii="Times New Roman" w:hAnsi="Times New Roman" w:cs="Times New Roman"/>
          <w:sz w:val="24"/>
          <w:szCs w:val="24"/>
        </w:rPr>
        <w:t>Kılcal boru- tek evaporatör deneyi</w:t>
      </w:r>
    </w:p>
    <w:p w14:paraId="3D9120C8" w14:textId="77777777" w:rsidR="00155D80" w:rsidRPr="005B47E0" w:rsidRDefault="00B06453" w:rsidP="005B47E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7E0">
        <w:rPr>
          <w:rFonts w:ascii="Times New Roman" w:hAnsi="Times New Roman" w:cs="Times New Roman"/>
          <w:sz w:val="24"/>
          <w:szCs w:val="24"/>
        </w:rPr>
        <w:t>Kılcal boru- tek evaporatör- ısı değiştirici deneyi</w:t>
      </w:r>
    </w:p>
    <w:p w14:paraId="03A37B31" w14:textId="77777777" w:rsidR="00155D80" w:rsidRPr="005B47E0" w:rsidRDefault="00B06453" w:rsidP="005B47E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7E0">
        <w:rPr>
          <w:rFonts w:ascii="Times New Roman" w:hAnsi="Times New Roman" w:cs="Times New Roman"/>
          <w:sz w:val="24"/>
          <w:szCs w:val="24"/>
        </w:rPr>
        <w:t>Kılcal boru- paralel evaporatör deneyi</w:t>
      </w:r>
    </w:p>
    <w:p w14:paraId="31B9B4CF" w14:textId="77777777" w:rsidR="00155D80" w:rsidRPr="005B47E0" w:rsidRDefault="00B06453" w:rsidP="005B47E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7E0">
        <w:rPr>
          <w:rFonts w:ascii="Times New Roman" w:hAnsi="Times New Roman" w:cs="Times New Roman"/>
          <w:sz w:val="24"/>
          <w:szCs w:val="24"/>
        </w:rPr>
        <w:t>Kılcal boru- seri evaporatör deneyi</w:t>
      </w:r>
    </w:p>
    <w:p w14:paraId="3C5A30E8" w14:textId="77777777" w:rsidR="00155D80" w:rsidRPr="005B47E0" w:rsidRDefault="00B06453" w:rsidP="005B47E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7E0">
        <w:rPr>
          <w:rFonts w:ascii="Times New Roman" w:hAnsi="Times New Roman" w:cs="Times New Roman"/>
          <w:sz w:val="24"/>
          <w:szCs w:val="24"/>
        </w:rPr>
        <w:t>Otomatik genleşme valfi ile deneylerin yapılması</w:t>
      </w:r>
    </w:p>
    <w:p w14:paraId="6B130799" w14:textId="77777777" w:rsidR="00155D80" w:rsidRPr="005B47E0" w:rsidRDefault="00B06453" w:rsidP="005B47E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E0">
        <w:rPr>
          <w:rFonts w:ascii="Times New Roman" w:hAnsi="Times New Roman" w:cs="Times New Roman"/>
          <w:sz w:val="24"/>
          <w:szCs w:val="24"/>
        </w:rPr>
        <w:t>Termostatik</w:t>
      </w:r>
      <w:proofErr w:type="spellEnd"/>
      <w:r w:rsidRPr="005B47E0">
        <w:rPr>
          <w:rFonts w:ascii="Times New Roman" w:hAnsi="Times New Roman" w:cs="Times New Roman"/>
          <w:sz w:val="24"/>
          <w:szCs w:val="24"/>
        </w:rPr>
        <w:t xml:space="preserve"> genleşme valfi ile deneylerin yapılması</w:t>
      </w:r>
    </w:p>
    <w:p w14:paraId="5417782F" w14:textId="77777777" w:rsidR="00155D80" w:rsidRPr="005B47E0" w:rsidRDefault="00B06453" w:rsidP="005B47E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7E0">
        <w:rPr>
          <w:rFonts w:ascii="Times New Roman" w:hAnsi="Times New Roman" w:cs="Times New Roman"/>
          <w:sz w:val="24"/>
          <w:szCs w:val="24"/>
        </w:rPr>
        <w:t>STK değerinin hesaplanması</w:t>
      </w:r>
    </w:p>
    <w:p w14:paraId="236A89CE" w14:textId="77777777" w:rsidR="00155D80" w:rsidRDefault="00B06453" w:rsidP="005B47E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7E0">
        <w:rPr>
          <w:rFonts w:ascii="Times New Roman" w:hAnsi="Times New Roman" w:cs="Times New Roman"/>
          <w:sz w:val="24"/>
          <w:szCs w:val="24"/>
        </w:rPr>
        <w:t>ITK değerinin hesaplanması</w:t>
      </w:r>
    </w:p>
    <w:p w14:paraId="4935586F" w14:textId="77777777" w:rsidR="002E7BFE" w:rsidRPr="0068370D" w:rsidRDefault="00F33D8C" w:rsidP="006837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26B9B422" wp14:editId="3D4045B5">
            <wp:extent cx="4320000" cy="3120000"/>
            <wp:effectExtent l="0" t="0" r="4445" b="444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E87CC" w14:textId="77777777" w:rsidR="00F33D8C" w:rsidRDefault="00F33D8C" w:rsidP="00F33D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3"/>
        </w:rPr>
        <w:t xml:space="preserve">Şekil 6. </w:t>
      </w:r>
      <w:r w:rsidRPr="00F33D8C">
        <w:rPr>
          <w:rFonts w:ascii="Times New Roman" w:hAnsi="Times New Roman" w:cs="Times New Roman"/>
          <w:sz w:val="24"/>
          <w:szCs w:val="24"/>
        </w:rPr>
        <w:t>Modüler Soğutma Eğitim Seti</w:t>
      </w:r>
    </w:p>
    <w:p w14:paraId="5CFC5F0B" w14:textId="77777777" w:rsidR="00F33D8C" w:rsidRPr="005B47E0" w:rsidRDefault="00F33D8C" w:rsidP="00F33D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D72334" w14:textId="77777777" w:rsidR="009866BA" w:rsidRDefault="00FC42AA" w:rsidP="00A15E59">
      <w:pPr>
        <w:pStyle w:val="Balk2"/>
        <w:numPr>
          <w:ilvl w:val="1"/>
          <w:numId w:val="13"/>
        </w:numPr>
      </w:pPr>
      <w:bookmarkStart w:id="18" w:name="_Toc54099782"/>
      <w:r w:rsidRPr="009866BA">
        <w:t>Soğuk Depo Eğitim Seti</w:t>
      </w:r>
      <w:bookmarkEnd w:id="18"/>
    </w:p>
    <w:p w14:paraId="506E658B" w14:textId="77777777" w:rsidR="005B47E0" w:rsidRPr="005B47E0" w:rsidRDefault="005B47E0" w:rsidP="005B47E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7E0">
        <w:rPr>
          <w:rFonts w:ascii="Times New Roman" w:hAnsi="Times New Roman" w:cs="Times New Roman"/>
          <w:sz w:val="24"/>
          <w:szCs w:val="24"/>
        </w:rPr>
        <w:t>Soğuk depo sıcaklığının ayarlanması</w:t>
      </w:r>
    </w:p>
    <w:p w14:paraId="363A75AA" w14:textId="77777777" w:rsidR="005B47E0" w:rsidRPr="005B47E0" w:rsidRDefault="005B47E0" w:rsidP="005B47E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7E0">
        <w:rPr>
          <w:rFonts w:ascii="Times New Roman" w:hAnsi="Times New Roman" w:cs="Times New Roman"/>
          <w:sz w:val="24"/>
          <w:szCs w:val="24"/>
        </w:rPr>
        <w:t>Depo sıcaklığı ile buharlaşma sıcaklığı arasındaki farkın ayarlanması</w:t>
      </w:r>
    </w:p>
    <w:p w14:paraId="7BC0D15F" w14:textId="77777777" w:rsidR="005B47E0" w:rsidRDefault="005B47E0" w:rsidP="002E7BF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B47E0">
        <w:rPr>
          <w:rFonts w:ascii="Times New Roman" w:hAnsi="Times New Roman" w:cs="Times New Roman"/>
          <w:sz w:val="24"/>
          <w:szCs w:val="24"/>
        </w:rPr>
        <w:t>Defrost</w:t>
      </w:r>
      <w:proofErr w:type="spellEnd"/>
      <w:r w:rsidRPr="005B47E0">
        <w:rPr>
          <w:rFonts w:ascii="Times New Roman" w:hAnsi="Times New Roman" w:cs="Times New Roman"/>
          <w:sz w:val="24"/>
          <w:szCs w:val="24"/>
        </w:rPr>
        <w:t xml:space="preserve"> işlemi</w:t>
      </w:r>
    </w:p>
    <w:p w14:paraId="2F2D28D1" w14:textId="77777777" w:rsidR="002E7BFE" w:rsidRPr="00D9030D" w:rsidRDefault="00F33D8C" w:rsidP="00D903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5BF03EC" wp14:editId="6C066666">
            <wp:extent cx="4320000" cy="2815890"/>
            <wp:effectExtent l="0" t="0" r="4445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1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83A4C7" w14:textId="77777777" w:rsidR="00F33D8C" w:rsidRDefault="00F33D8C" w:rsidP="00F33D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3"/>
        </w:rPr>
        <w:t xml:space="preserve">Şekil 7. </w:t>
      </w:r>
      <w:r w:rsidRPr="00F33D8C">
        <w:rPr>
          <w:rFonts w:ascii="Times New Roman" w:hAnsi="Times New Roman" w:cs="Times New Roman"/>
          <w:sz w:val="24"/>
          <w:szCs w:val="24"/>
        </w:rPr>
        <w:t>Soğuk Depo Eğitim Seti</w:t>
      </w:r>
    </w:p>
    <w:p w14:paraId="3F5551BE" w14:textId="77777777" w:rsidR="00F33D8C" w:rsidRPr="002E7BFE" w:rsidRDefault="00F33D8C" w:rsidP="002E7BFE">
      <w:pPr>
        <w:pStyle w:val="ListeParagraf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472DABC8" w14:textId="77777777" w:rsidR="005B47E0" w:rsidRPr="005B47E0" w:rsidRDefault="00FC42AA" w:rsidP="005B47E0">
      <w:pPr>
        <w:pStyle w:val="Balk2"/>
        <w:numPr>
          <w:ilvl w:val="1"/>
          <w:numId w:val="13"/>
        </w:numPr>
      </w:pPr>
      <w:bookmarkStart w:id="19" w:name="_Toc54099783"/>
      <w:proofErr w:type="spellStart"/>
      <w:r w:rsidRPr="009866BA">
        <w:t>Evoparatif</w:t>
      </w:r>
      <w:proofErr w:type="spellEnd"/>
      <w:r w:rsidRPr="009866BA">
        <w:t xml:space="preserve"> Soğutma</w:t>
      </w:r>
      <w:bookmarkEnd w:id="19"/>
    </w:p>
    <w:p w14:paraId="3E23F59E" w14:textId="77777777" w:rsidR="00155D80" w:rsidRPr="005B47E0" w:rsidRDefault="00B06453" w:rsidP="005B47E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7E0">
        <w:rPr>
          <w:rFonts w:ascii="Times New Roman" w:hAnsi="Times New Roman" w:cs="Times New Roman"/>
          <w:sz w:val="24"/>
          <w:szCs w:val="24"/>
        </w:rPr>
        <w:t>Evaporatif soğutucudaki proseslerin gözlemlenmesi</w:t>
      </w:r>
    </w:p>
    <w:p w14:paraId="04927FB3" w14:textId="77777777" w:rsidR="00155D80" w:rsidRPr="005B47E0" w:rsidRDefault="00B06453" w:rsidP="005B47E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7E0">
        <w:rPr>
          <w:rFonts w:ascii="Times New Roman" w:hAnsi="Times New Roman" w:cs="Times New Roman"/>
          <w:sz w:val="24"/>
          <w:szCs w:val="24"/>
        </w:rPr>
        <w:t>Evaporatif soğutucu kapasitesinin hesaplanması</w:t>
      </w:r>
    </w:p>
    <w:p w14:paraId="0339AC94" w14:textId="77777777" w:rsidR="00155D80" w:rsidRPr="005B47E0" w:rsidRDefault="00B06453" w:rsidP="005B47E0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7E0">
        <w:rPr>
          <w:rFonts w:ascii="Times New Roman" w:hAnsi="Times New Roman" w:cs="Times New Roman"/>
          <w:sz w:val="24"/>
          <w:szCs w:val="24"/>
        </w:rPr>
        <w:t>Evaporatif soğutucu Etkinlik Değerinin Hesaplanması</w:t>
      </w:r>
    </w:p>
    <w:p w14:paraId="569E663B" w14:textId="77777777" w:rsidR="005B47E0" w:rsidRDefault="00D9030D" w:rsidP="00D9030D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4C9345F3" wp14:editId="48EF4E86">
            <wp:extent cx="4320000" cy="3097009"/>
            <wp:effectExtent l="0" t="0" r="4445" b="825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9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4D5AE" w14:textId="77777777" w:rsidR="00D9030D" w:rsidRDefault="00D9030D" w:rsidP="00D903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3"/>
        </w:rPr>
        <w:t xml:space="preserve">Şekil 8. </w:t>
      </w:r>
      <w:proofErr w:type="spellStart"/>
      <w:r w:rsidRPr="00D9030D">
        <w:rPr>
          <w:rFonts w:ascii="Times New Roman" w:hAnsi="Times New Roman" w:cs="Times New Roman"/>
          <w:sz w:val="24"/>
          <w:szCs w:val="24"/>
        </w:rPr>
        <w:t>Evoparatif</w:t>
      </w:r>
      <w:proofErr w:type="spellEnd"/>
      <w:r w:rsidRPr="00D9030D">
        <w:rPr>
          <w:rFonts w:ascii="Times New Roman" w:hAnsi="Times New Roman" w:cs="Times New Roman"/>
          <w:sz w:val="24"/>
          <w:szCs w:val="24"/>
        </w:rPr>
        <w:t xml:space="preserve"> Soğutma</w:t>
      </w:r>
    </w:p>
    <w:p w14:paraId="3B464270" w14:textId="77777777" w:rsidR="00D9030D" w:rsidRPr="005B47E0" w:rsidRDefault="00D9030D" w:rsidP="00D9030D">
      <w:pPr>
        <w:jc w:val="center"/>
      </w:pPr>
    </w:p>
    <w:p w14:paraId="116F8E71" w14:textId="77777777" w:rsidR="009866BA" w:rsidRDefault="009866BA" w:rsidP="00A15E59">
      <w:pPr>
        <w:pStyle w:val="Balk2"/>
        <w:numPr>
          <w:ilvl w:val="1"/>
          <w:numId w:val="13"/>
        </w:numPr>
      </w:pPr>
      <w:bookmarkStart w:id="20" w:name="_Toc54099784"/>
      <w:r w:rsidRPr="009866BA">
        <w:t>Araç Soğutma Sistemi</w:t>
      </w:r>
      <w:bookmarkEnd w:id="20"/>
    </w:p>
    <w:p w14:paraId="7FB85106" w14:textId="77777777" w:rsidR="002E7BFE" w:rsidRDefault="002E7BFE" w:rsidP="002E7BFE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E7BFE">
        <w:rPr>
          <w:rFonts w:ascii="Times New Roman" w:hAnsi="Times New Roman" w:cs="Times New Roman"/>
          <w:sz w:val="24"/>
          <w:szCs w:val="24"/>
        </w:rPr>
        <w:t>Araç Soğutma Sistemi</w:t>
      </w:r>
      <w:r>
        <w:rPr>
          <w:rFonts w:ascii="Times New Roman" w:hAnsi="Times New Roman" w:cs="Times New Roman"/>
          <w:sz w:val="24"/>
          <w:szCs w:val="24"/>
        </w:rPr>
        <w:t>nde hakkında genel bilgiler</w:t>
      </w:r>
    </w:p>
    <w:p w14:paraId="5D095A6C" w14:textId="77777777" w:rsidR="002E7BFE" w:rsidRDefault="002E7BFE" w:rsidP="002E7BFE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E7BFE">
        <w:rPr>
          <w:rFonts w:ascii="Times New Roman" w:hAnsi="Times New Roman" w:cs="Times New Roman"/>
          <w:sz w:val="24"/>
          <w:szCs w:val="24"/>
        </w:rPr>
        <w:t>Araç Soğutma Sistemi</w:t>
      </w:r>
      <w:r>
        <w:rPr>
          <w:rFonts w:ascii="Times New Roman" w:hAnsi="Times New Roman" w:cs="Times New Roman"/>
          <w:sz w:val="24"/>
          <w:szCs w:val="24"/>
        </w:rPr>
        <w:t>nde kullanılan elemanların gösterilmesi</w:t>
      </w:r>
    </w:p>
    <w:p w14:paraId="4ADEDC31" w14:textId="77777777" w:rsidR="00D9030D" w:rsidRPr="002E7BFE" w:rsidRDefault="00D9030D" w:rsidP="00D9030D">
      <w:pPr>
        <w:pStyle w:val="ListeParagraf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FA43CF4" wp14:editId="7AC3210C">
            <wp:extent cx="3962400" cy="435102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35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22069" w14:textId="77777777" w:rsidR="008957D1" w:rsidRDefault="00D9030D" w:rsidP="00D903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3"/>
        </w:rPr>
        <w:t xml:space="preserve">Şekil 9. </w:t>
      </w:r>
      <w:r>
        <w:rPr>
          <w:rFonts w:ascii="Times New Roman" w:hAnsi="Times New Roman" w:cs="Times New Roman"/>
          <w:sz w:val="24"/>
          <w:szCs w:val="24"/>
        </w:rPr>
        <w:t>Araç Soğutma Sistemi</w:t>
      </w:r>
    </w:p>
    <w:p w14:paraId="66924976" w14:textId="77777777" w:rsidR="0054329A" w:rsidRDefault="0054329A" w:rsidP="00D903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AD7C358" wp14:editId="326DD5B8">
            <wp:extent cx="6530340" cy="9265920"/>
            <wp:effectExtent l="0" t="0" r="381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926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4329A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4EA00" w14:textId="77777777" w:rsidR="000271E6" w:rsidRDefault="000271E6" w:rsidP="00E73ADA">
      <w:pPr>
        <w:spacing w:after="0" w:line="240" w:lineRule="auto"/>
      </w:pPr>
      <w:r>
        <w:separator/>
      </w:r>
    </w:p>
  </w:endnote>
  <w:endnote w:type="continuationSeparator" w:id="0">
    <w:p w14:paraId="4FA1E9B4" w14:textId="77777777" w:rsidR="000271E6" w:rsidRDefault="000271E6" w:rsidP="00E73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2CB64" w14:textId="77777777" w:rsidR="0068370D" w:rsidRDefault="0068370D" w:rsidP="00E73ADA">
    <w:pPr>
      <w:pStyle w:val="AltBilgi"/>
      <w:jc w:val="center"/>
      <w:rPr>
        <w:rFonts w:ascii="Times New Roman" w:hAnsi="Times New Roman" w:cs="Times New Roman"/>
        <w:b/>
      </w:rPr>
    </w:pPr>
    <w:r w:rsidRPr="00E73ADA">
      <w:rPr>
        <w:rFonts w:ascii="Times New Roman" w:hAnsi="Times New Roman" w:cs="Times New Roman"/>
        <w:b/>
      </w:rPr>
      <w:t xml:space="preserve">Soğutma Laboratuvarı </w:t>
    </w:r>
  </w:p>
  <w:p w14:paraId="225187FB" w14:textId="77777777" w:rsidR="0068370D" w:rsidRPr="00E73ADA" w:rsidRDefault="0068370D" w:rsidP="00E73ADA">
    <w:pPr>
      <w:pStyle w:val="AltBilgi"/>
      <w:jc w:val="center"/>
      <w:rPr>
        <w:rFonts w:ascii="Times New Roman" w:hAnsi="Times New Roman" w:cs="Times New Roman"/>
        <w:b/>
      </w:rPr>
    </w:pPr>
    <w:r w:rsidRPr="00E73ADA">
      <w:rPr>
        <w:rFonts w:ascii="Times New Roman" w:hAnsi="Times New Roman" w:cs="Times New Roman"/>
        <w:b/>
      </w:rPr>
      <w:t>Deney Raporu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E254C" w14:textId="77777777" w:rsidR="000271E6" w:rsidRDefault="000271E6" w:rsidP="00E73ADA">
      <w:pPr>
        <w:spacing w:after="0" w:line="240" w:lineRule="auto"/>
      </w:pPr>
      <w:r>
        <w:separator/>
      </w:r>
    </w:p>
  </w:footnote>
  <w:footnote w:type="continuationSeparator" w:id="0">
    <w:p w14:paraId="41A94ED5" w14:textId="77777777" w:rsidR="000271E6" w:rsidRDefault="000271E6" w:rsidP="00E73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A25A5"/>
    <w:multiLevelType w:val="hybridMultilevel"/>
    <w:tmpl w:val="DEAE536A"/>
    <w:lvl w:ilvl="0" w:tplc="99CCCD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946DD"/>
    <w:multiLevelType w:val="hybridMultilevel"/>
    <w:tmpl w:val="F3EC380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07CDC"/>
    <w:multiLevelType w:val="multilevel"/>
    <w:tmpl w:val="041F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" w15:restartNumberingAfterBreak="0">
    <w:nsid w:val="18193C40"/>
    <w:multiLevelType w:val="hybridMultilevel"/>
    <w:tmpl w:val="3B6C22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863E6"/>
    <w:multiLevelType w:val="hybridMultilevel"/>
    <w:tmpl w:val="6D76ACFA"/>
    <w:lvl w:ilvl="0" w:tplc="775200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E95EB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AA23E57"/>
    <w:multiLevelType w:val="hybridMultilevel"/>
    <w:tmpl w:val="41EA0DC4"/>
    <w:lvl w:ilvl="0" w:tplc="B6742BBC">
      <w:start w:val="1"/>
      <w:numFmt w:val="upperRoman"/>
      <w:lvlText w:val="%1."/>
      <w:lvlJc w:val="right"/>
      <w:pPr>
        <w:ind w:left="680" w:hanging="396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3543C"/>
    <w:multiLevelType w:val="hybridMultilevel"/>
    <w:tmpl w:val="941EE206"/>
    <w:lvl w:ilvl="0" w:tplc="B91C05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62EB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580E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ECD8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A025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B05C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4C2C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E84D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8205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D83D67"/>
    <w:multiLevelType w:val="hybridMultilevel"/>
    <w:tmpl w:val="6D76ACFA"/>
    <w:lvl w:ilvl="0" w:tplc="775200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54D61"/>
    <w:multiLevelType w:val="multilevel"/>
    <w:tmpl w:val="3D3A63C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20" w:hanging="1800"/>
      </w:pPr>
      <w:rPr>
        <w:rFonts w:hint="default"/>
      </w:rPr>
    </w:lvl>
  </w:abstractNum>
  <w:abstractNum w:abstractNumId="10" w15:restartNumberingAfterBreak="0">
    <w:nsid w:val="3728344F"/>
    <w:multiLevelType w:val="multilevel"/>
    <w:tmpl w:val="014C15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3D7D3118"/>
    <w:multiLevelType w:val="hybridMultilevel"/>
    <w:tmpl w:val="4A168940"/>
    <w:lvl w:ilvl="0" w:tplc="D0723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20C1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3049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92E8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E63A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6E0F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240E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DA44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FC7A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8E34DC"/>
    <w:multiLevelType w:val="multilevel"/>
    <w:tmpl w:val="C0BED956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1"/>
      <w:numFmt w:val="decimal"/>
      <w:isLgl/>
      <w:lvlText w:val="%1.%2"/>
      <w:lvlJc w:val="left"/>
      <w:pPr>
        <w:ind w:left="14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40" w:hanging="1800"/>
      </w:pPr>
      <w:rPr>
        <w:rFonts w:hint="default"/>
      </w:rPr>
    </w:lvl>
  </w:abstractNum>
  <w:abstractNum w:abstractNumId="13" w15:restartNumberingAfterBreak="0">
    <w:nsid w:val="429C2EE3"/>
    <w:multiLevelType w:val="hybridMultilevel"/>
    <w:tmpl w:val="DF4E5220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984A65"/>
    <w:multiLevelType w:val="multilevel"/>
    <w:tmpl w:val="C986AB76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CEE172E"/>
    <w:multiLevelType w:val="hybridMultilevel"/>
    <w:tmpl w:val="D348FD14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F884F7E"/>
    <w:multiLevelType w:val="hybridMultilevel"/>
    <w:tmpl w:val="A19A131E"/>
    <w:lvl w:ilvl="0" w:tplc="BC884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3864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E8A0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B04F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FE00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163F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6E5A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E8EA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BAEA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2E44E0"/>
    <w:multiLevelType w:val="hybridMultilevel"/>
    <w:tmpl w:val="21DE95C2"/>
    <w:lvl w:ilvl="0" w:tplc="041F0013">
      <w:start w:val="1"/>
      <w:numFmt w:val="upperRoman"/>
      <w:lvlText w:val="%1."/>
      <w:lvlJc w:val="right"/>
      <w:pPr>
        <w:ind w:left="1400" w:hanging="360"/>
      </w:pPr>
    </w:lvl>
    <w:lvl w:ilvl="1" w:tplc="041F0019" w:tentative="1">
      <w:start w:val="1"/>
      <w:numFmt w:val="lowerLetter"/>
      <w:lvlText w:val="%2."/>
      <w:lvlJc w:val="left"/>
      <w:pPr>
        <w:ind w:left="2120" w:hanging="360"/>
      </w:pPr>
    </w:lvl>
    <w:lvl w:ilvl="2" w:tplc="041F001B" w:tentative="1">
      <w:start w:val="1"/>
      <w:numFmt w:val="lowerRoman"/>
      <w:lvlText w:val="%3."/>
      <w:lvlJc w:val="right"/>
      <w:pPr>
        <w:ind w:left="2840" w:hanging="180"/>
      </w:pPr>
    </w:lvl>
    <w:lvl w:ilvl="3" w:tplc="041F000F" w:tentative="1">
      <w:start w:val="1"/>
      <w:numFmt w:val="decimal"/>
      <w:lvlText w:val="%4."/>
      <w:lvlJc w:val="left"/>
      <w:pPr>
        <w:ind w:left="3560" w:hanging="360"/>
      </w:pPr>
    </w:lvl>
    <w:lvl w:ilvl="4" w:tplc="041F0019" w:tentative="1">
      <w:start w:val="1"/>
      <w:numFmt w:val="lowerLetter"/>
      <w:lvlText w:val="%5."/>
      <w:lvlJc w:val="left"/>
      <w:pPr>
        <w:ind w:left="4280" w:hanging="360"/>
      </w:pPr>
    </w:lvl>
    <w:lvl w:ilvl="5" w:tplc="041F001B" w:tentative="1">
      <w:start w:val="1"/>
      <w:numFmt w:val="lowerRoman"/>
      <w:lvlText w:val="%6."/>
      <w:lvlJc w:val="right"/>
      <w:pPr>
        <w:ind w:left="5000" w:hanging="180"/>
      </w:pPr>
    </w:lvl>
    <w:lvl w:ilvl="6" w:tplc="041F000F" w:tentative="1">
      <w:start w:val="1"/>
      <w:numFmt w:val="decimal"/>
      <w:lvlText w:val="%7."/>
      <w:lvlJc w:val="left"/>
      <w:pPr>
        <w:ind w:left="5720" w:hanging="360"/>
      </w:pPr>
    </w:lvl>
    <w:lvl w:ilvl="7" w:tplc="041F0019" w:tentative="1">
      <w:start w:val="1"/>
      <w:numFmt w:val="lowerLetter"/>
      <w:lvlText w:val="%8."/>
      <w:lvlJc w:val="left"/>
      <w:pPr>
        <w:ind w:left="6440" w:hanging="360"/>
      </w:pPr>
    </w:lvl>
    <w:lvl w:ilvl="8" w:tplc="041F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8" w15:restartNumberingAfterBreak="0">
    <w:nsid w:val="70B46CCB"/>
    <w:multiLevelType w:val="multilevel"/>
    <w:tmpl w:val="F45E43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72266456"/>
    <w:multiLevelType w:val="hybridMultilevel"/>
    <w:tmpl w:val="6D76ACFA"/>
    <w:lvl w:ilvl="0" w:tplc="775200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763A01"/>
    <w:multiLevelType w:val="hybridMultilevel"/>
    <w:tmpl w:val="E6804A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5"/>
  </w:num>
  <w:num w:numId="5">
    <w:abstractNumId w:val="6"/>
  </w:num>
  <w:num w:numId="6">
    <w:abstractNumId w:val="12"/>
  </w:num>
  <w:num w:numId="7">
    <w:abstractNumId w:val="13"/>
  </w:num>
  <w:num w:numId="8">
    <w:abstractNumId w:val="8"/>
  </w:num>
  <w:num w:numId="9">
    <w:abstractNumId w:val="19"/>
  </w:num>
  <w:num w:numId="10">
    <w:abstractNumId w:val="17"/>
  </w:num>
  <w:num w:numId="11">
    <w:abstractNumId w:val="5"/>
  </w:num>
  <w:num w:numId="12">
    <w:abstractNumId w:val="18"/>
  </w:num>
  <w:num w:numId="13">
    <w:abstractNumId w:val="9"/>
  </w:num>
  <w:num w:numId="14">
    <w:abstractNumId w:val="10"/>
  </w:num>
  <w:num w:numId="15">
    <w:abstractNumId w:val="20"/>
  </w:num>
  <w:num w:numId="16">
    <w:abstractNumId w:val="1"/>
  </w:num>
  <w:num w:numId="17">
    <w:abstractNumId w:val="2"/>
  </w:num>
  <w:num w:numId="18">
    <w:abstractNumId w:val="14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ADA"/>
    <w:rsid w:val="000271E6"/>
    <w:rsid w:val="000E3B77"/>
    <w:rsid w:val="0010747A"/>
    <w:rsid w:val="00130B2F"/>
    <w:rsid w:val="00155D80"/>
    <w:rsid w:val="00165D45"/>
    <w:rsid w:val="001806FA"/>
    <w:rsid w:val="001D7783"/>
    <w:rsid w:val="002440A6"/>
    <w:rsid w:val="002A234F"/>
    <w:rsid w:val="002A5FBE"/>
    <w:rsid w:val="002E7BFE"/>
    <w:rsid w:val="00331DDB"/>
    <w:rsid w:val="00351966"/>
    <w:rsid w:val="00355F6E"/>
    <w:rsid w:val="003B0EF1"/>
    <w:rsid w:val="0040344C"/>
    <w:rsid w:val="00464120"/>
    <w:rsid w:val="004D63B6"/>
    <w:rsid w:val="004F6A6A"/>
    <w:rsid w:val="005178FB"/>
    <w:rsid w:val="00541726"/>
    <w:rsid w:val="0054329A"/>
    <w:rsid w:val="00575A90"/>
    <w:rsid w:val="00590056"/>
    <w:rsid w:val="00592900"/>
    <w:rsid w:val="005B47E0"/>
    <w:rsid w:val="005F38F0"/>
    <w:rsid w:val="0068370D"/>
    <w:rsid w:val="006A486C"/>
    <w:rsid w:val="007016C0"/>
    <w:rsid w:val="00716B19"/>
    <w:rsid w:val="0072654B"/>
    <w:rsid w:val="007270C3"/>
    <w:rsid w:val="00744751"/>
    <w:rsid w:val="007819B4"/>
    <w:rsid w:val="0083471C"/>
    <w:rsid w:val="0083675F"/>
    <w:rsid w:val="00872F07"/>
    <w:rsid w:val="0087416D"/>
    <w:rsid w:val="008957D1"/>
    <w:rsid w:val="008D42CA"/>
    <w:rsid w:val="008F7FDA"/>
    <w:rsid w:val="009866BA"/>
    <w:rsid w:val="009A71D5"/>
    <w:rsid w:val="009F52C4"/>
    <w:rsid w:val="00A15E59"/>
    <w:rsid w:val="00A40AD5"/>
    <w:rsid w:val="00A57830"/>
    <w:rsid w:val="00A57AAD"/>
    <w:rsid w:val="00A74997"/>
    <w:rsid w:val="00AC505B"/>
    <w:rsid w:val="00AD7DF5"/>
    <w:rsid w:val="00B06453"/>
    <w:rsid w:val="00B101E5"/>
    <w:rsid w:val="00B93397"/>
    <w:rsid w:val="00BE0F09"/>
    <w:rsid w:val="00BF5321"/>
    <w:rsid w:val="00BF62AB"/>
    <w:rsid w:val="00C27720"/>
    <w:rsid w:val="00C6535E"/>
    <w:rsid w:val="00C6563B"/>
    <w:rsid w:val="00C80AAB"/>
    <w:rsid w:val="00CB5669"/>
    <w:rsid w:val="00D0520E"/>
    <w:rsid w:val="00D23746"/>
    <w:rsid w:val="00D9030D"/>
    <w:rsid w:val="00DB6894"/>
    <w:rsid w:val="00DD255B"/>
    <w:rsid w:val="00DE74A5"/>
    <w:rsid w:val="00E11F47"/>
    <w:rsid w:val="00E73ADA"/>
    <w:rsid w:val="00EA4230"/>
    <w:rsid w:val="00EB0CBE"/>
    <w:rsid w:val="00ED29C0"/>
    <w:rsid w:val="00ED46EB"/>
    <w:rsid w:val="00F33D8C"/>
    <w:rsid w:val="00F63A0F"/>
    <w:rsid w:val="00F64DAE"/>
    <w:rsid w:val="00F8033D"/>
    <w:rsid w:val="00F84628"/>
    <w:rsid w:val="00F9567A"/>
    <w:rsid w:val="00FC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F52DD"/>
  <w15:chartTrackingRefBased/>
  <w15:docId w15:val="{D7D54376-B7C4-4FD2-90FA-022A20BA6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51966"/>
    <w:pPr>
      <w:keepNext/>
      <w:keepLines/>
      <w:numPr>
        <w:numId w:val="18"/>
      </w:numPr>
      <w:spacing w:before="240" w:after="0" w:line="24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51966"/>
    <w:pPr>
      <w:keepNext/>
      <w:keepLines/>
      <w:numPr>
        <w:ilvl w:val="1"/>
        <w:numId w:val="18"/>
      </w:numPr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51966"/>
    <w:pPr>
      <w:keepNext/>
      <w:keepLines/>
      <w:numPr>
        <w:ilvl w:val="2"/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51966"/>
    <w:pPr>
      <w:keepNext/>
      <w:keepLines/>
      <w:numPr>
        <w:ilvl w:val="3"/>
        <w:numId w:val="1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51966"/>
    <w:pPr>
      <w:keepNext/>
      <w:keepLines/>
      <w:numPr>
        <w:ilvl w:val="4"/>
        <w:numId w:val="18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51966"/>
    <w:pPr>
      <w:keepNext/>
      <w:keepLines/>
      <w:numPr>
        <w:ilvl w:val="5"/>
        <w:numId w:val="18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51966"/>
    <w:pPr>
      <w:keepNext/>
      <w:keepLines/>
      <w:numPr>
        <w:ilvl w:val="6"/>
        <w:numId w:val="1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51966"/>
    <w:pPr>
      <w:keepNext/>
      <w:keepLines/>
      <w:numPr>
        <w:ilvl w:val="7"/>
        <w:numId w:val="1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51966"/>
    <w:pPr>
      <w:keepNext/>
      <w:keepLines/>
      <w:numPr>
        <w:ilvl w:val="8"/>
        <w:numId w:val="1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73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73ADA"/>
  </w:style>
  <w:style w:type="paragraph" w:styleId="AltBilgi">
    <w:name w:val="footer"/>
    <w:basedOn w:val="Normal"/>
    <w:link w:val="AltBilgiChar"/>
    <w:uiPriority w:val="99"/>
    <w:unhideWhenUsed/>
    <w:rsid w:val="00E73A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73ADA"/>
  </w:style>
  <w:style w:type="paragraph" w:customStyle="1" w:styleId="Default">
    <w:name w:val="Default"/>
    <w:rsid w:val="001D77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107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75A90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C6535E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351966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351966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519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5196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5196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5196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5196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5196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519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Bal">
    <w:name w:val="TOC Heading"/>
    <w:basedOn w:val="Balk1"/>
    <w:next w:val="Normal"/>
    <w:uiPriority w:val="39"/>
    <w:unhideWhenUsed/>
    <w:qFormat/>
    <w:rsid w:val="00DD255B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DD255B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DD255B"/>
    <w:pPr>
      <w:spacing w:after="100"/>
      <w:ind w:left="220"/>
    </w:pPr>
  </w:style>
  <w:style w:type="character" w:styleId="Kpr">
    <w:name w:val="Hyperlink"/>
    <w:basedOn w:val="VarsaylanParagrafYazTipi"/>
    <w:uiPriority w:val="99"/>
    <w:unhideWhenUsed/>
    <w:rsid w:val="00DD25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6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3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8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9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7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7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0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3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2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6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55972-224B-4DB0-98EF-F8CB5544C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YUNUS</dc:creator>
  <cp:keywords/>
  <dc:description/>
  <cp:lastModifiedBy>Arş. Gör. Yunus DEMIRTAS</cp:lastModifiedBy>
  <cp:revision>2</cp:revision>
  <dcterms:created xsi:type="dcterms:W3CDTF">2022-03-04T09:10:00Z</dcterms:created>
  <dcterms:modified xsi:type="dcterms:W3CDTF">2022-03-04T09:10:00Z</dcterms:modified>
</cp:coreProperties>
</file>