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8D1A92"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8D1A92" w14:paraId="7224BEF7" w14:textId="77777777" w:rsidTr="00F11203">
              <w:trPr>
                <w:trHeight w:val="277"/>
              </w:trPr>
              <w:tc>
                <w:tcPr>
                  <w:tcW w:w="3632" w:type="dxa"/>
                  <w:gridSpan w:val="2"/>
                  <w:tcBorders>
                    <w:left w:val="single" w:sz="6" w:space="0" w:color="000000"/>
                  </w:tcBorders>
                </w:tcPr>
                <w:p w14:paraId="4CC3467A" w14:textId="77777777" w:rsidR="001E4193" w:rsidRPr="008D1A92" w:rsidRDefault="001E4193" w:rsidP="00292BA0">
                  <w:pPr>
                    <w:pStyle w:val="TableParagraph"/>
                    <w:spacing w:line="258" w:lineRule="exact"/>
                    <w:ind w:left="105"/>
                    <w:jc w:val="left"/>
                    <w:rPr>
                      <w:b/>
                      <w:sz w:val="24"/>
                      <w:szCs w:val="24"/>
                      <w:lang w:val="tr-TR"/>
                    </w:rPr>
                  </w:pPr>
                  <w:r w:rsidRPr="008D1A92">
                    <w:rPr>
                      <w:b/>
                      <w:sz w:val="24"/>
                      <w:szCs w:val="24"/>
                      <w:lang w:val="tr-TR"/>
                    </w:rPr>
                    <w:t xml:space="preserve">Dersin </w:t>
                  </w:r>
                  <w:r w:rsidRPr="008D1A92">
                    <w:rPr>
                      <w:b/>
                      <w:noProof/>
                      <w:sz w:val="24"/>
                      <w:szCs w:val="24"/>
                      <w:lang w:val="tr-TR"/>
                    </w:rPr>
                    <w:t>Adı</w:t>
                  </w:r>
                </w:p>
              </w:tc>
              <w:tc>
                <w:tcPr>
                  <w:tcW w:w="1483" w:type="dxa"/>
                </w:tcPr>
                <w:p w14:paraId="7A7386DD" w14:textId="77777777" w:rsidR="001E4193" w:rsidRPr="008D1A92" w:rsidRDefault="001E4193" w:rsidP="00292BA0">
                  <w:pPr>
                    <w:pStyle w:val="TableParagraph"/>
                    <w:spacing w:line="258" w:lineRule="exact"/>
                    <w:jc w:val="left"/>
                    <w:rPr>
                      <w:b/>
                      <w:sz w:val="24"/>
                      <w:szCs w:val="24"/>
                      <w:lang w:val="tr-TR"/>
                    </w:rPr>
                  </w:pPr>
                  <w:r w:rsidRPr="008D1A92">
                    <w:rPr>
                      <w:b/>
                      <w:sz w:val="24"/>
                      <w:szCs w:val="24"/>
                      <w:lang w:val="tr-TR"/>
                    </w:rPr>
                    <w:t>Kodu</w:t>
                  </w:r>
                </w:p>
              </w:tc>
              <w:tc>
                <w:tcPr>
                  <w:tcW w:w="1483" w:type="dxa"/>
                </w:tcPr>
                <w:p w14:paraId="3D09D69A" w14:textId="77777777" w:rsidR="001E4193" w:rsidRPr="008D1A92" w:rsidRDefault="00653A19" w:rsidP="00292BA0">
                  <w:pPr>
                    <w:pStyle w:val="TableParagraph"/>
                    <w:spacing w:line="258" w:lineRule="exact"/>
                    <w:jc w:val="left"/>
                    <w:rPr>
                      <w:b/>
                      <w:sz w:val="24"/>
                      <w:szCs w:val="24"/>
                      <w:lang w:val="tr-TR"/>
                    </w:rPr>
                  </w:pPr>
                  <w:r w:rsidRPr="008D1A92">
                    <w:rPr>
                      <w:b/>
                      <w:sz w:val="24"/>
                      <w:szCs w:val="24"/>
                      <w:lang w:val="tr-TR"/>
                    </w:rPr>
                    <w:t>Yarıyıl</w:t>
                  </w:r>
                </w:p>
              </w:tc>
              <w:tc>
                <w:tcPr>
                  <w:tcW w:w="1484" w:type="dxa"/>
                </w:tcPr>
                <w:p w14:paraId="3D7AB7C6" w14:textId="77777777" w:rsidR="001E4193" w:rsidRPr="008D1A92" w:rsidRDefault="001E4193" w:rsidP="00292BA0">
                  <w:pPr>
                    <w:pStyle w:val="TableParagraph"/>
                    <w:spacing w:line="258" w:lineRule="exact"/>
                    <w:jc w:val="left"/>
                    <w:rPr>
                      <w:b/>
                      <w:sz w:val="24"/>
                      <w:szCs w:val="24"/>
                      <w:lang w:val="tr-TR"/>
                    </w:rPr>
                  </w:pPr>
                  <w:r w:rsidRPr="008D1A92">
                    <w:rPr>
                      <w:b/>
                      <w:sz w:val="24"/>
                      <w:szCs w:val="24"/>
                      <w:lang w:val="tr-TR"/>
                    </w:rPr>
                    <w:t>T+U</w:t>
                  </w:r>
                </w:p>
              </w:tc>
              <w:tc>
                <w:tcPr>
                  <w:tcW w:w="1483" w:type="dxa"/>
                </w:tcPr>
                <w:p w14:paraId="27E8FB00" w14:textId="77777777" w:rsidR="001E4193" w:rsidRPr="008D1A92" w:rsidRDefault="00653A19" w:rsidP="00292BA0">
                  <w:pPr>
                    <w:pStyle w:val="TableParagraph"/>
                    <w:spacing w:line="258" w:lineRule="exact"/>
                    <w:ind w:left="109"/>
                    <w:jc w:val="left"/>
                    <w:rPr>
                      <w:b/>
                      <w:sz w:val="24"/>
                      <w:szCs w:val="24"/>
                      <w:lang w:val="tr-TR"/>
                    </w:rPr>
                  </w:pPr>
                  <w:r w:rsidRPr="008D1A92">
                    <w:rPr>
                      <w:b/>
                      <w:sz w:val="24"/>
                      <w:szCs w:val="24"/>
                      <w:lang w:val="tr-TR"/>
                    </w:rPr>
                    <w:t>Kredi</w:t>
                  </w:r>
                </w:p>
              </w:tc>
              <w:tc>
                <w:tcPr>
                  <w:tcW w:w="1484" w:type="dxa"/>
                </w:tcPr>
                <w:p w14:paraId="2FF20133" w14:textId="77777777" w:rsidR="001E4193" w:rsidRPr="008D1A92" w:rsidRDefault="001E4193" w:rsidP="00292BA0">
                  <w:pPr>
                    <w:pStyle w:val="TableParagraph"/>
                    <w:spacing w:line="258" w:lineRule="exact"/>
                    <w:ind w:left="109"/>
                    <w:jc w:val="left"/>
                    <w:rPr>
                      <w:b/>
                      <w:sz w:val="24"/>
                      <w:szCs w:val="24"/>
                      <w:lang w:val="tr-TR"/>
                    </w:rPr>
                  </w:pPr>
                  <w:r w:rsidRPr="008D1A92">
                    <w:rPr>
                      <w:b/>
                      <w:sz w:val="24"/>
                      <w:szCs w:val="24"/>
                      <w:lang w:val="tr-TR"/>
                    </w:rPr>
                    <w:t>AKTS</w:t>
                  </w:r>
                </w:p>
              </w:tc>
            </w:tr>
            <w:tr w:rsidR="001E4193" w:rsidRPr="008D1A92" w14:paraId="7BD96F2A" w14:textId="77777777" w:rsidTr="00F11203">
              <w:trPr>
                <w:trHeight w:val="275"/>
              </w:trPr>
              <w:tc>
                <w:tcPr>
                  <w:tcW w:w="3632" w:type="dxa"/>
                  <w:gridSpan w:val="2"/>
                  <w:tcBorders>
                    <w:left w:val="single" w:sz="6" w:space="0" w:color="000000"/>
                  </w:tcBorders>
                </w:tcPr>
                <w:p w14:paraId="06BF07D7" w14:textId="44EEB2F9" w:rsidR="001E4193" w:rsidRPr="008D1A92" w:rsidRDefault="00886AA6" w:rsidP="00292BA0">
                  <w:pPr>
                    <w:pStyle w:val="TableParagraph"/>
                    <w:spacing w:line="256" w:lineRule="exact"/>
                    <w:ind w:left="105"/>
                    <w:jc w:val="left"/>
                    <w:rPr>
                      <w:b/>
                      <w:sz w:val="24"/>
                      <w:szCs w:val="24"/>
                      <w:lang w:val="tr-TR"/>
                    </w:rPr>
                  </w:pPr>
                  <w:r>
                    <w:rPr>
                      <w:b/>
                      <w:bCs/>
                      <w:noProof/>
                      <w:sz w:val="24"/>
                      <w:szCs w:val="24"/>
                      <w:lang w:val="tr-TR" w:bidi="tr-TR"/>
                    </w:rPr>
                    <w:t>Girişimcilik</w:t>
                  </w:r>
                </w:p>
              </w:tc>
              <w:tc>
                <w:tcPr>
                  <w:tcW w:w="1483" w:type="dxa"/>
                </w:tcPr>
                <w:p w14:paraId="699C6B31" w14:textId="77777777" w:rsidR="001E4193" w:rsidRPr="008D1A92" w:rsidRDefault="001E4193" w:rsidP="00292BA0">
                  <w:pPr>
                    <w:pStyle w:val="TableParagraph"/>
                    <w:spacing w:line="256" w:lineRule="exact"/>
                    <w:jc w:val="left"/>
                    <w:rPr>
                      <w:b/>
                      <w:sz w:val="24"/>
                      <w:szCs w:val="24"/>
                      <w:lang w:val="tr-TR"/>
                    </w:rPr>
                  </w:pPr>
                </w:p>
              </w:tc>
              <w:tc>
                <w:tcPr>
                  <w:tcW w:w="1483" w:type="dxa"/>
                </w:tcPr>
                <w:p w14:paraId="30C91776" w14:textId="06EA92D3" w:rsidR="001E4193" w:rsidRPr="008D1A92" w:rsidRDefault="001E4193" w:rsidP="00292BA0">
                  <w:pPr>
                    <w:pStyle w:val="TableParagraph"/>
                    <w:spacing w:line="256" w:lineRule="exact"/>
                    <w:jc w:val="left"/>
                    <w:rPr>
                      <w:sz w:val="24"/>
                      <w:szCs w:val="24"/>
                      <w:lang w:val="tr-TR"/>
                    </w:rPr>
                  </w:pPr>
                </w:p>
              </w:tc>
              <w:tc>
                <w:tcPr>
                  <w:tcW w:w="1484" w:type="dxa"/>
                </w:tcPr>
                <w:p w14:paraId="2D95C97C" w14:textId="1AA14065" w:rsidR="009F5F87" w:rsidRPr="008D1A92" w:rsidRDefault="008D1A92" w:rsidP="009F5F87">
                  <w:pPr>
                    <w:pStyle w:val="TableParagraph"/>
                    <w:spacing w:line="256" w:lineRule="exact"/>
                    <w:jc w:val="left"/>
                    <w:rPr>
                      <w:sz w:val="24"/>
                      <w:szCs w:val="24"/>
                      <w:lang w:val="tr-TR"/>
                    </w:rPr>
                  </w:pPr>
                  <w:r w:rsidRPr="008D1A92">
                    <w:rPr>
                      <w:sz w:val="24"/>
                      <w:szCs w:val="24"/>
                      <w:lang w:val="tr-TR"/>
                    </w:rPr>
                    <w:t>2</w:t>
                  </w:r>
                  <w:r w:rsidR="009F5F87" w:rsidRPr="008D1A92">
                    <w:rPr>
                      <w:sz w:val="24"/>
                      <w:szCs w:val="24"/>
                      <w:lang w:val="tr-TR"/>
                    </w:rPr>
                    <w:t>+</w:t>
                  </w:r>
                  <w:r w:rsidR="00947D0D" w:rsidRPr="008D1A92">
                    <w:rPr>
                      <w:sz w:val="24"/>
                      <w:szCs w:val="24"/>
                      <w:lang w:val="tr-TR"/>
                    </w:rPr>
                    <w:t>0</w:t>
                  </w:r>
                </w:p>
              </w:tc>
              <w:tc>
                <w:tcPr>
                  <w:tcW w:w="1483" w:type="dxa"/>
                </w:tcPr>
                <w:p w14:paraId="665F55B0" w14:textId="4B98783D" w:rsidR="001E4193" w:rsidRPr="008D1A92" w:rsidRDefault="008D1A92" w:rsidP="00292BA0">
                  <w:pPr>
                    <w:pStyle w:val="TableParagraph"/>
                    <w:spacing w:line="256" w:lineRule="exact"/>
                    <w:ind w:left="109"/>
                    <w:jc w:val="left"/>
                    <w:rPr>
                      <w:sz w:val="24"/>
                      <w:szCs w:val="24"/>
                      <w:lang w:val="tr-TR"/>
                    </w:rPr>
                  </w:pPr>
                  <w:r w:rsidRPr="008D1A92">
                    <w:rPr>
                      <w:sz w:val="24"/>
                      <w:szCs w:val="24"/>
                      <w:lang w:val="tr-TR"/>
                    </w:rPr>
                    <w:t>2</w:t>
                  </w:r>
                </w:p>
              </w:tc>
              <w:tc>
                <w:tcPr>
                  <w:tcW w:w="1484" w:type="dxa"/>
                </w:tcPr>
                <w:p w14:paraId="72673141" w14:textId="2C406579" w:rsidR="001E4193" w:rsidRPr="008D1A92" w:rsidRDefault="003111C2" w:rsidP="00292BA0">
                  <w:pPr>
                    <w:pStyle w:val="TableParagraph"/>
                    <w:spacing w:line="256" w:lineRule="exact"/>
                    <w:ind w:left="109"/>
                    <w:jc w:val="left"/>
                    <w:rPr>
                      <w:sz w:val="24"/>
                      <w:szCs w:val="24"/>
                      <w:lang w:val="tr-TR"/>
                    </w:rPr>
                  </w:pPr>
                  <w:r w:rsidRPr="008D1A92">
                    <w:rPr>
                      <w:sz w:val="24"/>
                      <w:szCs w:val="24"/>
                      <w:lang w:val="tr-TR"/>
                    </w:rPr>
                    <w:t>3</w:t>
                  </w:r>
                </w:p>
              </w:tc>
            </w:tr>
            <w:tr w:rsidR="001E4193" w:rsidRPr="008D1A92" w14:paraId="07B35284" w14:textId="77777777" w:rsidTr="00F11203">
              <w:trPr>
                <w:trHeight w:val="275"/>
              </w:trPr>
              <w:tc>
                <w:tcPr>
                  <w:tcW w:w="2273" w:type="dxa"/>
                  <w:tcBorders>
                    <w:left w:val="single" w:sz="6" w:space="0" w:color="000000"/>
                  </w:tcBorders>
                </w:tcPr>
                <w:p w14:paraId="5F8A9578"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Ön koşul Dersler</w:t>
                  </w:r>
                </w:p>
              </w:tc>
              <w:tc>
                <w:tcPr>
                  <w:tcW w:w="8776" w:type="dxa"/>
                  <w:gridSpan w:val="6"/>
                </w:tcPr>
                <w:p w14:paraId="6294F622" w14:textId="77777777" w:rsidR="001E4193" w:rsidRPr="008D1A92" w:rsidRDefault="001E4193" w:rsidP="00292BA0">
                  <w:pPr>
                    <w:pStyle w:val="TableParagraph"/>
                    <w:spacing w:line="256" w:lineRule="exact"/>
                    <w:jc w:val="left"/>
                    <w:rPr>
                      <w:noProof/>
                      <w:sz w:val="24"/>
                      <w:szCs w:val="24"/>
                      <w:lang w:val="tr-TR"/>
                    </w:rPr>
                  </w:pPr>
                </w:p>
              </w:tc>
            </w:tr>
            <w:tr w:rsidR="001E4193" w:rsidRPr="008D1A92" w14:paraId="5DF4CAD7" w14:textId="77777777" w:rsidTr="00F11203">
              <w:trPr>
                <w:trHeight w:val="275"/>
              </w:trPr>
              <w:tc>
                <w:tcPr>
                  <w:tcW w:w="2273" w:type="dxa"/>
                  <w:tcBorders>
                    <w:left w:val="single" w:sz="6" w:space="0" w:color="000000"/>
                  </w:tcBorders>
                </w:tcPr>
                <w:p w14:paraId="05715578"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Dersin Dili</w:t>
                  </w:r>
                </w:p>
              </w:tc>
              <w:tc>
                <w:tcPr>
                  <w:tcW w:w="8776" w:type="dxa"/>
                  <w:gridSpan w:val="6"/>
                </w:tcPr>
                <w:p w14:paraId="67E882F4" w14:textId="375AE763" w:rsidR="001E4193" w:rsidRPr="008D1A92" w:rsidRDefault="00374AF8" w:rsidP="00292BA0">
                  <w:pPr>
                    <w:pStyle w:val="TableParagraph"/>
                    <w:spacing w:line="256" w:lineRule="exact"/>
                    <w:jc w:val="left"/>
                    <w:rPr>
                      <w:noProof/>
                      <w:sz w:val="24"/>
                      <w:szCs w:val="24"/>
                      <w:lang w:val="tr-TR"/>
                    </w:rPr>
                  </w:pPr>
                  <w:r w:rsidRPr="008D1A92">
                    <w:rPr>
                      <w:noProof/>
                      <w:sz w:val="24"/>
                      <w:szCs w:val="24"/>
                      <w:lang w:val="tr-TR"/>
                    </w:rPr>
                    <w:t>Türkçe</w:t>
                  </w:r>
                </w:p>
              </w:tc>
            </w:tr>
            <w:tr w:rsidR="001E4193" w:rsidRPr="008D1A92" w14:paraId="3A75F1D2" w14:textId="77777777" w:rsidTr="00F11203">
              <w:trPr>
                <w:trHeight w:val="275"/>
              </w:trPr>
              <w:tc>
                <w:tcPr>
                  <w:tcW w:w="2273" w:type="dxa"/>
                  <w:tcBorders>
                    <w:left w:val="single" w:sz="6" w:space="0" w:color="000000"/>
                  </w:tcBorders>
                </w:tcPr>
                <w:p w14:paraId="13169225"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Dersin Türü</w:t>
                  </w:r>
                </w:p>
              </w:tc>
              <w:tc>
                <w:tcPr>
                  <w:tcW w:w="8776" w:type="dxa"/>
                  <w:gridSpan w:val="6"/>
                </w:tcPr>
                <w:p w14:paraId="63F14877" w14:textId="7F0AD124" w:rsidR="001E4193" w:rsidRPr="008D1A92" w:rsidRDefault="008D1A92" w:rsidP="00292BA0">
                  <w:pPr>
                    <w:pStyle w:val="TableParagraph"/>
                    <w:spacing w:line="256" w:lineRule="exact"/>
                    <w:jc w:val="left"/>
                    <w:rPr>
                      <w:noProof/>
                      <w:sz w:val="24"/>
                      <w:szCs w:val="24"/>
                      <w:lang w:val="tr-TR"/>
                    </w:rPr>
                  </w:pPr>
                  <w:r>
                    <w:rPr>
                      <w:noProof/>
                      <w:sz w:val="24"/>
                      <w:szCs w:val="24"/>
                      <w:lang w:val="tr-TR"/>
                    </w:rPr>
                    <w:t>MYO Seçmeli</w:t>
                  </w:r>
                </w:p>
              </w:tc>
            </w:tr>
            <w:tr w:rsidR="001E4193" w:rsidRPr="008D1A92" w14:paraId="3FC25757" w14:textId="77777777" w:rsidTr="00F11203">
              <w:trPr>
                <w:trHeight w:val="374"/>
              </w:trPr>
              <w:tc>
                <w:tcPr>
                  <w:tcW w:w="2273" w:type="dxa"/>
                  <w:tcBorders>
                    <w:left w:val="single" w:sz="6" w:space="0" w:color="000000"/>
                  </w:tcBorders>
                </w:tcPr>
                <w:p w14:paraId="59CAD10A" w14:textId="77777777" w:rsidR="001E4193" w:rsidRPr="008D1A92" w:rsidRDefault="001E4193" w:rsidP="00292BA0">
                  <w:pPr>
                    <w:pStyle w:val="TableParagraph"/>
                    <w:spacing w:line="273" w:lineRule="exact"/>
                    <w:ind w:left="105"/>
                    <w:jc w:val="left"/>
                    <w:rPr>
                      <w:noProof/>
                      <w:sz w:val="24"/>
                      <w:szCs w:val="24"/>
                      <w:lang w:val="tr-TR"/>
                    </w:rPr>
                  </w:pPr>
                  <w:r w:rsidRPr="008D1A92">
                    <w:rPr>
                      <w:noProof/>
                      <w:sz w:val="24"/>
                      <w:szCs w:val="24"/>
                      <w:lang w:val="tr-TR"/>
                    </w:rPr>
                    <w:t>Dersin Koordinatörü</w:t>
                  </w:r>
                </w:p>
              </w:tc>
              <w:tc>
                <w:tcPr>
                  <w:tcW w:w="8776" w:type="dxa"/>
                  <w:gridSpan w:val="6"/>
                </w:tcPr>
                <w:p w14:paraId="54C25EF9" w14:textId="77777777" w:rsidR="001E4193" w:rsidRPr="008D1A92" w:rsidRDefault="0093445F" w:rsidP="0093445F">
                  <w:pPr>
                    <w:pStyle w:val="TableParagraph"/>
                    <w:tabs>
                      <w:tab w:val="left" w:pos="6360"/>
                    </w:tabs>
                    <w:ind w:left="0"/>
                    <w:jc w:val="left"/>
                    <w:rPr>
                      <w:noProof/>
                      <w:sz w:val="24"/>
                      <w:szCs w:val="24"/>
                      <w:lang w:val="tr-TR"/>
                    </w:rPr>
                  </w:pPr>
                  <w:r w:rsidRPr="008D1A92">
                    <w:rPr>
                      <w:noProof/>
                      <w:sz w:val="24"/>
                      <w:szCs w:val="24"/>
                      <w:lang w:val="tr-TR"/>
                    </w:rPr>
                    <w:tab/>
                  </w:r>
                </w:p>
              </w:tc>
            </w:tr>
            <w:tr w:rsidR="001E4193" w:rsidRPr="008D1A92" w14:paraId="585DA025" w14:textId="77777777" w:rsidTr="00F11203">
              <w:trPr>
                <w:trHeight w:val="354"/>
              </w:trPr>
              <w:tc>
                <w:tcPr>
                  <w:tcW w:w="2273" w:type="dxa"/>
                  <w:tcBorders>
                    <w:left w:val="single" w:sz="6" w:space="0" w:color="000000"/>
                  </w:tcBorders>
                </w:tcPr>
                <w:p w14:paraId="1D9D7921" w14:textId="77777777" w:rsidR="001E4193" w:rsidRPr="008D1A92" w:rsidRDefault="001E4193" w:rsidP="00292BA0">
                  <w:pPr>
                    <w:pStyle w:val="TableParagraph"/>
                    <w:spacing w:line="273" w:lineRule="exact"/>
                    <w:ind w:left="105"/>
                    <w:jc w:val="left"/>
                    <w:rPr>
                      <w:noProof/>
                      <w:sz w:val="24"/>
                      <w:szCs w:val="24"/>
                      <w:lang w:val="tr-TR"/>
                    </w:rPr>
                  </w:pPr>
                  <w:r w:rsidRPr="008D1A92">
                    <w:rPr>
                      <w:noProof/>
                      <w:sz w:val="24"/>
                      <w:szCs w:val="24"/>
                      <w:lang w:val="tr-TR"/>
                    </w:rPr>
                    <w:t>Dersi Veren</w:t>
                  </w:r>
                </w:p>
              </w:tc>
              <w:tc>
                <w:tcPr>
                  <w:tcW w:w="8776" w:type="dxa"/>
                  <w:gridSpan w:val="6"/>
                </w:tcPr>
                <w:p w14:paraId="3D3C9645" w14:textId="77777777" w:rsidR="001E4193" w:rsidRPr="008D1A92" w:rsidRDefault="001E4193" w:rsidP="00292BA0">
                  <w:pPr>
                    <w:pStyle w:val="TableParagraph"/>
                    <w:ind w:left="0"/>
                    <w:jc w:val="left"/>
                    <w:rPr>
                      <w:noProof/>
                      <w:sz w:val="24"/>
                      <w:szCs w:val="24"/>
                      <w:lang w:val="tr-TR"/>
                    </w:rPr>
                  </w:pPr>
                </w:p>
              </w:tc>
            </w:tr>
            <w:tr w:rsidR="001E4193" w:rsidRPr="008D1A92" w14:paraId="40252E30" w14:textId="77777777" w:rsidTr="00F11203">
              <w:trPr>
                <w:trHeight w:val="275"/>
              </w:trPr>
              <w:tc>
                <w:tcPr>
                  <w:tcW w:w="2273" w:type="dxa"/>
                  <w:tcBorders>
                    <w:left w:val="single" w:sz="6" w:space="0" w:color="000000"/>
                  </w:tcBorders>
                </w:tcPr>
                <w:p w14:paraId="1AD5856F"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Dersin Yardımcıları</w:t>
                  </w:r>
                </w:p>
              </w:tc>
              <w:tc>
                <w:tcPr>
                  <w:tcW w:w="8776" w:type="dxa"/>
                  <w:gridSpan w:val="6"/>
                </w:tcPr>
                <w:p w14:paraId="0C6CAC93" w14:textId="23537402" w:rsidR="001E4193" w:rsidRPr="008D1A92" w:rsidRDefault="001E4193" w:rsidP="00292BA0">
                  <w:pPr>
                    <w:pStyle w:val="TableParagraph"/>
                    <w:ind w:left="0"/>
                    <w:jc w:val="left"/>
                    <w:rPr>
                      <w:noProof/>
                      <w:sz w:val="24"/>
                      <w:szCs w:val="24"/>
                      <w:lang w:val="tr-TR"/>
                    </w:rPr>
                  </w:pPr>
                </w:p>
              </w:tc>
            </w:tr>
            <w:tr w:rsidR="004660D1" w:rsidRPr="008D1A92" w14:paraId="21FB180D" w14:textId="77777777" w:rsidTr="00C80F1B">
              <w:trPr>
                <w:trHeight w:val="505"/>
              </w:trPr>
              <w:tc>
                <w:tcPr>
                  <w:tcW w:w="2273" w:type="dxa"/>
                  <w:tcBorders>
                    <w:left w:val="single" w:sz="6" w:space="0" w:color="000000"/>
                  </w:tcBorders>
                </w:tcPr>
                <w:p w14:paraId="0B87C538" w14:textId="73DC14E0" w:rsidR="004660D1" w:rsidRPr="008D1A92" w:rsidRDefault="004660D1" w:rsidP="00C80F1B">
                  <w:pPr>
                    <w:pStyle w:val="TableParagraph"/>
                    <w:spacing w:line="256" w:lineRule="exact"/>
                    <w:ind w:left="105"/>
                    <w:jc w:val="left"/>
                    <w:rPr>
                      <w:noProof/>
                      <w:sz w:val="24"/>
                      <w:szCs w:val="24"/>
                      <w:lang w:val="tr-TR"/>
                    </w:rPr>
                  </w:pPr>
                  <w:r w:rsidRPr="008D1A92">
                    <w:rPr>
                      <w:noProof/>
                      <w:sz w:val="24"/>
                      <w:szCs w:val="24"/>
                      <w:lang w:val="tr-TR"/>
                    </w:rPr>
                    <w:t>Dersin Amacı</w:t>
                  </w:r>
                </w:p>
                <w:p w14:paraId="72A5BE8C" w14:textId="77777777" w:rsidR="004660D1" w:rsidRPr="008D1A92"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5C2EDED" w14:textId="77777777" w:rsidR="008D1A92" w:rsidRPr="008D1A92" w:rsidRDefault="008D1A92" w:rsidP="008D1A92">
                  <w:pPr>
                    <w:pStyle w:val="TableParagraph"/>
                    <w:spacing w:line="252" w:lineRule="auto"/>
                    <w:ind w:left="0"/>
                    <w:jc w:val="both"/>
                    <w:rPr>
                      <w:bCs/>
                      <w:noProof/>
                      <w:sz w:val="24"/>
                      <w:szCs w:val="24"/>
                      <w:lang w:bidi="tr-TR"/>
                    </w:rPr>
                  </w:pPr>
                  <w:r w:rsidRPr="008D1A92">
                    <w:rPr>
                      <w:bCs/>
                      <w:noProof/>
                      <w:sz w:val="24"/>
                      <w:szCs w:val="24"/>
                      <w:lang w:bidi="tr-TR"/>
                    </w:rPr>
                    <w:t xml:space="preserve">Bu ders kapsamında, girişimcilik kültürünü yaygınlaştırmak ve üniversite öğrencilerini meslek hayatlarına atılmadan önce iş planı kavramı ile tanıştırarak başarılı işletmelerin kurulmasını sağlamak amaçlanmaktadır. </w:t>
                  </w:r>
                </w:p>
                <w:p w14:paraId="5B8BEC74" w14:textId="322E76A3" w:rsidR="004660D1" w:rsidRPr="008D1A92" w:rsidRDefault="008D1A92" w:rsidP="008D1A92">
                  <w:pPr>
                    <w:pStyle w:val="TableParagraph"/>
                    <w:spacing w:line="252" w:lineRule="auto"/>
                    <w:ind w:left="0"/>
                    <w:jc w:val="both"/>
                    <w:rPr>
                      <w:bCs/>
                      <w:noProof/>
                      <w:sz w:val="24"/>
                      <w:szCs w:val="24"/>
                      <w:lang w:bidi="tr-TR"/>
                    </w:rPr>
                  </w:pPr>
                  <w:r w:rsidRPr="008D1A92">
                    <w:rPr>
                      <w:bCs/>
                      <w:noProof/>
                      <w:sz w:val="24"/>
                      <w:szCs w:val="24"/>
                      <w:lang w:val="tr-TR" w:bidi="tr-TR"/>
                    </w:rPr>
                    <w:t>Dersin sonunda öğrencilerin kendi iş fikirlerine yönelik iş planlarını hazırlayabilecek bilgi ve deneyimi kazanmaları hedeflenmektedir.</w:t>
                  </w:r>
                </w:p>
              </w:tc>
            </w:tr>
            <w:tr w:rsidR="004660D1" w:rsidRPr="008D1A92" w14:paraId="71C6D18B" w14:textId="77777777" w:rsidTr="00F11203">
              <w:trPr>
                <w:trHeight w:val="275"/>
              </w:trPr>
              <w:tc>
                <w:tcPr>
                  <w:tcW w:w="2273" w:type="dxa"/>
                  <w:tcBorders>
                    <w:left w:val="single" w:sz="6" w:space="0" w:color="000000"/>
                  </w:tcBorders>
                </w:tcPr>
                <w:p w14:paraId="38D67281" w14:textId="77777777" w:rsidR="004660D1" w:rsidRPr="008D1A92" w:rsidRDefault="004660D1" w:rsidP="004660D1">
                  <w:pPr>
                    <w:pStyle w:val="TableParagraph"/>
                    <w:spacing w:line="256" w:lineRule="exact"/>
                    <w:ind w:left="105"/>
                    <w:jc w:val="left"/>
                    <w:rPr>
                      <w:noProof/>
                      <w:sz w:val="24"/>
                      <w:szCs w:val="24"/>
                      <w:lang w:val="tr-TR"/>
                    </w:rPr>
                  </w:pPr>
                  <w:r w:rsidRPr="008D1A92">
                    <w:rPr>
                      <w:noProof/>
                      <w:sz w:val="24"/>
                      <w:szCs w:val="24"/>
                      <w:lang w:val="tr-TR"/>
                    </w:rPr>
                    <w:t>Dersin Öğrenme Çıktıları</w:t>
                  </w:r>
                </w:p>
                <w:p w14:paraId="15F39928" w14:textId="77777777" w:rsidR="004660D1" w:rsidRPr="008D1A92"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8D1A92" w:rsidRDefault="009F1CE4" w:rsidP="009F1CE4">
                  <w:pPr>
                    <w:ind w:left="9" w:right="959" w:firstLine="133"/>
                    <w:rPr>
                      <w:rFonts w:ascii="Times New Roman" w:eastAsia="Times New Roman" w:hAnsi="Times New Roman" w:cs="Times New Roman"/>
                      <w:sz w:val="24"/>
                      <w:szCs w:val="24"/>
                    </w:rPr>
                  </w:pPr>
                  <w:r w:rsidRPr="008D1A92">
                    <w:rPr>
                      <w:rFonts w:ascii="Times New Roman" w:eastAsia="Times New Roman" w:hAnsi="Times New Roman" w:cs="Times New Roman"/>
                      <w:sz w:val="24"/>
                      <w:szCs w:val="24"/>
                    </w:rPr>
                    <w:t>Bu dersin sonunda öğrenci;</w:t>
                  </w:r>
                </w:p>
                <w:p w14:paraId="5B09A863"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1-</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Girişimcilik kavramını bir bütün olarak anlayabilecektir.</w:t>
                  </w:r>
                </w:p>
                <w:p w14:paraId="1C8DC06C"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2-</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Küçük ve orta ölçekli işletmelerin ekonomi içerisinde rolünü açıklayabilecektir.</w:t>
                  </w:r>
                </w:p>
                <w:p w14:paraId="051BBCA4"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3-</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Değişik kavramları yeni iş kurma ve geliştirmeye uygulayabilecektir.</w:t>
                  </w:r>
                </w:p>
                <w:p w14:paraId="1420850C" w14:textId="3963E16E"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4-</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İş planı kavramını bir bütün olarak anlayabilecektir.</w:t>
                  </w:r>
                </w:p>
                <w:p w14:paraId="3D474249" w14:textId="3E9CC9F1" w:rsidR="00C80F1B"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val="tr-TR" w:bidi="tr-TR"/>
                    </w:rPr>
                    <w:t>5-Türkiye’deki küçük işletmelerin sorunlarını ve çözüm önerilerini rapor edebilecektir.</w:t>
                  </w:r>
                </w:p>
              </w:tc>
            </w:tr>
            <w:tr w:rsidR="004660D1" w:rsidRPr="008D1A92" w14:paraId="413F6667" w14:textId="77777777" w:rsidTr="00F11203">
              <w:trPr>
                <w:trHeight w:val="275"/>
              </w:trPr>
              <w:tc>
                <w:tcPr>
                  <w:tcW w:w="2273" w:type="dxa"/>
                  <w:tcBorders>
                    <w:left w:val="single" w:sz="6" w:space="0" w:color="000000"/>
                  </w:tcBorders>
                </w:tcPr>
                <w:p w14:paraId="7361B854" w14:textId="77777777" w:rsidR="004660D1" w:rsidRPr="008D1A92" w:rsidRDefault="004660D1" w:rsidP="004660D1">
                  <w:pPr>
                    <w:pStyle w:val="TableParagraph"/>
                    <w:spacing w:line="256" w:lineRule="exact"/>
                    <w:ind w:left="105"/>
                    <w:jc w:val="left"/>
                    <w:rPr>
                      <w:noProof/>
                      <w:sz w:val="24"/>
                      <w:szCs w:val="24"/>
                      <w:lang w:val="tr-TR"/>
                    </w:rPr>
                  </w:pPr>
                  <w:r w:rsidRPr="008D1A92">
                    <w:rPr>
                      <w:noProof/>
                      <w:sz w:val="24"/>
                      <w:szCs w:val="24"/>
                      <w:lang w:val="tr-TR"/>
                    </w:rPr>
                    <w:t>Dersin İçeriği</w:t>
                  </w:r>
                </w:p>
                <w:p w14:paraId="06E97205" w14:textId="77777777" w:rsidR="004660D1" w:rsidRPr="008D1A92"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4B545E1F" w:rsidR="00C80F1B" w:rsidRPr="008D1A92" w:rsidRDefault="008D1A92" w:rsidP="008E2B4B">
                  <w:pPr>
                    <w:jc w:val="both"/>
                    <w:rPr>
                      <w:rFonts w:ascii="Times New Roman" w:hAnsi="Times New Roman" w:cs="Times New Roman"/>
                      <w:sz w:val="24"/>
                      <w:szCs w:val="24"/>
                      <w:lang w:val="tr-TR"/>
                    </w:rPr>
                  </w:pPr>
                  <w:r w:rsidRPr="008D1A92">
                    <w:rPr>
                      <w:rFonts w:ascii="Times New Roman" w:hAnsi="Times New Roman" w:cs="Times New Roman"/>
                      <w:sz w:val="24"/>
                      <w:szCs w:val="24"/>
                      <w:lang w:val="tr-TR"/>
                    </w:rPr>
                    <w:t>Girişimcilik, tanımı ve tarihçesi, girişimcinin özellikleri, yeni bir iş kurma, mevcut bir işletmeyi, satın alma, franchising, küçük işletmelerin kuruluş sorunları, iş planı, küçük işletmelerde başarı ve başarısızlık nedenleri, küçük işletmelerde büyüme, yenilik ve yaratıcılık, iç girişimcilik, aile işletmeleri, sosyal girişimcilik, stratejik girişimcilik, girişimcilik ve kültür.</w:t>
                  </w:r>
                </w:p>
              </w:tc>
            </w:tr>
            <w:tr w:rsidR="004660D1" w:rsidRPr="008D1A92" w14:paraId="220AEC9A" w14:textId="77777777" w:rsidTr="00F11203">
              <w:trPr>
                <w:trHeight w:val="277"/>
              </w:trPr>
              <w:tc>
                <w:tcPr>
                  <w:tcW w:w="2273" w:type="dxa"/>
                  <w:tcBorders>
                    <w:left w:val="single" w:sz="6" w:space="0" w:color="000000"/>
                  </w:tcBorders>
                </w:tcPr>
                <w:p w14:paraId="38485802" w14:textId="77777777" w:rsidR="004660D1" w:rsidRPr="008D1A92" w:rsidRDefault="004660D1" w:rsidP="004660D1">
                  <w:pPr>
                    <w:pStyle w:val="TableParagraph"/>
                    <w:spacing w:line="258" w:lineRule="exact"/>
                    <w:ind w:left="105"/>
                    <w:jc w:val="left"/>
                    <w:rPr>
                      <w:b/>
                      <w:noProof/>
                      <w:sz w:val="24"/>
                      <w:szCs w:val="24"/>
                      <w:lang w:val="tr-TR"/>
                    </w:rPr>
                  </w:pPr>
                  <w:r w:rsidRPr="008D1A92">
                    <w:rPr>
                      <w:b/>
                      <w:noProof/>
                      <w:sz w:val="24"/>
                      <w:szCs w:val="24"/>
                      <w:lang w:val="tr-TR"/>
                    </w:rPr>
                    <w:t>Haftalar</w:t>
                  </w:r>
                </w:p>
              </w:tc>
              <w:tc>
                <w:tcPr>
                  <w:tcW w:w="8776" w:type="dxa"/>
                  <w:gridSpan w:val="6"/>
                </w:tcPr>
                <w:p w14:paraId="4A650F5B" w14:textId="77777777" w:rsidR="004660D1" w:rsidRPr="008D1A92" w:rsidRDefault="004660D1" w:rsidP="004660D1">
                  <w:pPr>
                    <w:pStyle w:val="TableParagraph"/>
                    <w:spacing w:line="258" w:lineRule="exact"/>
                    <w:ind w:left="2934" w:right="2925"/>
                    <w:rPr>
                      <w:b/>
                      <w:noProof/>
                      <w:sz w:val="24"/>
                      <w:szCs w:val="24"/>
                      <w:lang w:val="tr-TR"/>
                    </w:rPr>
                  </w:pPr>
                  <w:r w:rsidRPr="008D1A92">
                    <w:rPr>
                      <w:b/>
                      <w:noProof/>
                      <w:sz w:val="24"/>
                      <w:szCs w:val="24"/>
                      <w:lang w:val="tr-TR"/>
                    </w:rPr>
                    <w:t>Konular</w:t>
                  </w:r>
                </w:p>
              </w:tc>
            </w:tr>
            <w:tr w:rsidR="008D1A92" w:rsidRPr="008D1A92" w14:paraId="7D43D22B" w14:textId="77777777" w:rsidTr="00A21E92">
              <w:trPr>
                <w:trHeight w:val="478"/>
              </w:trPr>
              <w:tc>
                <w:tcPr>
                  <w:tcW w:w="2273" w:type="dxa"/>
                  <w:tcBorders>
                    <w:left w:val="single" w:sz="6" w:space="0" w:color="000000"/>
                  </w:tcBorders>
                </w:tcPr>
                <w:p w14:paraId="1823A1EB"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D065C78" w:rsidR="008D1A92" w:rsidRPr="008D1A92" w:rsidRDefault="008D1A92" w:rsidP="008D1A92">
                  <w:pPr>
                    <w:pStyle w:val="TableParagraph"/>
                    <w:spacing w:line="259" w:lineRule="exact"/>
                    <w:jc w:val="left"/>
                    <w:rPr>
                      <w:sz w:val="24"/>
                      <w:szCs w:val="24"/>
                      <w:lang w:val="tr-TR"/>
                    </w:rPr>
                  </w:pPr>
                  <w:r w:rsidRPr="008D1A92">
                    <w:rPr>
                      <w:noProof/>
                      <w:sz w:val="24"/>
                      <w:szCs w:val="24"/>
                      <w:lang w:val="tr-TR"/>
                    </w:rPr>
                    <w:t>Girişimcilik, Tanımı ve Tarihçesi</w:t>
                  </w:r>
                </w:p>
              </w:tc>
            </w:tr>
            <w:tr w:rsidR="008D1A92" w:rsidRPr="008D1A92" w14:paraId="24BF2EC8" w14:textId="77777777" w:rsidTr="00A21E92">
              <w:trPr>
                <w:trHeight w:val="478"/>
              </w:trPr>
              <w:tc>
                <w:tcPr>
                  <w:tcW w:w="2273" w:type="dxa"/>
                  <w:tcBorders>
                    <w:left w:val="single" w:sz="6" w:space="0" w:color="000000"/>
                  </w:tcBorders>
                </w:tcPr>
                <w:p w14:paraId="2DE2AF3D"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58165450" w:rsidR="008D1A92" w:rsidRPr="008D1A92" w:rsidRDefault="008D1A92" w:rsidP="008D1A92">
                  <w:pPr>
                    <w:pStyle w:val="TableParagraph"/>
                    <w:spacing w:line="259" w:lineRule="exact"/>
                    <w:jc w:val="left"/>
                    <w:rPr>
                      <w:noProof/>
                      <w:sz w:val="24"/>
                      <w:szCs w:val="24"/>
                      <w:lang w:val="tr-TR"/>
                    </w:rPr>
                  </w:pPr>
                  <w:r w:rsidRPr="008D1A92">
                    <w:rPr>
                      <w:noProof/>
                      <w:sz w:val="24"/>
                      <w:szCs w:val="24"/>
                      <w:lang w:val="tr-TR"/>
                    </w:rPr>
                    <w:t>Girişimcinin Özellikleri</w:t>
                  </w:r>
                </w:p>
              </w:tc>
            </w:tr>
            <w:tr w:rsidR="008D1A92" w:rsidRPr="008D1A92" w14:paraId="76AE8E36" w14:textId="77777777" w:rsidTr="00A21E92">
              <w:trPr>
                <w:trHeight w:val="478"/>
              </w:trPr>
              <w:tc>
                <w:tcPr>
                  <w:tcW w:w="2273" w:type="dxa"/>
                  <w:tcBorders>
                    <w:left w:val="single" w:sz="6" w:space="0" w:color="000000"/>
                  </w:tcBorders>
                </w:tcPr>
                <w:p w14:paraId="557286B2" w14:textId="77777777" w:rsidR="008D1A92" w:rsidRPr="008D1A92" w:rsidRDefault="008D1A92" w:rsidP="008D1A92">
                  <w:pPr>
                    <w:pStyle w:val="TableParagraph"/>
                    <w:spacing w:line="256" w:lineRule="exact"/>
                    <w:ind w:left="105"/>
                    <w:jc w:val="left"/>
                    <w:rPr>
                      <w:sz w:val="24"/>
                      <w:szCs w:val="24"/>
                      <w:lang w:val="tr-TR"/>
                    </w:rPr>
                  </w:pPr>
                  <w:r w:rsidRPr="008D1A92">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BAD7067" w:rsidR="008D1A92" w:rsidRPr="008D1A92" w:rsidRDefault="008D1A92" w:rsidP="008D1A92">
                  <w:pPr>
                    <w:pStyle w:val="TableParagraph"/>
                    <w:spacing w:line="256" w:lineRule="exact"/>
                    <w:jc w:val="left"/>
                    <w:rPr>
                      <w:sz w:val="24"/>
                      <w:szCs w:val="24"/>
                      <w:lang w:val="tr-TR"/>
                    </w:rPr>
                  </w:pPr>
                  <w:r w:rsidRPr="008D1A92">
                    <w:rPr>
                      <w:noProof/>
                      <w:sz w:val="24"/>
                      <w:szCs w:val="24"/>
                      <w:lang w:val="tr-TR"/>
                    </w:rPr>
                    <w:t>Yeni Bir İş Kurma, Mevcut Bir İşletmeyi Satın Alma</w:t>
                  </w:r>
                </w:p>
              </w:tc>
            </w:tr>
            <w:tr w:rsidR="008D1A92" w:rsidRPr="008D1A92" w14:paraId="505D50D3" w14:textId="77777777" w:rsidTr="00A21E92">
              <w:trPr>
                <w:trHeight w:val="478"/>
              </w:trPr>
              <w:tc>
                <w:tcPr>
                  <w:tcW w:w="2273" w:type="dxa"/>
                  <w:tcBorders>
                    <w:left w:val="single" w:sz="6" w:space="0" w:color="000000"/>
                  </w:tcBorders>
                </w:tcPr>
                <w:p w14:paraId="21929937"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7BE1C78" w:rsidR="008D1A92" w:rsidRPr="008D1A92" w:rsidRDefault="008D1A92" w:rsidP="008D1A92">
                  <w:pPr>
                    <w:pStyle w:val="TableParagraph"/>
                    <w:spacing w:line="276" w:lineRule="exact"/>
                    <w:ind w:right="93"/>
                    <w:jc w:val="left"/>
                    <w:rPr>
                      <w:sz w:val="24"/>
                      <w:szCs w:val="24"/>
                      <w:lang w:val="tr-TR"/>
                    </w:rPr>
                  </w:pPr>
                  <w:r w:rsidRPr="008D1A92">
                    <w:rPr>
                      <w:noProof/>
                      <w:sz w:val="24"/>
                      <w:szCs w:val="24"/>
                      <w:lang w:val="tr-TR"/>
                    </w:rPr>
                    <w:t>Franchising</w:t>
                  </w:r>
                </w:p>
              </w:tc>
            </w:tr>
            <w:tr w:rsidR="008D1A92" w:rsidRPr="008D1A92" w14:paraId="5AAF3925" w14:textId="77777777" w:rsidTr="00A21E92">
              <w:trPr>
                <w:trHeight w:val="478"/>
              </w:trPr>
              <w:tc>
                <w:tcPr>
                  <w:tcW w:w="2273" w:type="dxa"/>
                  <w:tcBorders>
                    <w:left w:val="single" w:sz="6" w:space="0" w:color="000000"/>
                  </w:tcBorders>
                </w:tcPr>
                <w:p w14:paraId="26F288F1" w14:textId="77777777" w:rsidR="008D1A92" w:rsidRPr="008D1A92" w:rsidRDefault="008D1A92" w:rsidP="008D1A92">
                  <w:pPr>
                    <w:pStyle w:val="TableParagraph"/>
                    <w:spacing w:line="255" w:lineRule="exact"/>
                    <w:ind w:left="105"/>
                    <w:jc w:val="left"/>
                    <w:rPr>
                      <w:sz w:val="24"/>
                      <w:szCs w:val="24"/>
                      <w:lang w:val="tr-TR"/>
                    </w:rPr>
                  </w:pPr>
                  <w:r w:rsidRPr="008D1A92">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3572DF0" w:rsidR="008D1A92" w:rsidRPr="008D1A92" w:rsidRDefault="008D1A92" w:rsidP="008D1A92">
                  <w:pPr>
                    <w:pStyle w:val="TableParagraph"/>
                    <w:spacing w:line="255" w:lineRule="exact"/>
                    <w:jc w:val="left"/>
                    <w:rPr>
                      <w:sz w:val="24"/>
                      <w:szCs w:val="24"/>
                      <w:lang w:val="tr-TR"/>
                    </w:rPr>
                  </w:pPr>
                  <w:r w:rsidRPr="008D1A92">
                    <w:rPr>
                      <w:noProof/>
                      <w:sz w:val="24"/>
                      <w:szCs w:val="24"/>
                      <w:lang w:val="tr-TR"/>
                    </w:rPr>
                    <w:t>Küçük İşletmelerin Kuruluş Sorunları</w:t>
                  </w:r>
                </w:p>
              </w:tc>
            </w:tr>
            <w:tr w:rsidR="008D1A92" w:rsidRPr="008D1A92" w14:paraId="7E2A6B17" w14:textId="77777777" w:rsidTr="00A21E92">
              <w:trPr>
                <w:trHeight w:val="478"/>
              </w:trPr>
              <w:tc>
                <w:tcPr>
                  <w:tcW w:w="2273" w:type="dxa"/>
                  <w:tcBorders>
                    <w:left w:val="single" w:sz="6" w:space="0" w:color="000000"/>
                  </w:tcBorders>
                </w:tcPr>
                <w:p w14:paraId="0F303748"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28A4440" w:rsidR="008D1A92" w:rsidRPr="008D1A92" w:rsidRDefault="008D1A92" w:rsidP="008D1A92">
                  <w:pPr>
                    <w:pStyle w:val="TableParagraph"/>
                    <w:spacing w:line="276" w:lineRule="exact"/>
                    <w:ind w:right="547"/>
                    <w:jc w:val="left"/>
                    <w:rPr>
                      <w:sz w:val="24"/>
                      <w:szCs w:val="24"/>
                      <w:lang w:val="tr-TR"/>
                    </w:rPr>
                  </w:pPr>
                  <w:r w:rsidRPr="008D1A92">
                    <w:rPr>
                      <w:bCs/>
                      <w:noProof/>
                      <w:sz w:val="24"/>
                      <w:szCs w:val="24"/>
                      <w:lang w:val="tr-TR" w:bidi="tr-TR"/>
                    </w:rPr>
                    <w:t>İş Planı</w:t>
                  </w:r>
                </w:p>
              </w:tc>
            </w:tr>
            <w:tr w:rsidR="008D1A92" w:rsidRPr="008D1A92" w14:paraId="57BB2E53" w14:textId="77777777" w:rsidTr="00A21E92">
              <w:trPr>
                <w:trHeight w:val="478"/>
              </w:trPr>
              <w:tc>
                <w:tcPr>
                  <w:tcW w:w="2273" w:type="dxa"/>
                  <w:tcBorders>
                    <w:left w:val="single" w:sz="6" w:space="0" w:color="000000"/>
                  </w:tcBorders>
                </w:tcPr>
                <w:p w14:paraId="3C5B3D7A" w14:textId="77777777" w:rsidR="008D1A92" w:rsidRPr="008D1A92" w:rsidRDefault="008D1A92" w:rsidP="008D1A92">
                  <w:pPr>
                    <w:pStyle w:val="TableParagraph"/>
                    <w:spacing w:line="258" w:lineRule="exact"/>
                    <w:ind w:left="105"/>
                    <w:jc w:val="left"/>
                    <w:rPr>
                      <w:sz w:val="24"/>
                      <w:szCs w:val="24"/>
                      <w:lang w:val="tr-TR"/>
                    </w:rPr>
                  </w:pPr>
                  <w:r w:rsidRPr="008D1A92">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7D47D1A" w:rsidR="008D1A92" w:rsidRPr="008D1A92" w:rsidRDefault="008D1A92" w:rsidP="008D1A92">
                  <w:pPr>
                    <w:pStyle w:val="TableParagraph"/>
                    <w:spacing w:line="258" w:lineRule="exact"/>
                    <w:ind w:left="0"/>
                    <w:jc w:val="left"/>
                    <w:rPr>
                      <w:sz w:val="24"/>
                      <w:szCs w:val="24"/>
                      <w:lang w:val="tr-TR"/>
                    </w:rPr>
                  </w:pPr>
                  <w:r>
                    <w:rPr>
                      <w:b/>
                      <w:noProof/>
                      <w:sz w:val="24"/>
                      <w:szCs w:val="24"/>
                      <w:lang w:val="tr-TR"/>
                    </w:rPr>
                    <w:t xml:space="preserve"> </w:t>
                  </w:r>
                  <w:r w:rsidRPr="008D1A92">
                    <w:rPr>
                      <w:noProof/>
                      <w:sz w:val="24"/>
                      <w:szCs w:val="24"/>
                      <w:lang w:val="tr-TR"/>
                    </w:rPr>
                    <w:t>Küçük İşletmelerde Başarı ve Başarısızlık Nedenleri</w:t>
                  </w:r>
                </w:p>
              </w:tc>
            </w:tr>
            <w:tr w:rsidR="008D1A92" w:rsidRPr="008D1A92" w14:paraId="479046D6" w14:textId="77777777" w:rsidTr="00A21E92">
              <w:trPr>
                <w:trHeight w:val="478"/>
              </w:trPr>
              <w:tc>
                <w:tcPr>
                  <w:tcW w:w="2273" w:type="dxa"/>
                  <w:tcBorders>
                    <w:left w:val="single" w:sz="6" w:space="0" w:color="000000"/>
                  </w:tcBorders>
                </w:tcPr>
                <w:p w14:paraId="42ECFEF1"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DD02CB4" w:rsidR="008D1A92" w:rsidRPr="008D1A92" w:rsidRDefault="008D1A92" w:rsidP="008D1A92">
                  <w:pPr>
                    <w:pStyle w:val="TableParagraph"/>
                    <w:spacing w:line="276" w:lineRule="exact"/>
                    <w:jc w:val="left"/>
                    <w:rPr>
                      <w:sz w:val="24"/>
                      <w:szCs w:val="24"/>
                      <w:lang w:val="tr-TR"/>
                    </w:rPr>
                  </w:pPr>
                  <w:r w:rsidRPr="008D1A92">
                    <w:rPr>
                      <w:noProof/>
                      <w:sz w:val="24"/>
                      <w:szCs w:val="24"/>
                      <w:lang w:val="tr-TR"/>
                    </w:rPr>
                    <w:t>Küçük İşletmelerde Büyüme</w:t>
                  </w:r>
                </w:p>
              </w:tc>
            </w:tr>
            <w:tr w:rsidR="008D1A92" w:rsidRPr="008D1A92" w14:paraId="65CFD276" w14:textId="77777777" w:rsidTr="00A21E92">
              <w:trPr>
                <w:trHeight w:val="478"/>
              </w:trPr>
              <w:tc>
                <w:tcPr>
                  <w:tcW w:w="2273" w:type="dxa"/>
                  <w:tcBorders>
                    <w:left w:val="single" w:sz="6" w:space="0" w:color="000000"/>
                  </w:tcBorders>
                </w:tcPr>
                <w:p w14:paraId="04FA48BA"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164FE290" w:rsidR="008D1A92" w:rsidRPr="008D1A92" w:rsidRDefault="008D1A92" w:rsidP="008D1A92">
                  <w:pPr>
                    <w:pStyle w:val="TableParagraph"/>
                    <w:spacing w:line="259" w:lineRule="exact"/>
                    <w:jc w:val="left"/>
                    <w:rPr>
                      <w:sz w:val="24"/>
                      <w:szCs w:val="24"/>
                      <w:lang w:val="tr-TR"/>
                    </w:rPr>
                  </w:pPr>
                  <w:r w:rsidRPr="008D1A92">
                    <w:rPr>
                      <w:noProof/>
                      <w:sz w:val="24"/>
                      <w:szCs w:val="24"/>
                      <w:lang w:val="tr-TR"/>
                    </w:rPr>
                    <w:t>Yenilik ve Yaratıcılık</w:t>
                  </w:r>
                </w:p>
              </w:tc>
            </w:tr>
            <w:tr w:rsidR="008D1A92" w:rsidRPr="008D1A92" w14:paraId="694F8225" w14:textId="77777777" w:rsidTr="00A21E92">
              <w:trPr>
                <w:trHeight w:val="478"/>
              </w:trPr>
              <w:tc>
                <w:tcPr>
                  <w:tcW w:w="2273" w:type="dxa"/>
                  <w:tcBorders>
                    <w:left w:val="single" w:sz="6" w:space="0" w:color="000000"/>
                  </w:tcBorders>
                </w:tcPr>
                <w:p w14:paraId="70C9E5E3" w14:textId="77777777" w:rsidR="008D1A92" w:rsidRPr="008D1A92" w:rsidRDefault="008D1A92" w:rsidP="008D1A92">
                  <w:pPr>
                    <w:pStyle w:val="TableParagraph"/>
                    <w:spacing w:line="256" w:lineRule="exact"/>
                    <w:ind w:left="105"/>
                    <w:jc w:val="left"/>
                    <w:rPr>
                      <w:sz w:val="24"/>
                      <w:szCs w:val="24"/>
                      <w:lang w:val="tr-TR"/>
                    </w:rPr>
                  </w:pPr>
                  <w:r w:rsidRPr="008D1A92">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1B37ABE" w:rsidR="008D1A92" w:rsidRPr="008D1A92" w:rsidRDefault="008D1A92" w:rsidP="008D1A92">
                  <w:pPr>
                    <w:pStyle w:val="TableParagraph"/>
                    <w:spacing w:line="256" w:lineRule="exact"/>
                    <w:jc w:val="left"/>
                    <w:rPr>
                      <w:sz w:val="24"/>
                      <w:szCs w:val="24"/>
                      <w:lang w:val="tr-TR"/>
                    </w:rPr>
                  </w:pPr>
                  <w:r w:rsidRPr="008D1A92">
                    <w:rPr>
                      <w:noProof/>
                      <w:sz w:val="24"/>
                      <w:szCs w:val="24"/>
                      <w:lang w:val="tr-TR"/>
                    </w:rPr>
                    <w:t>İç Girişimcilik</w:t>
                  </w:r>
                </w:p>
              </w:tc>
            </w:tr>
            <w:tr w:rsidR="008D1A92" w:rsidRPr="008D1A92" w14:paraId="17D27B07" w14:textId="77777777" w:rsidTr="00A21E92">
              <w:trPr>
                <w:trHeight w:val="478"/>
              </w:trPr>
              <w:tc>
                <w:tcPr>
                  <w:tcW w:w="2273" w:type="dxa"/>
                  <w:tcBorders>
                    <w:left w:val="single" w:sz="6" w:space="0" w:color="000000"/>
                  </w:tcBorders>
                </w:tcPr>
                <w:p w14:paraId="2A40B4C9"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2D7888FE" w:rsidR="008D1A92" w:rsidRPr="008D1A92" w:rsidRDefault="008D1A92" w:rsidP="008D1A92">
                  <w:pPr>
                    <w:pStyle w:val="TableParagraph"/>
                    <w:spacing w:line="276" w:lineRule="exact"/>
                    <w:ind w:right="547"/>
                    <w:jc w:val="left"/>
                    <w:rPr>
                      <w:sz w:val="24"/>
                      <w:szCs w:val="24"/>
                      <w:lang w:val="tr-TR"/>
                    </w:rPr>
                  </w:pPr>
                  <w:r w:rsidRPr="008D1A92">
                    <w:rPr>
                      <w:noProof/>
                      <w:sz w:val="24"/>
                      <w:szCs w:val="24"/>
                      <w:lang w:val="tr-TR"/>
                    </w:rPr>
                    <w:t>Aile İşletmeleri</w:t>
                  </w:r>
                </w:p>
              </w:tc>
            </w:tr>
            <w:tr w:rsidR="008D1A92" w:rsidRPr="008D1A92" w14:paraId="25BD4CD0" w14:textId="77777777" w:rsidTr="00A21E92">
              <w:trPr>
                <w:trHeight w:val="478"/>
              </w:trPr>
              <w:tc>
                <w:tcPr>
                  <w:tcW w:w="2273" w:type="dxa"/>
                  <w:tcBorders>
                    <w:left w:val="single" w:sz="6" w:space="0" w:color="000000"/>
                  </w:tcBorders>
                </w:tcPr>
                <w:p w14:paraId="00C68234"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lastRenderedPageBreak/>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ED64811" w:rsidR="008D1A92" w:rsidRPr="008D1A92" w:rsidRDefault="008D1A92" w:rsidP="008D1A92">
                  <w:pPr>
                    <w:pStyle w:val="TableParagraph"/>
                    <w:spacing w:line="259" w:lineRule="exact"/>
                    <w:ind w:left="0"/>
                    <w:jc w:val="left"/>
                    <w:rPr>
                      <w:sz w:val="24"/>
                      <w:szCs w:val="24"/>
                      <w:lang w:val="tr-TR"/>
                    </w:rPr>
                  </w:pPr>
                  <w:r>
                    <w:rPr>
                      <w:b/>
                      <w:noProof/>
                      <w:sz w:val="24"/>
                      <w:szCs w:val="24"/>
                      <w:lang w:val="tr-TR"/>
                    </w:rPr>
                    <w:t xml:space="preserve"> </w:t>
                  </w:r>
                  <w:r w:rsidRPr="008D1A92">
                    <w:rPr>
                      <w:noProof/>
                      <w:sz w:val="24"/>
                      <w:szCs w:val="24"/>
                      <w:lang w:val="tr-TR"/>
                    </w:rPr>
                    <w:t>Sosyal Girişimcilik</w:t>
                  </w:r>
                </w:p>
              </w:tc>
            </w:tr>
            <w:tr w:rsidR="008D1A92" w:rsidRPr="008D1A92" w14:paraId="575699F4" w14:textId="77777777" w:rsidTr="00480DB8">
              <w:trPr>
                <w:trHeight w:val="478"/>
              </w:trPr>
              <w:tc>
                <w:tcPr>
                  <w:tcW w:w="2273" w:type="dxa"/>
                  <w:tcBorders>
                    <w:left w:val="single" w:sz="6" w:space="0" w:color="000000"/>
                  </w:tcBorders>
                </w:tcPr>
                <w:p w14:paraId="6A388E11"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D97907C" w:rsidR="008D1A92" w:rsidRPr="008D1A92" w:rsidRDefault="008D1A92" w:rsidP="008D1A92">
                  <w:pPr>
                    <w:pStyle w:val="TableParagraph"/>
                    <w:spacing w:line="261" w:lineRule="exact"/>
                    <w:jc w:val="left"/>
                    <w:rPr>
                      <w:sz w:val="24"/>
                      <w:szCs w:val="24"/>
                      <w:lang w:val="tr-TR"/>
                    </w:rPr>
                  </w:pPr>
                  <w:r w:rsidRPr="008D1A92">
                    <w:rPr>
                      <w:noProof/>
                      <w:sz w:val="24"/>
                      <w:szCs w:val="24"/>
                      <w:lang w:val="tr-TR"/>
                    </w:rPr>
                    <w:t>Stratejik Girişimcilik</w:t>
                  </w:r>
                </w:p>
              </w:tc>
            </w:tr>
            <w:tr w:rsidR="008D1A92" w:rsidRPr="008D1A92" w14:paraId="2E439780" w14:textId="77777777" w:rsidTr="00480DB8">
              <w:trPr>
                <w:trHeight w:val="478"/>
              </w:trPr>
              <w:tc>
                <w:tcPr>
                  <w:tcW w:w="2273" w:type="dxa"/>
                  <w:tcBorders>
                    <w:left w:val="single" w:sz="6" w:space="0" w:color="000000"/>
                  </w:tcBorders>
                </w:tcPr>
                <w:p w14:paraId="305D064D"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5BBA87C" w:rsidR="008D1A92" w:rsidRPr="008D1A92" w:rsidRDefault="008D1A92" w:rsidP="008D1A92">
                  <w:pPr>
                    <w:pStyle w:val="TableParagraph"/>
                    <w:spacing w:line="261" w:lineRule="exact"/>
                    <w:ind w:left="0"/>
                    <w:jc w:val="left"/>
                    <w:rPr>
                      <w:sz w:val="24"/>
                      <w:szCs w:val="24"/>
                      <w:lang w:val="tr-TR"/>
                    </w:rPr>
                  </w:pPr>
                  <w:r>
                    <w:rPr>
                      <w:b/>
                      <w:noProof/>
                      <w:sz w:val="24"/>
                      <w:szCs w:val="24"/>
                      <w:lang w:val="tr-TR"/>
                    </w:rPr>
                    <w:t xml:space="preserve"> </w:t>
                  </w:r>
                  <w:r w:rsidRPr="008D1A92">
                    <w:rPr>
                      <w:noProof/>
                      <w:sz w:val="24"/>
                      <w:szCs w:val="24"/>
                      <w:lang w:val="tr-TR"/>
                    </w:rPr>
                    <w:t>Girişimcilik ve Kültür</w:t>
                  </w:r>
                </w:p>
              </w:tc>
            </w:tr>
          </w:tbl>
          <w:p w14:paraId="73C8F90D" w14:textId="77777777" w:rsidR="00A25C74" w:rsidRPr="008D1A92" w:rsidRDefault="00A25C74" w:rsidP="00E5606A">
            <w:pPr>
              <w:jc w:val="both"/>
              <w:rPr>
                <w:rFonts w:ascii="Times New Roman" w:hAnsi="Times New Roman" w:cs="Times New Roman"/>
                <w:color w:val="000000"/>
                <w:sz w:val="24"/>
                <w:szCs w:val="24"/>
              </w:rPr>
            </w:pPr>
          </w:p>
          <w:p w14:paraId="00076349" w14:textId="77777777" w:rsidR="001E4193" w:rsidRPr="008D1A9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8D1A92" w14:paraId="4927599B" w14:textId="77777777" w:rsidTr="001E4193">
              <w:trPr>
                <w:trHeight w:val="300"/>
              </w:trPr>
              <w:tc>
                <w:tcPr>
                  <w:tcW w:w="11107" w:type="dxa"/>
                  <w:tcBorders>
                    <w:left w:val="single" w:sz="6" w:space="0" w:color="000000"/>
                  </w:tcBorders>
                </w:tcPr>
                <w:p w14:paraId="367888DD" w14:textId="77777777" w:rsidR="001E4193" w:rsidRPr="008D1A92" w:rsidRDefault="001E4193" w:rsidP="00292BA0">
                  <w:pPr>
                    <w:pStyle w:val="TableParagraph"/>
                    <w:spacing w:line="273" w:lineRule="exact"/>
                    <w:ind w:left="3396" w:right="3388"/>
                    <w:rPr>
                      <w:b/>
                      <w:sz w:val="24"/>
                      <w:szCs w:val="24"/>
                      <w:lang w:val="tr-TR"/>
                    </w:rPr>
                  </w:pPr>
                  <w:r w:rsidRPr="008D1A92">
                    <w:rPr>
                      <w:b/>
                      <w:sz w:val="24"/>
                      <w:szCs w:val="24"/>
                      <w:lang w:val="tr-TR"/>
                    </w:rPr>
                    <w:t>Genel Yeterlilikler</w:t>
                  </w:r>
                </w:p>
              </w:tc>
            </w:tr>
            <w:tr w:rsidR="001E4193" w:rsidRPr="008D1A92" w14:paraId="37B3D1FA" w14:textId="77777777" w:rsidTr="001E4193">
              <w:trPr>
                <w:trHeight w:val="551"/>
              </w:trPr>
              <w:tc>
                <w:tcPr>
                  <w:tcW w:w="11107" w:type="dxa"/>
                  <w:tcBorders>
                    <w:left w:val="single" w:sz="6" w:space="0" w:color="000000"/>
                  </w:tcBorders>
                </w:tcPr>
                <w:p w14:paraId="28D7FBDC" w14:textId="77777777" w:rsidR="001E4193" w:rsidRPr="008D1A92" w:rsidRDefault="001E4193" w:rsidP="00292BA0">
                  <w:pPr>
                    <w:pStyle w:val="TableParagraph"/>
                    <w:spacing w:line="259" w:lineRule="exact"/>
                    <w:ind w:left="105"/>
                    <w:jc w:val="left"/>
                    <w:rPr>
                      <w:sz w:val="24"/>
                      <w:szCs w:val="24"/>
                      <w:lang w:val="tr-TR"/>
                    </w:rPr>
                  </w:pPr>
                </w:p>
                <w:p w14:paraId="00E5ECAF" w14:textId="77777777" w:rsidR="00374AF8" w:rsidRPr="008D1A92" w:rsidRDefault="00374AF8" w:rsidP="00662FDF">
                  <w:pPr>
                    <w:pStyle w:val="TableParagraph"/>
                    <w:spacing w:line="259" w:lineRule="exact"/>
                    <w:ind w:left="0"/>
                    <w:jc w:val="left"/>
                    <w:rPr>
                      <w:sz w:val="24"/>
                      <w:szCs w:val="24"/>
                    </w:rPr>
                  </w:pPr>
                  <w:r w:rsidRPr="008D1A92">
                    <w:rPr>
                      <w:sz w:val="24"/>
                      <w:szCs w:val="24"/>
                    </w:rPr>
                    <w:t>Öğrencilerden bu dersin ana konularını anlamaları ve alanları ile uygulamalarında kullanmaları beklenir.</w:t>
                  </w:r>
                </w:p>
                <w:p w14:paraId="05A57630" w14:textId="77777777" w:rsidR="00374AF8" w:rsidRPr="008D1A92" w:rsidRDefault="00374AF8" w:rsidP="00292BA0">
                  <w:pPr>
                    <w:pStyle w:val="TableParagraph"/>
                    <w:spacing w:line="259" w:lineRule="exact"/>
                    <w:ind w:left="105"/>
                    <w:jc w:val="left"/>
                    <w:rPr>
                      <w:sz w:val="24"/>
                      <w:szCs w:val="24"/>
                      <w:lang w:val="tr-TR"/>
                    </w:rPr>
                  </w:pPr>
                </w:p>
              </w:tc>
            </w:tr>
            <w:tr w:rsidR="001E4193" w:rsidRPr="008D1A92" w14:paraId="5CBE7C9F" w14:textId="77777777" w:rsidTr="001E4193">
              <w:trPr>
                <w:trHeight w:val="275"/>
              </w:trPr>
              <w:tc>
                <w:tcPr>
                  <w:tcW w:w="11107" w:type="dxa"/>
                  <w:tcBorders>
                    <w:left w:val="single" w:sz="6" w:space="0" w:color="000000"/>
                  </w:tcBorders>
                </w:tcPr>
                <w:p w14:paraId="088B22B0" w14:textId="77777777" w:rsidR="001E4193" w:rsidRPr="008D1A92" w:rsidRDefault="001E4193" w:rsidP="00292BA0">
                  <w:pPr>
                    <w:pStyle w:val="TableParagraph"/>
                    <w:spacing w:line="256" w:lineRule="exact"/>
                    <w:ind w:left="3396" w:right="3386"/>
                    <w:rPr>
                      <w:b/>
                      <w:sz w:val="24"/>
                      <w:szCs w:val="24"/>
                      <w:lang w:val="tr-TR"/>
                    </w:rPr>
                  </w:pPr>
                  <w:r w:rsidRPr="008D1A92">
                    <w:rPr>
                      <w:b/>
                      <w:sz w:val="24"/>
                      <w:szCs w:val="24"/>
                      <w:lang w:val="tr-TR"/>
                    </w:rPr>
                    <w:t>Kaynaklar</w:t>
                  </w:r>
                </w:p>
              </w:tc>
            </w:tr>
            <w:tr w:rsidR="001E4193" w:rsidRPr="008D1A92" w14:paraId="640BAEE7" w14:textId="77777777" w:rsidTr="00AD44E1">
              <w:trPr>
                <w:trHeight w:val="946"/>
              </w:trPr>
              <w:tc>
                <w:tcPr>
                  <w:tcW w:w="11107" w:type="dxa"/>
                  <w:tcBorders>
                    <w:left w:val="single" w:sz="6" w:space="0" w:color="000000"/>
                  </w:tcBorders>
                </w:tcPr>
                <w:p w14:paraId="2CDAF4F0" w14:textId="77777777" w:rsidR="00C80F1B" w:rsidRPr="008D1A92"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28807940"/>
                                <w:bibliography/>
                              </w:sdtPr>
                              <w:sdtEndPr/>
                              <w:sdtContent>
                                <w:p w14:paraId="265D35BF" w14:textId="77777777" w:rsidR="008D1A92"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Arıkan,  S. (2004). </w:t>
                                  </w:r>
                                  <w:r w:rsidRPr="008D1A92">
                                    <w:rPr>
                                      <w:rFonts w:eastAsiaTheme="minorHAnsi"/>
                                      <w:i/>
                                      <w:noProof/>
                                      <w:sz w:val="24"/>
                                      <w:szCs w:val="24"/>
                                    </w:rPr>
                                    <w:t>Girişimcilik temel kavramlar ve bazı güncel konular</w:t>
                                  </w:r>
                                  <w:r w:rsidRPr="008D1A92">
                                    <w:rPr>
                                      <w:rFonts w:eastAsiaTheme="minorHAnsi"/>
                                      <w:noProof/>
                                      <w:sz w:val="24"/>
                                      <w:szCs w:val="24"/>
                                    </w:rPr>
                                    <w:t xml:space="preserve">. İstanbul, Siyasal Kitabevi. </w:t>
                                  </w:r>
                                </w:p>
                                <w:p w14:paraId="60E3A911" w14:textId="77777777" w:rsidR="008D1A92"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Küçük, O. (2007). </w:t>
                                  </w:r>
                                  <w:r w:rsidRPr="008D1A92">
                                    <w:rPr>
                                      <w:rFonts w:eastAsiaTheme="minorHAnsi"/>
                                      <w:i/>
                                      <w:noProof/>
                                      <w:sz w:val="24"/>
                                      <w:szCs w:val="24"/>
                                    </w:rPr>
                                    <w:t>Girişimcilik ve</w:t>
                                  </w:r>
                                  <w:r w:rsidRPr="008D1A92">
                                    <w:rPr>
                                      <w:rFonts w:eastAsiaTheme="minorHAnsi"/>
                                      <w:noProof/>
                                      <w:sz w:val="24"/>
                                      <w:szCs w:val="24"/>
                                    </w:rPr>
                                    <w:t xml:space="preserve"> </w:t>
                                  </w:r>
                                  <w:r w:rsidRPr="008D1A92">
                                    <w:rPr>
                                      <w:rFonts w:eastAsiaTheme="minorHAnsi"/>
                                      <w:i/>
                                      <w:noProof/>
                                      <w:sz w:val="24"/>
                                      <w:szCs w:val="24"/>
                                    </w:rPr>
                                    <w:t>küçük işletme yönetimi</w:t>
                                  </w:r>
                                  <w:r w:rsidRPr="008D1A92">
                                    <w:rPr>
                                      <w:rFonts w:eastAsiaTheme="minorHAnsi"/>
                                      <w:noProof/>
                                      <w:sz w:val="24"/>
                                      <w:szCs w:val="24"/>
                                    </w:rPr>
                                    <w:t>. Anakara, Seçkin Yayıncılık</w:t>
                                  </w:r>
                                </w:p>
                                <w:p w14:paraId="12BFD2EE" w14:textId="3C14E61A" w:rsidR="00E9087F"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Aydınlık, Ü. A. (2015). </w:t>
                                  </w:r>
                                  <w:r w:rsidRPr="008D1A92">
                                    <w:rPr>
                                      <w:rFonts w:eastAsiaTheme="minorHAnsi"/>
                                      <w:i/>
                                      <w:noProof/>
                                      <w:sz w:val="24"/>
                                      <w:szCs w:val="24"/>
                                    </w:rPr>
                                    <w:t>Girişimcilik</w:t>
                                  </w:r>
                                  <w:r w:rsidRPr="008D1A92">
                                    <w:rPr>
                                      <w:rFonts w:eastAsiaTheme="minorHAnsi"/>
                                      <w:noProof/>
                                      <w:sz w:val="24"/>
                                      <w:szCs w:val="24"/>
                                    </w:rPr>
                                    <w:t>. İstanbul Üniversitesi Açık ve Uzaktan Eğitim Ders Notları, İstanbul.</w:t>
                                  </w:r>
                                </w:p>
                              </w:sdtContent>
                            </w:sdt>
                          </w:sdtContent>
                        </w:sdt>
                      </w:sdtContent>
                    </w:sdt>
                  </w:sdtContent>
                </w:sdt>
              </w:tc>
            </w:tr>
            <w:tr w:rsidR="001E4193" w:rsidRPr="008D1A92" w14:paraId="099C1026" w14:textId="77777777" w:rsidTr="001E4193">
              <w:trPr>
                <w:trHeight w:val="275"/>
              </w:trPr>
              <w:tc>
                <w:tcPr>
                  <w:tcW w:w="11107" w:type="dxa"/>
                  <w:tcBorders>
                    <w:left w:val="single" w:sz="6" w:space="0" w:color="000000"/>
                  </w:tcBorders>
                </w:tcPr>
                <w:p w14:paraId="2F41C7D5" w14:textId="77777777" w:rsidR="001E4193" w:rsidRPr="008D1A92" w:rsidRDefault="001E4193" w:rsidP="00292BA0">
                  <w:pPr>
                    <w:pStyle w:val="TableParagraph"/>
                    <w:spacing w:line="255" w:lineRule="exact"/>
                    <w:ind w:left="3396" w:right="3392"/>
                    <w:rPr>
                      <w:b/>
                      <w:sz w:val="24"/>
                      <w:szCs w:val="24"/>
                      <w:lang w:val="tr-TR"/>
                    </w:rPr>
                  </w:pPr>
                  <w:r w:rsidRPr="008D1A92">
                    <w:rPr>
                      <w:b/>
                      <w:sz w:val="24"/>
                      <w:szCs w:val="24"/>
                      <w:lang w:val="tr-TR"/>
                    </w:rPr>
                    <w:t>Değerlendirme Sistemi</w:t>
                  </w:r>
                </w:p>
              </w:tc>
            </w:tr>
            <w:tr w:rsidR="001E4193" w:rsidRPr="008D1A92" w14:paraId="5CD836F3" w14:textId="77777777" w:rsidTr="00D6323F">
              <w:trPr>
                <w:trHeight w:val="559"/>
              </w:trPr>
              <w:tc>
                <w:tcPr>
                  <w:tcW w:w="11107" w:type="dxa"/>
                  <w:tcBorders>
                    <w:left w:val="single" w:sz="6" w:space="0" w:color="000000"/>
                  </w:tcBorders>
                </w:tcPr>
                <w:p w14:paraId="234251B6" w14:textId="77777777" w:rsidR="00C80F1B" w:rsidRPr="008D1A92" w:rsidRDefault="00C80F1B" w:rsidP="00662FDF">
                  <w:pPr>
                    <w:pStyle w:val="TableParagraph"/>
                    <w:spacing w:before="1" w:line="261" w:lineRule="exact"/>
                    <w:ind w:left="0"/>
                    <w:jc w:val="left"/>
                    <w:rPr>
                      <w:sz w:val="24"/>
                      <w:szCs w:val="24"/>
                      <w:lang w:val="tr-TR"/>
                    </w:rPr>
                  </w:pPr>
                </w:p>
                <w:p w14:paraId="43242625" w14:textId="27A96715" w:rsidR="00374AF8" w:rsidRPr="008D1A92" w:rsidRDefault="00662FDF" w:rsidP="00662FDF">
                  <w:pPr>
                    <w:pStyle w:val="TableParagraph"/>
                    <w:spacing w:before="1" w:line="261" w:lineRule="exact"/>
                    <w:ind w:left="0"/>
                    <w:jc w:val="left"/>
                    <w:rPr>
                      <w:b/>
                      <w:sz w:val="24"/>
                      <w:szCs w:val="24"/>
                      <w:lang w:val="tr-TR"/>
                    </w:rPr>
                  </w:pPr>
                  <w:r w:rsidRPr="008D1A92">
                    <w:rPr>
                      <w:sz w:val="24"/>
                      <w:szCs w:val="24"/>
                      <w:lang w:val="tr-TR"/>
                    </w:rPr>
                    <w:t>Dönem başında ders izlencelerinde belirtilir.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8D1A92" w14:paraId="7B471D4C" w14:textId="77777777" w:rsidTr="00E41EBA">
              <w:trPr>
                <w:trHeight w:val="626"/>
              </w:trPr>
              <w:tc>
                <w:tcPr>
                  <w:tcW w:w="11144" w:type="dxa"/>
                  <w:gridSpan w:val="16"/>
                </w:tcPr>
                <w:p w14:paraId="1FA33D0D" w14:textId="77777777" w:rsidR="001E4193" w:rsidRPr="008D1A92" w:rsidRDefault="001E4193" w:rsidP="00292BA0">
                  <w:pPr>
                    <w:pStyle w:val="TableParagraph"/>
                    <w:ind w:left="158"/>
                    <w:rPr>
                      <w:b/>
                      <w:sz w:val="20"/>
                      <w:szCs w:val="20"/>
                      <w:lang w:val="tr-TR"/>
                    </w:rPr>
                  </w:pPr>
                  <w:r w:rsidRPr="008D1A92">
                    <w:rPr>
                      <w:b/>
                      <w:sz w:val="20"/>
                      <w:szCs w:val="20"/>
                      <w:lang w:val="tr-TR"/>
                    </w:rPr>
                    <w:t>PROGRAM ÖĞRENME ÇIKTILARI İLE</w:t>
                  </w:r>
                </w:p>
                <w:p w14:paraId="5469D617" w14:textId="77777777" w:rsidR="001E4193" w:rsidRPr="008D1A92" w:rsidRDefault="001E4193" w:rsidP="00292BA0">
                  <w:pPr>
                    <w:pStyle w:val="TableParagraph"/>
                    <w:spacing w:before="179" w:line="198" w:lineRule="exact"/>
                    <w:ind w:left="5"/>
                    <w:rPr>
                      <w:b/>
                      <w:sz w:val="20"/>
                      <w:szCs w:val="20"/>
                      <w:lang w:val="tr-TR"/>
                    </w:rPr>
                  </w:pPr>
                  <w:r w:rsidRPr="008D1A92">
                    <w:rPr>
                      <w:b/>
                      <w:sz w:val="20"/>
                      <w:szCs w:val="20"/>
                      <w:lang w:val="tr-TR"/>
                    </w:rPr>
                    <w:t>DERS ÖĞRENİM ÇIKTILARI İLİŞKİSİ TABLOSU</w:t>
                  </w:r>
                </w:p>
              </w:tc>
            </w:tr>
            <w:tr w:rsidR="00E41EBA" w:rsidRPr="008D1A92" w14:paraId="745860A0" w14:textId="77777777" w:rsidTr="00E41EBA">
              <w:trPr>
                <w:trHeight w:val="388"/>
              </w:trPr>
              <w:tc>
                <w:tcPr>
                  <w:tcW w:w="1059" w:type="dxa"/>
                </w:tcPr>
                <w:p w14:paraId="723BF0DB" w14:textId="77777777" w:rsidR="00E41EBA" w:rsidRPr="008D1A92" w:rsidRDefault="00E41EBA" w:rsidP="00292BA0">
                  <w:pPr>
                    <w:pStyle w:val="TableParagraph"/>
                    <w:ind w:left="0"/>
                    <w:jc w:val="left"/>
                    <w:rPr>
                      <w:sz w:val="20"/>
                      <w:szCs w:val="20"/>
                      <w:lang w:val="tr-TR"/>
                    </w:rPr>
                  </w:pPr>
                </w:p>
              </w:tc>
              <w:tc>
                <w:tcPr>
                  <w:tcW w:w="1008" w:type="dxa"/>
                  <w:gridSpan w:val="2"/>
                </w:tcPr>
                <w:p w14:paraId="0093F254" w14:textId="77777777" w:rsidR="00E41EBA" w:rsidRPr="008D1A92" w:rsidRDefault="00E41EBA" w:rsidP="00292BA0">
                  <w:pPr>
                    <w:pStyle w:val="TableParagraph"/>
                    <w:ind w:left="189"/>
                    <w:jc w:val="left"/>
                    <w:rPr>
                      <w:b/>
                      <w:sz w:val="20"/>
                      <w:szCs w:val="20"/>
                      <w:lang w:val="tr-TR"/>
                    </w:rPr>
                  </w:pPr>
                  <w:r w:rsidRPr="008D1A92">
                    <w:rPr>
                      <w:b/>
                      <w:sz w:val="20"/>
                      <w:szCs w:val="20"/>
                      <w:lang w:val="tr-TR"/>
                    </w:rPr>
                    <w:t>PÇ1</w:t>
                  </w:r>
                </w:p>
              </w:tc>
              <w:tc>
                <w:tcPr>
                  <w:tcW w:w="1009" w:type="dxa"/>
                </w:tcPr>
                <w:p w14:paraId="46C4423A" w14:textId="77777777" w:rsidR="00E41EBA" w:rsidRPr="008D1A92" w:rsidRDefault="00E41EBA" w:rsidP="00292BA0">
                  <w:pPr>
                    <w:pStyle w:val="TableParagraph"/>
                    <w:ind w:left="167" w:right="159"/>
                    <w:rPr>
                      <w:b/>
                      <w:sz w:val="20"/>
                      <w:szCs w:val="20"/>
                      <w:lang w:val="tr-TR"/>
                    </w:rPr>
                  </w:pPr>
                  <w:r w:rsidRPr="008D1A92">
                    <w:rPr>
                      <w:b/>
                      <w:sz w:val="20"/>
                      <w:szCs w:val="20"/>
                      <w:lang w:val="tr-TR"/>
                    </w:rPr>
                    <w:t>PÇ2</w:t>
                  </w:r>
                </w:p>
              </w:tc>
              <w:tc>
                <w:tcPr>
                  <w:tcW w:w="1008" w:type="dxa"/>
                  <w:gridSpan w:val="2"/>
                </w:tcPr>
                <w:p w14:paraId="722D905F" w14:textId="77777777" w:rsidR="00E41EBA" w:rsidRPr="008D1A92" w:rsidRDefault="00E41EBA" w:rsidP="00292BA0">
                  <w:pPr>
                    <w:pStyle w:val="TableParagraph"/>
                    <w:ind w:left="190"/>
                    <w:jc w:val="left"/>
                    <w:rPr>
                      <w:b/>
                      <w:sz w:val="20"/>
                      <w:szCs w:val="20"/>
                      <w:lang w:val="tr-TR"/>
                    </w:rPr>
                  </w:pPr>
                  <w:r w:rsidRPr="008D1A92">
                    <w:rPr>
                      <w:b/>
                      <w:sz w:val="20"/>
                      <w:szCs w:val="20"/>
                      <w:lang w:val="tr-TR"/>
                    </w:rPr>
                    <w:t>PÇ3</w:t>
                  </w:r>
                </w:p>
              </w:tc>
              <w:tc>
                <w:tcPr>
                  <w:tcW w:w="1009" w:type="dxa"/>
                </w:tcPr>
                <w:p w14:paraId="590887FE" w14:textId="77777777" w:rsidR="00E41EBA" w:rsidRPr="008D1A92" w:rsidRDefault="00E41EBA" w:rsidP="00292BA0">
                  <w:pPr>
                    <w:pStyle w:val="TableParagraph"/>
                    <w:ind w:left="192"/>
                    <w:jc w:val="left"/>
                    <w:rPr>
                      <w:b/>
                      <w:sz w:val="20"/>
                      <w:szCs w:val="20"/>
                      <w:lang w:val="tr-TR"/>
                    </w:rPr>
                  </w:pPr>
                  <w:r w:rsidRPr="008D1A92">
                    <w:rPr>
                      <w:b/>
                      <w:sz w:val="20"/>
                      <w:szCs w:val="20"/>
                      <w:lang w:val="tr-TR"/>
                    </w:rPr>
                    <w:t>PÇ4</w:t>
                  </w:r>
                </w:p>
              </w:tc>
              <w:tc>
                <w:tcPr>
                  <w:tcW w:w="1008" w:type="dxa"/>
                  <w:gridSpan w:val="2"/>
                </w:tcPr>
                <w:p w14:paraId="3756024D" w14:textId="77777777" w:rsidR="00E41EBA" w:rsidRPr="008D1A92" w:rsidRDefault="00E41EBA" w:rsidP="00292BA0">
                  <w:pPr>
                    <w:pStyle w:val="TableParagraph"/>
                    <w:ind w:left="193"/>
                    <w:jc w:val="left"/>
                    <w:rPr>
                      <w:b/>
                      <w:sz w:val="20"/>
                      <w:szCs w:val="20"/>
                      <w:lang w:val="tr-TR"/>
                    </w:rPr>
                  </w:pPr>
                  <w:r w:rsidRPr="008D1A92">
                    <w:rPr>
                      <w:b/>
                      <w:sz w:val="20"/>
                      <w:szCs w:val="20"/>
                      <w:lang w:val="tr-TR"/>
                    </w:rPr>
                    <w:t>PÇ5</w:t>
                  </w:r>
                </w:p>
              </w:tc>
              <w:tc>
                <w:tcPr>
                  <w:tcW w:w="1009" w:type="dxa"/>
                </w:tcPr>
                <w:p w14:paraId="79A31471" w14:textId="77777777" w:rsidR="00E41EBA" w:rsidRPr="008D1A92" w:rsidRDefault="00E41EBA" w:rsidP="00292BA0">
                  <w:pPr>
                    <w:pStyle w:val="TableParagraph"/>
                    <w:ind w:left="169" w:right="160"/>
                    <w:rPr>
                      <w:b/>
                      <w:sz w:val="20"/>
                      <w:szCs w:val="20"/>
                      <w:lang w:val="tr-TR"/>
                    </w:rPr>
                  </w:pPr>
                  <w:r w:rsidRPr="008D1A92">
                    <w:rPr>
                      <w:b/>
                      <w:sz w:val="20"/>
                      <w:szCs w:val="20"/>
                      <w:lang w:val="tr-TR"/>
                    </w:rPr>
                    <w:t>PÇ6</w:t>
                  </w:r>
                </w:p>
              </w:tc>
              <w:tc>
                <w:tcPr>
                  <w:tcW w:w="1008" w:type="dxa"/>
                  <w:gridSpan w:val="2"/>
                </w:tcPr>
                <w:p w14:paraId="00543667" w14:textId="77777777" w:rsidR="00E41EBA" w:rsidRPr="008D1A92" w:rsidRDefault="00E41EBA" w:rsidP="00292BA0">
                  <w:pPr>
                    <w:pStyle w:val="TableParagraph"/>
                    <w:ind w:left="190"/>
                    <w:jc w:val="left"/>
                    <w:rPr>
                      <w:b/>
                      <w:sz w:val="20"/>
                      <w:szCs w:val="20"/>
                      <w:lang w:val="tr-TR"/>
                    </w:rPr>
                  </w:pPr>
                  <w:r w:rsidRPr="008D1A92">
                    <w:rPr>
                      <w:b/>
                      <w:sz w:val="20"/>
                      <w:szCs w:val="20"/>
                      <w:lang w:val="tr-TR"/>
                    </w:rPr>
                    <w:t>PÇ7</w:t>
                  </w:r>
                </w:p>
              </w:tc>
              <w:tc>
                <w:tcPr>
                  <w:tcW w:w="1009" w:type="dxa"/>
                </w:tcPr>
                <w:p w14:paraId="39B7D0EE" w14:textId="77777777" w:rsidR="00E41EBA" w:rsidRPr="008D1A92" w:rsidRDefault="00E41EBA" w:rsidP="00292BA0">
                  <w:pPr>
                    <w:pStyle w:val="TableParagraph"/>
                    <w:ind w:left="168" w:right="158"/>
                    <w:rPr>
                      <w:b/>
                      <w:sz w:val="20"/>
                      <w:szCs w:val="20"/>
                      <w:lang w:val="tr-TR"/>
                    </w:rPr>
                  </w:pPr>
                  <w:r w:rsidRPr="008D1A92">
                    <w:rPr>
                      <w:b/>
                      <w:sz w:val="20"/>
                      <w:szCs w:val="20"/>
                      <w:lang w:val="tr-TR"/>
                    </w:rPr>
                    <w:t>PÇ8</w:t>
                  </w:r>
                </w:p>
              </w:tc>
              <w:tc>
                <w:tcPr>
                  <w:tcW w:w="1008" w:type="dxa"/>
                  <w:gridSpan w:val="2"/>
                </w:tcPr>
                <w:p w14:paraId="5BD70730" w14:textId="77777777" w:rsidR="00E41EBA" w:rsidRPr="008D1A92" w:rsidRDefault="00E41EBA" w:rsidP="00292BA0">
                  <w:pPr>
                    <w:pStyle w:val="TableParagraph"/>
                    <w:ind w:left="170" w:right="157"/>
                    <w:rPr>
                      <w:b/>
                      <w:sz w:val="20"/>
                      <w:szCs w:val="20"/>
                      <w:lang w:val="tr-TR"/>
                    </w:rPr>
                  </w:pPr>
                  <w:r w:rsidRPr="008D1A92">
                    <w:rPr>
                      <w:b/>
                      <w:sz w:val="20"/>
                      <w:szCs w:val="20"/>
                      <w:lang w:val="tr-TR"/>
                    </w:rPr>
                    <w:t>PÇ9</w:t>
                  </w:r>
                </w:p>
              </w:tc>
              <w:tc>
                <w:tcPr>
                  <w:tcW w:w="1009" w:type="dxa"/>
                </w:tcPr>
                <w:p w14:paraId="633BA4A9" w14:textId="77777777" w:rsidR="00E41EBA" w:rsidRPr="008D1A92" w:rsidRDefault="00E41EBA" w:rsidP="00292BA0">
                  <w:pPr>
                    <w:pStyle w:val="TableParagraph"/>
                    <w:ind w:left="129" w:right="112"/>
                    <w:rPr>
                      <w:b/>
                      <w:sz w:val="20"/>
                      <w:szCs w:val="20"/>
                      <w:lang w:val="tr-TR"/>
                    </w:rPr>
                  </w:pPr>
                  <w:r w:rsidRPr="008D1A92">
                    <w:rPr>
                      <w:b/>
                      <w:sz w:val="20"/>
                      <w:szCs w:val="20"/>
                      <w:lang w:val="tr-TR"/>
                    </w:rPr>
                    <w:t>PÇ10</w:t>
                  </w:r>
                </w:p>
              </w:tc>
            </w:tr>
            <w:tr w:rsidR="008D1A92" w:rsidRPr="008D1A92" w14:paraId="73BCEABE" w14:textId="77777777" w:rsidTr="00957667">
              <w:trPr>
                <w:trHeight w:val="386"/>
              </w:trPr>
              <w:tc>
                <w:tcPr>
                  <w:tcW w:w="1059" w:type="dxa"/>
                </w:tcPr>
                <w:p w14:paraId="7D7FC9EB" w14:textId="77777777" w:rsidR="008D1A92" w:rsidRPr="008D1A92" w:rsidRDefault="008D1A92" w:rsidP="008D1A92">
                  <w:pPr>
                    <w:pStyle w:val="TableParagraph"/>
                    <w:ind w:left="329"/>
                    <w:jc w:val="left"/>
                    <w:rPr>
                      <w:b/>
                      <w:sz w:val="20"/>
                      <w:szCs w:val="20"/>
                      <w:lang w:val="tr-TR"/>
                    </w:rPr>
                  </w:pPr>
                  <w:r w:rsidRPr="008D1A92">
                    <w:rPr>
                      <w:b/>
                      <w:sz w:val="20"/>
                      <w:szCs w:val="20"/>
                      <w:lang w:val="tr-TR"/>
                    </w:rPr>
                    <w:t>ÖÇ1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476FFCC9" w:rsidR="008D1A92" w:rsidRPr="008D1A92" w:rsidRDefault="008D1A92" w:rsidP="008D1A92">
                  <w:pPr>
                    <w:pStyle w:val="TableParagraph"/>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94BBF03" w14:textId="23F44DB0" w:rsidR="008D1A92" w:rsidRPr="008D1A92" w:rsidRDefault="008D1A92" w:rsidP="008D1A92">
                  <w:pPr>
                    <w:pStyle w:val="TableParagraph"/>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543F3CD6" w:rsidR="008D1A92" w:rsidRPr="008D1A92" w:rsidRDefault="008D1A92" w:rsidP="008D1A92">
                  <w:pPr>
                    <w:pStyle w:val="TableParagraph"/>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58C03F6" w14:textId="40428A0A" w:rsidR="008D1A92" w:rsidRPr="008D1A92" w:rsidRDefault="008D1A92" w:rsidP="008D1A92">
                  <w:pPr>
                    <w:pStyle w:val="TableParagraph"/>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1B245D33" w:rsidR="008D1A92" w:rsidRPr="008D1A92" w:rsidRDefault="008D1A92" w:rsidP="008D1A92">
                  <w:pPr>
                    <w:pStyle w:val="TableParagraph"/>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5FCD62F4" w14:textId="0474557C" w:rsidR="008D1A92" w:rsidRPr="008D1A92" w:rsidRDefault="008D1A92" w:rsidP="008D1A92">
                  <w:pPr>
                    <w:pStyle w:val="TableParagraph"/>
                    <w:ind w:left="7"/>
                    <w:rPr>
                      <w:sz w:val="20"/>
                      <w:szCs w:val="20"/>
                      <w:lang w:val="tr-TR"/>
                    </w:rPr>
                  </w:pPr>
                  <w:r w:rsidRPr="008D1A92">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65FE1A18" w:rsidR="008D1A92" w:rsidRPr="008D1A92" w:rsidRDefault="008D1A92" w:rsidP="008D1A92">
                  <w:pPr>
                    <w:pStyle w:val="TableParagraph"/>
                    <w:ind w:left="8"/>
                    <w:rPr>
                      <w:sz w:val="20"/>
                      <w:szCs w:val="20"/>
                      <w:lang w:val="tr-TR"/>
                    </w:rPr>
                  </w:pPr>
                  <w:r w:rsidRPr="008D1A92">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4E97D8BC" w14:textId="76150419" w:rsidR="008D1A92" w:rsidRPr="008D1A92" w:rsidRDefault="008D1A92" w:rsidP="008D1A92">
                  <w:pPr>
                    <w:pStyle w:val="TableParagraph"/>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238B02CD" w:rsidR="008D1A92" w:rsidRPr="008D1A92" w:rsidRDefault="008D1A92" w:rsidP="008D1A92">
                  <w:pPr>
                    <w:pStyle w:val="TableParagraph"/>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A3CD77B" w14:textId="770F580D" w:rsidR="008D1A92" w:rsidRPr="008D1A92" w:rsidRDefault="008D1A92" w:rsidP="008D1A92">
                  <w:pPr>
                    <w:pStyle w:val="TableParagraph"/>
                    <w:ind w:left="17"/>
                    <w:rPr>
                      <w:sz w:val="20"/>
                      <w:szCs w:val="20"/>
                      <w:lang w:val="tr-TR"/>
                    </w:rPr>
                  </w:pPr>
                  <w:r w:rsidRPr="008D1A92">
                    <w:rPr>
                      <w:sz w:val="20"/>
                      <w:szCs w:val="20"/>
                    </w:rPr>
                    <w:t>2</w:t>
                  </w:r>
                </w:p>
              </w:tc>
            </w:tr>
            <w:tr w:rsidR="008D1A92" w:rsidRPr="008D1A92" w14:paraId="4B85BEB9" w14:textId="77777777" w:rsidTr="00957667">
              <w:trPr>
                <w:trHeight w:val="386"/>
              </w:trPr>
              <w:tc>
                <w:tcPr>
                  <w:tcW w:w="1059" w:type="dxa"/>
                </w:tcPr>
                <w:p w14:paraId="31866F77" w14:textId="77777777" w:rsidR="008D1A92" w:rsidRPr="008D1A92" w:rsidRDefault="008D1A92" w:rsidP="008D1A92">
                  <w:pPr>
                    <w:pStyle w:val="TableParagraph"/>
                    <w:ind w:left="329"/>
                    <w:jc w:val="left"/>
                    <w:rPr>
                      <w:b/>
                      <w:sz w:val="20"/>
                      <w:szCs w:val="20"/>
                      <w:lang w:val="tr-TR"/>
                    </w:rPr>
                  </w:pPr>
                  <w:r w:rsidRPr="008D1A92">
                    <w:rPr>
                      <w:b/>
                      <w:sz w:val="20"/>
                      <w:szCs w:val="20"/>
                      <w:lang w:val="tr-TR"/>
                    </w:rPr>
                    <w:t>ÖÇ2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1EDBF46E" w:rsidR="008D1A92" w:rsidRPr="008D1A92" w:rsidRDefault="008D1A92" w:rsidP="008D1A92">
                  <w:pPr>
                    <w:pStyle w:val="TableParagraph"/>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281EE51" w14:textId="7620437B" w:rsidR="008D1A92" w:rsidRPr="008D1A92" w:rsidRDefault="008D1A92" w:rsidP="008D1A92">
                  <w:pPr>
                    <w:pStyle w:val="TableParagraph"/>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2EBC1B93" w:rsidR="008D1A92" w:rsidRPr="008D1A92" w:rsidRDefault="008D1A92" w:rsidP="008D1A92">
                  <w:pPr>
                    <w:pStyle w:val="TableParagraph"/>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4E7CA9A" w14:textId="57EB0D2C" w:rsidR="008D1A92" w:rsidRPr="008D1A92" w:rsidRDefault="008D1A92" w:rsidP="008D1A92">
                  <w:pPr>
                    <w:pStyle w:val="TableParagraph"/>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19594493" w:rsidR="008D1A92" w:rsidRPr="008D1A92" w:rsidRDefault="008D1A92" w:rsidP="008D1A92">
                  <w:pPr>
                    <w:pStyle w:val="TableParagraph"/>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692283D" w14:textId="27C10A46" w:rsidR="008D1A92" w:rsidRPr="008D1A92" w:rsidRDefault="008D1A92" w:rsidP="008D1A92">
                  <w:pPr>
                    <w:pStyle w:val="TableParagraph"/>
                    <w:ind w:left="7"/>
                    <w:rPr>
                      <w:sz w:val="20"/>
                      <w:szCs w:val="20"/>
                      <w:lang w:val="tr-TR"/>
                    </w:rPr>
                  </w:pPr>
                  <w:r w:rsidRPr="008D1A92">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1A7FDCF7" w:rsidR="008D1A92" w:rsidRPr="008D1A92" w:rsidRDefault="008D1A92" w:rsidP="008D1A92">
                  <w:pPr>
                    <w:pStyle w:val="TableParagraph"/>
                    <w:ind w:left="8"/>
                    <w:rPr>
                      <w:sz w:val="20"/>
                      <w:szCs w:val="20"/>
                      <w:lang w:val="tr-TR"/>
                    </w:rPr>
                  </w:pPr>
                  <w:r w:rsidRPr="008D1A92">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17D4C710" w14:textId="3717E32A" w:rsidR="008D1A92" w:rsidRPr="008D1A92" w:rsidRDefault="008D1A92" w:rsidP="008D1A92">
                  <w:pPr>
                    <w:pStyle w:val="TableParagraph"/>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0A53F753" w:rsidR="008D1A92" w:rsidRPr="008D1A92" w:rsidRDefault="008D1A92" w:rsidP="008D1A92">
                  <w:pPr>
                    <w:pStyle w:val="TableParagraph"/>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74E8E9AC" w14:textId="137DF89C" w:rsidR="008D1A92" w:rsidRPr="008D1A92" w:rsidRDefault="008D1A92" w:rsidP="008D1A92">
                  <w:pPr>
                    <w:pStyle w:val="TableParagraph"/>
                    <w:ind w:left="17"/>
                    <w:rPr>
                      <w:sz w:val="20"/>
                      <w:szCs w:val="20"/>
                      <w:lang w:val="tr-TR"/>
                    </w:rPr>
                  </w:pPr>
                  <w:r w:rsidRPr="008D1A92">
                    <w:rPr>
                      <w:sz w:val="20"/>
                      <w:szCs w:val="20"/>
                    </w:rPr>
                    <w:t>2</w:t>
                  </w:r>
                </w:p>
              </w:tc>
            </w:tr>
            <w:tr w:rsidR="008D1A92" w:rsidRPr="008D1A92" w14:paraId="426E3EE3" w14:textId="77777777" w:rsidTr="00957667">
              <w:trPr>
                <w:trHeight w:val="388"/>
              </w:trPr>
              <w:tc>
                <w:tcPr>
                  <w:tcW w:w="1059" w:type="dxa"/>
                </w:tcPr>
                <w:p w14:paraId="64F2A8DB" w14:textId="77777777" w:rsidR="008D1A92" w:rsidRPr="008D1A92" w:rsidRDefault="008D1A92" w:rsidP="008D1A92">
                  <w:pPr>
                    <w:pStyle w:val="TableParagraph"/>
                    <w:spacing w:before="2"/>
                    <w:ind w:left="329"/>
                    <w:jc w:val="left"/>
                    <w:rPr>
                      <w:b/>
                      <w:sz w:val="20"/>
                      <w:szCs w:val="20"/>
                      <w:lang w:val="tr-TR"/>
                    </w:rPr>
                  </w:pPr>
                  <w:r w:rsidRPr="008D1A92">
                    <w:rPr>
                      <w:b/>
                      <w:sz w:val="20"/>
                      <w:szCs w:val="20"/>
                      <w:lang w:val="tr-TR"/>
                    </w:rPr>
                    <w:t>ÖÇ3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26DDCE39" w:rsidR="008D1A92" w:rsidRPr="008D1A92" w:rsidRDefault="008D1A92" w:rsidP="008D1A92">
                  <w:pPr>
                    <w:pStyle w:val="TableParagraph"/>
                    <w:spacing w:before="2"/>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49DA3B" w14:textId="1195113B" w:rsidR="008D1A92" w:rsidRPr="008D1A92" w:rsidRDefault="008D1A92" w:rsidP="008D1A92">
                  <w:pPr>
                    <w:pStyle w:val="TableParagraph"/>
                    <w:spacing w:before="2"/>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2FA5F0DA" w:rsidR="008D1A92" w:rsidRPr="008D1A92" w:rsidRDefault="008D1A92" w:rsidP="008D1A92">
                  <w:pPr>
                    <w:pStyle w:val="TableParagraph"/>
                    <w:spacing w:before="2"/>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408985A" w14:textId="359B854A" w:rsidR="008D1A92" w:rsidRPr="008D1A92" w:rsidRDefault="008D1A92" w:rsidP="008D1A92">
                  <w:pPr>
                    <w:pStyle w:val="TableParagraph"/>
                    <w:spacing w:before="2"/>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24066509" w:rsidR="008D1A92" w:rsidRPr="008D1A92" w:rsidRDefault="008D1A92" w:rsidP="008D1A92">
                  <w:pPr>
                    <w:pStyle w:val="TableParagraph"/>
                    <w:spacing w:before="2"/>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CA6934E" w14:textId="6539F0AC" w:rsidR="008D1A92" w:rsidRPr="008D1A92" w:rsidRDefault="008D1A92" w:rsidP="008D1A92">
                  <w:pPr>
                    <w:pStyle w:val="TableParagraph"/>
                    <w:spacing w:before="2"/>
                    <w:ind w:left="7"/>
                    <w:rPr>
                      <w:sz w:val="20"/>
                      <w:szCs w:val="20"/>
                      <w:lang w:val="tr-TR"/>
                    </w:rPr>
                  </w:pPr>
                  <w:r w:rsidRPr="008D1A92">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08156938" w:rsidR="008D1A92" w:rsidRPr="008D1A92" w:rsidRDefault="008D1A92" w:rsidP="008D1A92">
                  <w:pPr>
                    <w:pStyle w:val="TableParagraph"/>
                    <w:spacing w:before="2"/>
                    <w:ind w:left="8"/>
                    <w:rPr>
                      <w:sz w:val="20"/>
                      <w:szCs w:val="20"/>
                      <w:lang w:val="tr-TR"/>
                    </w:rPr>
                  </w:pPr>
                  <w:r w:rsidRPr="008D1A92">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4E00BA90" w14:textId="130F84E5" w:rsidR="008D1A92" w:rsidRPr="008D1A92" w:rsidRDefault="008D1A92" w:rsidP="008D1A92">
                  <w:pPr>
                    <w:pStyle w:val="TableParagraph"/>
                    <w:spacing w:before="2"/>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5C5BD677" w:rsidR="008D1A92" w:rsidRPr="008D1A92" w:rsidRDefault="008D1A92" w:rsidP="008D1A92">
                  <w:pPr>
                    <w:pStyle w:val="TableParagraph"/>
                    <w:spacing w:before="2"/>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07F0D55" w14:textId="013EFB13" w:rsidR="008D1A92" w:rsidRPr="008D1A92" w:rsidRDefault="008D1A92" w:rsidP="008D1A92">
                  <w:pPr>
                    <w:pStyle w:val="TableParagraph"/>
                    <w:spacing w:before="2"/>
                    <w:ind w:left="17"/>
                    <w:rPr>
                      <w:sz w:val="20"/>
                      <w:szCs w:val="20"/>
                      <w:lang w:val="tr-TR"/>
                    </w:rPr>
                  </w:pPr>
                  <w:r w:rsidRPr="008D1A92">
                    <w:rPr>
                      <w:sz w:val="20"/>
                      <w:szCs w:val="20"/>
                    </w:rPr>
                    <w:t>2</w:t>
                  </w:r>
                </w:p>
              </w:tc>
            </w:tr>
            <w:tr w:rsidR="008D1A92" w:rsidRPr="008D1A92" w14:paraId="35B2C4BC" w14:textId="77777777" w:rsidTr="00957667">
              <w:trPr>
                <w:trHeight w:val="388"/>
              </w:trPr>
              <w:tc>
                <w:tcPr>
                  <w:tcW w:w="1059" w:type="dxa"/>
                </w:tcPr>
                <w:p w14:paraId="3811B51A" w14:textId="57A7A543" w:rsidR="008D1A92" w:rsidRPr="008D1A92" w:rsidRDefault="008D1A92" w:rsidP="008D1A92">
                  <w:pPr>
                    <w:pStyle w:val="TableParagraph"/>
                    <w:spacing w:before="2"/>
                    <w:ind w:left="329"/>
                    <w:jc w:val="left"/>
                    <w:rPr>
                      <w:b/>
                      <w:sz w:val="20"/>
                      <w:szCs w:val="20"/>
                    </w:rPr>
                  </w:pPr>
                  <w:r w:rsidRPr="008D1A92">
                    <w:rPr>
                      <w:b/>
                      <w:sz w:val="20"/>
                      <w:szCs w:val="20"/>
                    </w:rPr>
                    <w:t>ÖÇ4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7B29227B" w:rsidR="008D1A92" w:rsidRPr="008D1A92" w:rsidRDefault="008D1A92" w:rsidP="008D1A92">
                  <w:pPr>
                    <w:pStyle w:val="TableParagraph"/>
                    <w:spacing w:before="2"/>
                    <w:ind w:left="6"/>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FFB231A" w14:textId="0D95F230" w:rsidR="008D1A92" w:rsidRPr="008D1A92" w:rsidRDefault="008D1A92" w:rsidP="008D1A92">
                  <w:pPr>
                    <w:pStyle w:val="TableParagraph"/>
                    <w:spacing w:before="2"/>
                    <w:ind w:left="6"/>
                    <w:rPr>
                      <w:b/>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4F95D07A" w:rsidR="008D1A92" w:rsidRPr="008D1A92" w:rsidRDefault="008D1A92" w:rsidP="008D1A92">
                  <w:pPr>
                    <w:pStyle w:val="TableParagraph"/>
                    <w:spacing w:before="2"/>
                    <w:ind w:left="10"/>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74E939A" w14:textId="5A3470DC" w:rsidR="008D1A92" w:rsidRPr="008D1A92" w:rsidRDefault="008D1A92" w:rsidP="008D1A92">
                  <w:pPr>
                    <w:pStyle w:val="TableParagraph"/>
                    <w:spacing w:before="2"/>
                    <w:ind w:left="13"/>
                    <w:rPr>
                      <w:b/>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64B344DA" w:rsidR="008D1A92" w:rsidRPr="008D1A92" w:rsidRDefault="008D1A92" w:rsidP="008D1A92">
                  <w:pPr>
                    <w:pStyle w:val="TableParagraph"/>
                    <w:spacing w:before="2"/>
                    <w:ind w:left="13"/>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FF3803E" w14:textId="636F12C0" w:rsidR="008D1A92" w:rsidRPr="008D1A92" w:rsidRDefault="008D1A92" w:rsidP="008D1A92">
                  <w:pPr>
                    <w:pStyle w:val="TableParagraph"/>
                    <w:spacing w:before="2"/>
                    <w:ind w:left="7"/>
                    <w:rPr>
                      <w:b/>
                      <w:sz w:val="20"/>
                      <w:szCs w:val="20"/>
                    </w:rPr>
                  </w:pPr>
                  <w:r w:rsidRPr="008D1A92">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27895576" w:rsidR="008D1A92" w:rsidRPr="008D1A92" w:rsidRDefault="008D1A92" w:rsidP="008D1A92">
                  <w:pPr>
                    <w:pStyle w:val="TableParagraph"/>
                    <w:spacing w:before="2"/>
                    <w:ind w:left="8"/>
                    <w:rPr>
                      <w:b/>
                      <w:sz w:val="20"/>
                      <w:szCs w:val="20"/>
                    </w:rPr>
                  </w:pPr>
                  <w:r w:rsidRPr="008D1A92">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26447FEF" w14:textId="52D106CB" w:rsidR="008D1A92" w:rsidRPr="008D1A92" w:rsidRDefault="008D1A92" w:rsidP="008D1A92">
                  <w:pPr>
                    <w:pStyle w:val="TableParagraph"/>
                    <w:spacing w:before="2"/>
                    <w:ind w:left="8"/>
                    <w:rPr>
                      <w:b/>
                      <w:sz w:val="20"/>
                      <w:szCs w:val="20"/>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3896884D" w:rsidR="008D1A92" w:rsidRPr="008D1A92" w:rsidRDefault="008D1A92" w:rsidP="008D1A92">
                  <w:pPr>
                    <w:pStyle w:val="TableParagraph"/>
                    <w:spacing w:before="2"/>
                    <w:ind w:left="11"/>
                    <w:rPr>
                      <w:b/>
                      <w:sz w:val="20"/>
                      <w:szCs w:val="20"/>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1D1B8FF" w14:textId="1A1EFE91" w:rsidR="008D1A92" w:rsidRPr="008D1A92" w:rsidRDefault="008D1A92" w:rsidP="008D1A92">
                  <w:pPr>
                    <w:pStyle w:val="TableParagraph"/>
                    <w:spacing w:before="2"/>
                    <w:ind w:left="17"/>
                    <w:rPr>
                      <w:b/>
                      <w:sz w:val="20"/>
                      <w:szCs w:val="20"/>
                    </w:rPr>
                  </w:pPr>
                  <w:r w:rsidRPr="008D1A92">
                    <w:rPr>
                      <w:sz w:val="20"/>
                      <w:szCs w:val="20"/>
                    </w:rPr>
                    <w:t>2</w:t>
                  </w:r>
                </w:p>
              </w:tc>
            </w:tr>
            <w:tr w:rsidR="008D1A92" w:rsidRPr="008D1A92" w14:paraId="65B68913" w14:textId="77777777" w:rsidTr="00957667">
              <w:trPr>
                <w:trHeight w:val="388"/>
              </w:trPr>
              <w:tc>
                <w:tcPr>
                  <w:tcW w:w="1059" w:type="dxa"/>
                </w:tcPr>
                <w:p w14:paraId="5A6B8519" w14:textId="0C976742" w:rsidR="008D1A92" w:rsidRPr="008D1A92" w:rsidRDefault="008D1A92" w:rsidP="008D1A92">
                  <w:pPr>
                    <w:pStyle w:val="TableParagraph"/>
                    <w:spacing w:before="2"/>
                    <w:ind w:left="329"/>
                    <w:jc w:val="left"/>
                    <w:rPr>
                      <w:b/>
                      <w:sz w:val="20"/>
                      <w:szCs w:val="20"/>
                    </w:rPr>
                  </w:pPr>
                  <w:r w:rsidRPr="008D1A92">
                    <w:rPr>
                      <w:b/>
                      <w:sz w:val="20"/>
                      <w:szCs w:val="20"/>
                    </w:rPr>
                    <w:t>ÖÇ5</w:t>
                  </w:r>
                </w:p>
              </w:tc>
              <w:tc>
                <w:tcPr>
                  <w:tcW w:w="1008" w:type="dxa"/>
                  <w:gridSpan w:val="2"/>
                  <w:tcBorders>
                    <w:top w:val="single" w:sz="4" w:space="0" w:color="000000"/>
                    <w:left w:val="single" w:sz="4" w:space="0" w:color="000000"/>
                    <w:bottom w:val="single" w:sz="4" w:space="0" w:color="000000"/>
                    <w:right w:val="single" w:sz="4" w:space="0" w:color="000000"/>
                  </w:tcBorders>
                </w:tcPr>
                <w:p w14:paraId="69DDF53C" w14:textId="78512A03" w:rsidR="008D1A92" w:rsidRPr="008D1A92" w:rsidRDefault="008D1A92" w:rsidP="008D1A92">
                  <w:pPr>
                    <w:pStyle w:val="TableParagraph"/>
                    <w:spacing w:before="2"/>
                    <w:ind w:left="6"/>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15EC59" w14:textId="2810ACB0" w:rsidR="008D1A92" w:rsidRPr="008D1A92" w:rsidRDefault="008D1A92" w:rsidP="008D1A92">
                  <w:pPr>
                    <w:pStyle w:val="TableParagraph"/>
                    <w:spacing w:before="2"/>
                    <w:ind w:left="6"/>
                    <w:rPr>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B18B4DF" w14:textId="5EF13322" w:rsidR="008D1A92" w:rsidRPr="008D1A92" w:rsidRDefault="008D1A92" w:rsidP="008D1A92">
                  <w:pPr>
                    <w:pStyle w:val="TableParagraph"/>
                    <w:spacing w:before="2"/>
                    <w:ind w:left="10"/>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DDFC519" w14:textId="477E6819" w:rsidR="008D1A92" w:rsidRPr="008D1A92" w:rsidRDefault="008D1A92" w:rsidP="008D1A92">
                  <w:pPr>
                    <w:pStyle w:val="TableParagraph"/>
                    <w:spacing w:before="2"/>
                    <w:ind w:left="13"/>
                    <w:rPr>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0C994B31" w14:textId="762214A2" w:rsidR="008D1A92" w:rsidRPr="008D1A92" w:rsidRDefault="008D1A92" w:rsidP="008D1A92">
                  <w:pPr>
                    <w:pStyle w:val="TableParagraph"/>
                    <w:spacing w:before="2"/>
                    <w:ind w:left="13"/>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FE65B0F" w14:textId="543C5A2E" w:rsidR="008D1A92" w:rsidRPr="008D1A92" w:rsidRDefault="008D1A92" w:rsidP="008D1A92">
                  <w:pPr>
                    <w:pStyle w:val="TableParagraph"/>
                    <w:spacing w:before="2"/>
                    <w:ind w:left="7"/>
                    <w:rPr>
                      <w:sz w:val="20"/>
                      <w:szCs w:val="20"/>
                    </w:rPr>
                  </w:pPr>
                  <w:r w:rsidRPr="008D1A92">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73403A7E" w14:textId="3AF7191F" w:rsidR="008D1A92" w:rsidRPr="008D1A92" w:rsidRDefault="008D1A92" w:rsidP="008D1A92">
                  <w:pPr>
                    <w:pStyle w:val="TableParagraph"/>
                    <w:spacing w:before="2"/>
                    <w:ind w:left="8"/>
                    <w:rPr>
                      <w:sz w:val="20"/>
                      <w:szCs w:val="20"/>
                    </w:rPr>
                  </w:pPr>
                  <w:r w:rsidRPr="008D1A92">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0210F148" w14:textId="6B69C7D8" w:rsidR="008D1A92" w:rsidRPr="008D1A92" w:rsidRDefault="008D1A92" w:rsidP="008D1A92">
                  <w:pPr>
                    <w:pStyle w:val="TableParagraph"/>
                    <w:spacing w:before="2"/>
                    <w:ind w:left="8"/>
                    <w:rPr>
                      <w:sz w:val="20"/>
                      <w:szCs w:val="20"/>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F051439" w14:textId="1D741E79" w:rsidR="008D1A92" w:rsidRPr="008D1A92" w:rsidRDefault="008D1A92" w:rsidP="008D1A92">
                  <w:pPr>
                    <w:pStyle w:val="TableParagraph"/>
                    <w:spacing w:before="2"/>
                    <w:ind w:left="11"/>
                    <w:rPr>
                      <w:sz w:val="20"/>
                      <w:szCs w:val="20"/>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60E5A9F8" w14:textId="4714EDEA" w:rsidR="008D1A92" w:rsidRPr="008D1A92" w:rsidRDefault="008D1A92" w:rsidP="008D1A92">
                  <w:pPr>
                    <w:pStyle w:val="TableParagraph"/>
                    <w:spacing w:before="2"/>
                    <w:ind w:left="17"/>
                    <w:rPr>
                      <w:sz w:val="20"/>
                      <w:szCs w:val="20"/>
                    </w:rPr>
                  </w:pPr>
                  <w:r w:rsidRPr="008D1A92">
                    <w:rPr>
                      <w:sz w:val="20"/>
                      <w:szCs w:val="20"/>
                    </w:rPr>
                    <w:t>2</w:t>
                  </w:r>
                </w:p>
              </w:tc>
            </w:tr>
            <w:tr w:rsidR="001E4193" w:rsidRPr="008D1A92" w14:paraId="0C313A0A" w14:textId="77777777" w:rsidTr="00E41EBA">
              <w:trPr>
                <w:trHeight w:val="385"/>
              </w:trPr>
              <w:tc>
                <w:tcPr>
                  <w:tcW w:w="11144" w:type="dxa"/>
                  <w:gridSpan w:val="16"/>
                </w:tcPr>
                <w:p w14:paraId="73833911" w14:textId="77777777" w:rsidR="001E4193" w:rsidRPr="008D1A92" w:rsidRDefault="001E4193" w:rsidP="00292BA0">
                  <w:pPr>
                    <w:pStyle w:val="TableParagraph"/>
                    <w:tabs>
                      <w:tab w:val="left" w:pos="2358"/>
                    </w:tabs>
                    <w:ind w:left="8"/>
                    <w:rPr>
                      <w:b/>
                      <w:sz w:val="20"/>
                      <w:szCs w:val="20"/>
                      <w:lang w:val="tr-TR"/>
                    </w:rPr>
                  </w:pPr>
                  <w:r w:rsidRPr="008D1A92">
                    <w:rPr>
                      <w:b/>
                      <w:sz w:val="20"/>
                      <w:szCs w:val="20"/>
                      <w:lang w:val="tr-TR"/>
                    </w:rPr>
                    <w:t>ÖÇ:</w:t>
                  </w:r>
                  <w:r w:rsidRPr="008D1A92">
                    <w:rPr>
                      <w:b/>
                      <w:spacing w:val="-4"/>
                      <w:sz w:val="20"/>
                      <w:szCs w:val="20"/>
                      <w:lang w:val="tr-TR"/>
                    </w:rPr>
                    <w:t xml:space="preserve"> </w:t>
                  </w:r>
                  <w:r w:rsidRPr="008D1A92">
                    <w:rPr>
                      <w:b/>
                      <w:sz w:val="20"/>
                      <w:szCs w:val="20"/>
                      <w:lang w:val="tr-TR"/>
                    </w:rPr>
                    <w:t>Öğrenme</w:t>
                  </w:r>
                  <w:r w:rsidRPr="008D1A92">
                    <w:rPr>
                      <w:b/>
                      <w:spacing w:val="-3"/>
                      <w:sz w:val="20"/>
                      <w:szCs w:val="20"/>
                      <w:lang w:val="tr-TR"/>
                    </w:rPr>
                    <w:t xml:space="preserve"> </w:t>
                  </w:r>
                  <w:r w:rsidRPr="008D1A92">
                    <w:rPr>
                      <w:b/>
                      <w:sz w:val="20"/>
                      <w:szCs w:val="20"/>
                      <w:lang w:val="tr-TR"/>
                    </w:rPr>
                    <w:t>Çıktıları</w:t>
                  </w:r>
                  <w:r w:rsidRPr="008D1A92">
                    <w:rPr>
                      <w:b/>
                      <w:sz w:val="20"/>
                      <w:szCs w:val="20"/>
                      <w:lang w:val="tr-TR"/>
                    </w:rPr>
                    <w:tab/>
                    <w:t>PÇ: Program</w:t>
                  </w:r>
                  <w:r w:rsidRPr="008D1A92">
                    <w:rPr>
                      <w:b/>
                      <w:spacing w:val="-5"/>
                      <w:sz w:val="20"/>
                      <w:szCs w:val="20"/>
                      <w:lang w:val="tr-TR"/>
                    </w:rPr>
                    <w:t xml:space="preserve"> </w:t>
                  </w:r>
                  <w:r w:rsidRPr="008D1A92">
                    <w:rPr>
                      <w:b/>
                      <w:sz w:val="20"/>
                      <w:szCs w:val="20"/>
                      <w:lang w:val="tr-TR"/>
                    </w:rPr>
                    <w:t>Çıktıları</w:t>
                  </w:r>
                </w:p>
              </w:tc>
            </w:tr>
            <w:tr w:rsidR="001E4193" w:rsidRPr="008D1A92" w14:paraId="19676F2B" w14:textId="77777777" w:rsidTr="00C576A0">
              <w:trPr>
                <w:trHeight w:val="416"/>
              </w:trPr>
              <w:tc>
                <w:tcPr>
                  <w:tcW w:w="1852" w:type="dxa"/>
                  <w:gridSpan w:val="2"/>
                </w:tcPr>
                <w:p w14:paraId="578C44A8" w14:textId="77777777" w:rsidR="001E4193" w:rsidRPr="008D1A92" w:rsidRDefault="001E4193" w:rsidP="00292BA0">
                  <w:pPr>
                    <w:pStyle w:val="TableParagraph"/>
                    <w:spacing w:before="2"/>
                    <w:jc w:val="left"/>
                    <w:rPr>
                      <w:b/>
                      <w:sz w:val="20"/>
                      <w:szCs w:val="20"/>
                      <w:lang w:val="tr-TR"/>
                    </w:rPr>
                  </w:pPr>
                  <w:r w:rsidRPr="008D1A92">
                    <w:rPr>
                      <w:b/>
                      <w:sz w:val="20"/>
                      <w:szCs w:val="20"/>
                      <w:lang w:val="tr-TR"/>
                    </w:rPr>
                    <w:t>Katkı</w:t>
                  </w:r>
                </w:p>
                <w:p w14:paraId="3B32D59F" w14:textId="77777777" w:rsidR="001E4193" w:rsidRPr="008D1A92" w:rsidRDefault="001E4193" w:rsidP="00292BA0">
                  <w:pPr>
                    <w:pStyle w:val="TableParagraph"/>
                    <w:spacing w:before="179"/>
                    <w:jc w:val="left"/>
                    <w:rPr>
                      <w:b/>
                      <w:sz w:val="20"/>
                      <w:szCs w:val="20"/>
                      <w:lang w:val="tr-TR"/>
                    </w:rPr>
                  </w:pPr>
                  <w:r w:rsidRPr="008D1A92">
                    <w:rPr>
                      <w:b/>
                      <w:sz w:val="20"/>
                      <w:szCs w:val="20"/>
                      <w:lang w:val="tr-TR"/>
                    </w:rPr>
                    <w:t>Düzeyi</w:t>
                  </w:r>
                </w:p>
              </w:tc>
              <w:tc>
                <w:tcPr>
                  <w:tcW w:w="1853" w:type="dxa"/>
                  <w:gridSpan w:val="3"/>
                </w:tcPr>
                <w:p w14:paraId="283A0084" w14:textId="77777777" w:rsidR="001E4193" w:rsidRPr="008D1A92" w:rsidRDefault="001E4193" w:rsidP="00292BA0">
                  <w:pPr>
                    <w:pStyle w:val="TableParagraph"/>
                    <w:spacing w:before="142"/>
                    <w:ind w:left="107"/>
                    <w:jc w:val="left"/>
                    <w:rPr>
                      <w:b/>
                      <w:sz w:val="20"/>
                      <w:szCs w:val="20"/>
                      <w:lang w:val="tr-TR"/>
                    </w:rPr>
                  </w:pPr>
                  <w:r w:rsidRPr="008D1A92">
                    <w:rPr>
                      <w:b/>
                      <w:sz w:val="20"/>
                      <w:szCs w:val="20"/>
                      <w:lang w:val="tr-TR"/>
                    </w:rPr>
                    <w:t>1 Çok Düşük</w:t>
                  </w:r>
                </w:p>
              </w:tc>
              <w:tc>
                <w:tcPr>
                  <w:tcW w:w="1852" w:type="dxa"/>
                  <w:gridSpan w:val="3"/>
                </w:tcPr>
                <w:p w14:paraId="543293EE" w14:textId="77777777" w:rsidR="001E4193" w:rsidRPr="008D1A92" w:rsidRDefault="001E4193" w:rsidP="00292BA0">
                  <w:pPr>
                    <w:pStyle w:val="TableParagraph"/>
                    <w:spacing w:before="142"/>
                    <w:jc w:val="left"/>
                    <w:rPr>
                      <w:b/>
                      <w:sz w:val="20"/>
                      <w:szCs w:val="20"/>
                      <w:lang w:val="tr-TR"/>
                    </w:rPr>
                  </w:pPr>
                  <w:r w:rsidRPr="008D1A92">
                    <w:rPr>
                      <w:b/>
                      <w:sz w:val="20"/>
                      <w:szCs w:val="20"/>
                      <w:lang w:val="tr-TR"/>
                    </w:rPr>
                    <w:t>2 Düşük</w:t>
                  </w:r>
                </w:p>
              </w:tc>
              <w:tc>
                <w:tcPr>
                  <w:tcW w:w="1853" w:type="dxa"/>
                  <w:gridSpan w:val="3"/>
                </w:tcPr>
                <w:p w14:paraId="3361F258" w14:textId="77777777" w:rsidR="001E4193" w:rsidRPr="008D1A92" w:rsidRDefault="001E4193" w:rsidP="00292BA0">
                  <w:pPr>
                    <w:pStyle w:val="TableParagraph"/>
                    <w:spacing w:before="142"/>
                    <w:ind w:left="109"/>
                    <w:jc w:val="left"/>
                    <w:rPr>
                      <w:b/>
                      <w:sz w:val="20"/>
                      <w:szCs w:val="20"/>
                      <w:lang w:val="tr-TR"/>
                    </w:rPr>
                  </w:pPr>
                  <w:r w:rsidRPr="008D1A92">
                    <w:rPr>
                      <w:b/>
                      <w:sz w:val="20"/>
                      <w:szCs w:val="20"/>
                      <w:lang w:val="tr-TR"/>
                    </w:rPr>
                    <w:t>3 Orta</w:t>
                  </w:r>
                </w:p>
              </w:tc>
              <w:tc>
                <w:tcPr>
                  <w:tcW w:w="1852" w:type="dxa"/>
                  <w:gridSpan w:val="3"/>
                </w:tcPr>
                <w:p w14:paraId="4F9AEE7D" w14:textId="77777777" w:rsidR="001E4193" w:rsidRPr="008D1A92" w:rsidRDefault="001E4193" w:rsidP="00292BA0">
                  <w:pPr>
                    <w:pStyle w:val="TableParagraph"/>
                    <w:spacing w:before="142"/>
                    <w:jc w:val="left"/>
                    <w:rPr>
                      <w:b/>
                      <w:sz w:val="20"/>
                      <w:szCs w:val="20"/>
                      <w:lang w:val="tr-TR"/>
                    </w:rPr>
                  </w:pPr>
                  <w:r w:rsidRPr="008D1A92">
                    <w:rPr>
                      <w:b/>
                      <w:sz w:val="20"/>
                      <w:szCs w:val="20"/>
                      <w:lang w:val="tr-TR"/>
                    </w:rPr>
                    <w:t>4 Yüksek</w:t>
                  </w:r>
                </w:p>
              </w:tc>
              <w:tc>
                <w:tcPr>
                  <w:tcW w:w="1882" w:type="dxa"/>
                  <w:gridSpan w:val="2"/>
                </w:tcPr>
                <w:p w14:paraId="05BC070F" w14:textId="77777777" w:rsidR="001E4193" w:rsidRPr="008D1A92" w:rsidRDefault="001E4193" w:rsidP="00292BA0">
                  <w:pPr>
                    <w:pStyle w:val="TableParagraph"/>
                    <w:spacing w:before="142"/>
                    <w:ind w:left="111"/>
                    <w:jc w:val="left"/>
                    <w:rPr>
                      <w:b/>
                      <w:sz w:val="20"/>
                      <w:szCs w:val="20"/>
                      <w:lang w:val="tr-TR"/>
                    </w:rPr>
                  </w:pPr>
                  <w:r w:rsidRPr="008D1A92">
                    <w:rPr>
                      <w:b/>
                      <w:sz w:val="20"/>
                      <w:szCs w:val="20"/>
                      <w:lang w:val="tr-TR"/>
                    </w:rPr>
                    <w:t>5 Çok Yüksek</w:t>
                  </w:r>
                </w:p>
              </w:tc>
            </w:tr>
          </w:tbl>
          <w:p w14:paraId="3020783F" w14:textId="77777777" w:rsidR="001E4193" w:rsidRPr="008D1A92" w:rsidRDefault="001E4193" w:rsidP="00E5606A">
            <w:pPr>
              <w:jc w:val="both"/>
              <w:rPr>
                <w:rFonts w:ascii="Times New Roman" w:hAnsi="Times New Roman" w:cs="Times New Roman"/>
                <w:color w:val="000000"/>
                <w:sz w:val="20"/>
                <w:szCs w:val="20"/>
              </w:rPr>
            </w:pPr>
          </w:p>
          <w:p w14:paraId="68B1E87E" w14:textId="77777777" w:rsidR="001E4193" w:rsidRPr="008D1A92" w:rsidRDefault="001E4193" w:rsidP="001E4193">
            <w:pPr>
              <w:pStyle w:val="GvdeMetni"/>
              <w:spacing w:before="91"/>
              <w:ind w:left="2996" w:right="3021"/>
              <w:jc w:val="center"/>
            </w:pPr>
            <w:r w:rsidRPr="008D1A92">
              <w:t>Program Çıktıları ve İlgili Dersin İlişkisi</w:t>
            </w:r>
          </w:p>
          <w:p w14:paraId="0C31214A" w14:textId="77777777" w:rsidR="001E4193" w:rsidRPr="008D1A92"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8D1A92" w14:paraId="6EE0E6F2" w14:textId="77777777" w:rsidTr="00E40B58">
              <w:trPr>
                <w:trHeight w:val="174"/>
              </w:trPr>
              <w:tc>
                <w:tcPr>
                  <w:tcW w:w="1646" w:type="dxa"/>
                </w:tcPr>
                <w:p w14:paraId="53D6BC7E" w14:textId="77777777" w:rsidR="00E41EBA" w:rsidRPr="008D1A92" w:rsidRDefault="00E41EBA" w:rsidP="00292BA0">
                  <w:pPr>
                    <w:pStyle w:val="TableParagraph"/>
                    <w:ind w:left="91" w:right="83"/>
                    <w:rPr>
                      <w:b/>
                      <w:sz w:val="20"/>
                      <w:szCs w:val="20"/>
                      <w:lang w:val="tr-TR"/>
                    </w:rPr>
                  </w:pPr>
                  <w:r w:rsidRPr="008D1A92">
                    <w:rPr>
                      <w:b/>
                      <w:sz w:val="20"/>
                      <w:szCs w:val="20"/>
                      <w:lang w:val="tr-TR"/>
                    </w:rPr>
                    <w:t>Ders</w:t>
                  </w:r>
                </w:p>
              </w:tc>
              <w:tc>
                <w:tcPr>
                  <w:tcW w:w="992" w:type="dxa"/>
                </w:tcPr>
                <w:p w14:paraId="700A18D8" w14:textId="77777777" w:rsidR="00E41EBA" w:rsidRPr="008D1A92" w:rsidRDefault="00E41EBA" w:rsidP="00292BA0">
                  <w:pPr>
                    <w:pStyle w:val="TableParagraph"/>
                    <w:ind w:left="167" w:right="156"/>
                    <w:rPr>
                      <w:b/>
                      <w:sz w:val="20"/>
                      <w:szCs w:val="20"/>
                      <w:lang w:val="tr-TR"/>
                    </w:rPr>
                  </w:pPr>
                  <w:r w:rsidRPr="008D1A92">
                    <w:rPr>
                      <w:b/>
                      <w:sz w:val="20"/>
                      <w:szCs w:val="20"/>
                      <w:lang w:val="tr-TR"/>
                    </w:rPr>
                    <w:t>PÇ1</w:t>
                  </w:r>
                </w:p>
              </w:tc>
              <w:tc>
                <w:tcPr>
                  <w:tcW w:w="850" w:type="dxa"/>
                </w:tcPr>
                <w:p w14:paraId="4E6805F6" w14:textId="77777777" w:rsidR="00E41EBA" w:rsidRPr="008D1A92" w:rsidRDefault="00E41EBA" w:rsidP="00292BA0">
                  <w:pPr>
                    <w:pStyle w:val="TableParagraph"/>
                    <w:ind w:left="121" w:right="106"/>
                    <w:rPr>
                      <w:b/>
                      <w:sz w:val="20"/>
                      <w:szCs w:val="20"/>
                      <w:lang w:val="tr-TR"/>
                    </w:rPr>
                  </w:pPr>
                  <w:r w:rsidRPr="008D1A92">
                    <w:rPr>
                      <w:b/>
                      <w:sz w:val="20"/>
                      <w:szCs w:val="20"/>
                      <w:lang w:val="tr-TR"/>
                    </w:rPr>
                    <w:t>PÇ2</w:t>
                  </w:r>
                </w:p>
              </w:tc>
              <w:tc>
                <w:tcPr>
                  <w:tcW w:w="851" w:type="dxa"/>
                </w:tcPr>
                <w:p w14:paraId="07B99300" w14:textId="77777777" w:rsidR="00E41EBA" w:rsidRPr="008D1A92" w:rsidRDefault="00E41EBA" w:rsidP="00292BA0">
                  <w:pPr>
                    <w:pStyle w:val="TableParagraph"/>
                    <w:ind w:left="170" w:right="156"/>
                    <w:rPr>
                      <w:b/>
                      <w:sz w:val="20"/>
                      <w:szCs w:val="20"/>
                      <w:lang w:val="tr-TR"/>
                    </w:rPr>
                  </w:pPr>
                  <w:r w:rsidRPr="008D1A92">
                    <w:rPr>
                      <w:b/>
                      <w:sz w:val="20"/>
                      <w:szCs w:val="20"/>
                      <w:lang w:val="tr-TR"/>
                    </w:rPr>
                    <w:t>PÇ3</w:t>
                  </w:r>
                </w:p>
              </w:tc>
              <w:tc>
                <w:tcPr>
                  <w:tcW w:w="992" w:type="dxa"/>
                </w:tcPr>
                <w:p w14:paraId="7549184D" w14:textId="77777777" w:rsidR="00E41EBA" w:rsidRPr="008D1A92" w:rsidRDefault="00E41EBA" w:rsidP="00292BA0">
                  <w:pPr>
                    <w:pStyle w:val="TableParagraph"/>
                    <w:ind w:left="126" w:right="106"/>
                    <w:rPr>
                      <w:b/>
                      <w:sz w:val="20"/>
                      <w:szCs w:val="20"/>
                      <w:lang w:val="tr-TR"/>
                    </w:rPr>
                  </w:pPr>
                  <w:r w:rsidRPr="008D1A92">
                    <w:rPr>
                      <w:b/>
                      <w:sz w:val="20"/>
                      <w:szCs w:val="20"/>
                      <w:lang w:val="tr-TR"/>
                    </w:rPr>
                    <w:t>PÇ4</w:t>
                  </w:r>
                </w:p>
              </w:tc>
              <w:tc>
                <w:tcPr>
                  <w:tcW w:w="1134" w:type="dxa"/>
                </w:tcPr>
                <w:p w14:paraId="10362FBF" w14:textId="77777777" w:rsidR="00E41EBA" w:rsidRPr="008D1A92" w:rsidRDefault="00E41EBA" w:rsidP="00292BA0">
                  <w:pPr>
                    <w:pStyle w:val="TableParagraph"/>
                    <w:ind w:left="123" w:right="106"/>
                    <w:rPr>
                      <w:b/>
                      <w:sz w:val="20"/>
                      <w:szCs w:val="20"/>
                      <w:lang w:val="tr-TR"/>
                    </w:rPr>
                  </w:pPr>
                  <w:r w:rsidRPr="008D1A92">
                    <w:rPr>
                      <w:b/>
                      <w:sz w:val="20"/>
                      <w:szCs w:val="20"/>
                      <w:lang w:val="tr-TR"/>
                    </w:rPr>
                    <w:t>PÇ5</w:t>
                  </w:r>
                </w:p>
              </w:tc>
              <w:tc>
                <w:tcPr>
                  <w:tcW w:w="992" w:type="dxa"/>
                </w:tcPr>
                <w:p w14:paraId="09D269EA" w14:textId="77777777" w:rsidR="00E41EBA" w:rsidRPr="008D1A92" w:rsidRDefault="00E41EBA" w:rsidP="00292BA0">
                  <w:pPr>
                    <w:pStyle w:val="TableParagraph"/>
                    <w:ind w:left="173" w:right="152"/>
                    <w:rPr>
                      <w:b/>
                      <w:sz w:val="20"/>
                      <w:szCs w:val="20"/>
                      <w:lang w:val="tr-TR"/>
                    </w:rPr>
                  </w:pPr>
                  <w:r w:rsidRPr="008D1A92">
                    <w:rPr>
                      <w:b/>
                      <w:sz w:val="20"/>
                      <w:szCs w:val="20"/>
                      <w:lang w:val="tr-TR"/>
                    </w:rPr>
                    <w:t>PÇ6</w:t>
                  </w:r>
                </w:p>
              </w:tc>
              <w:tc>
                <w:tcPr>
                  <w:tcW w:w="993" w:type="dxa"/>
                </w:tcPr>
                <w:p w14:paraId="6835D9F9" w14:textId="77777777" w:rsidR="00E41EBA" w:rsidRPr="008D1A92" w:rsidRDefault="00E41EBA" w:rsidP="00292BA0">
                  <w:pPr>
                    <w:pStyle w:val="TableParagraph"/>
                    <w:ind w:left="91" w:right="66"/>
                    <w:rPr>
                      <w:b/>
                      <w:sz w:val="20"/>
                      <w:szCs w:val="20"/>
                      <w:lang w:val="tr-TR"/>
                    </w:rPr>
                  </w:pPr>
                  <w:r w:rsidRPr="008D1A92">
                    <w:rPr>
                      <w:b/>
                      <w:sz w:val="20"/>
                      <w:szCs w:val="20"/>
                      <w:lang w:val="tr-TR"/>
                    </w:rPr>
                    <w:t>PÇ7</w:t>
                  </w:r>
                </w:p>
              </w:tc>
              <w:tc>
                <w:tcPr>
                  <w:tcW w:w="992" w:type="dxa"/>
                </w:tcPr>
                <w:p w14:paraId="74F8067C" w14:textId="77777777" w:rsidR="00E41EBA" w:rsidRPr="008D1A92" w:rsidRDefault="00E41EBA" w:rsidP="00292BA0">
                  <w:pPr>
                    <w:pStyle w:val="TableParagraph"/>
                    <w:ind w:left="173" w:right="150"/>
                    <w:rPr>
                      <w:b/>
                      <w:sz w:val="20"/>
                      <w:szCs w:val="20"/>
                      <w:lang w:val="tr-TR"/>
                    </w:rPr>
                  </w:pPr>
                  <w:r w:rsidRPr="008D1A92">
                    <w:rPr>
                      <w:b/>
                      <w:sz w:val="20"/>
                      <w:szCs w:val="20"/>
                      <w:lang w:val="tr-TR"/>
                    </w:rPr>
                    <w:t>PÇ8</w:t>
                  </w:r>
                </w:p>
              </w:tc>
              <w:tc>
                <w:tcPr>
                  <w:tcW w:w="992" w:type="dxa"/>
                </w:tcPr>
                <w:p w14:paraId="6A1DCBDD" w14:textId="77777777" w:rsidR="00E41EBA" w:rsidRPr="008D1A92" w:rsidRDefault="00E41EBA" w:rsidP="00292BA0">
                  <w:pPr>
                    <w:pStyle w:val="TableParagraph"/>
                    <w:ind w:left="131" w:right="104"/>
                    <w:rPr>
                      <w:b/>
                      <w:sz w:val="20"/>
                      <w:szCs w:val="20"/>
                      <w:lang w:val="tr-TR"/>
                    </w:rPr>
                  </w:pPr>
                  <w:r w:rsidRPr="008D1A92">
                    <w:rPr>
                      <w:b/>
                      <w:sz w:val="20"/>
                      <w:szCs w:val="20"/>
                      <w:lang w:val="tr-TR"/>
                    </w:rPr>
                    <w:t>PÇ9</w:t>
                  </w:r>
                </w:p>
              </w:tc>
              <w:tc>
                <w:tcPr>
                  <w:tcW w:w="700" w:type="dxa"/>
                </w:tcPr>
                <w:p w14:paraId="1422D134" w14:textId="77777777" w:rsidR="00E41EBA" w:rsidRPr="008D1A92" w:rsidRDefault="00E41EBA" w:rsidP="00292BA0">
                  <w:pPr>
                    <w:pStyle w:val="TableParagraph"/>
                    <w:ind w:left="91" w:right="68"/>
                    <w:rPr>
                      <w:b/>
                      <w:sz w:val="20"/>
                      <w:szCs w:val="20"/>
                      <w:lang w:val="tr-TR"/>
                    </w:rPr>
                  </w:pPr>
                  <w:r w:rsidRPr="008D1A92">
                    <w:rPr>
                      <w:b/>
                      <w:sz w:val="20"/>
                      <w:szCs w:val="20"/>
                      <w:lang w:val="tr-TR"/>
                    </w:rPr>
                    <w:t>PÇ10</w:t>
                  </w:r>
                </w:p>
              </w:tc>
            </w:tr>
            <w:tr w:rsidR="008D1A92" w:rsidRPr="008D1A92" w14:paraId="746F2C2B" w14:textId="77777777" w:rsidTr="00C47CB1">
              <w:trPr>
                <w:trHeight w:val="114"/>
              </w:trPr>
              <w:tc>
                <w:tcPr>
                  <w:tcW w:w="1646" w:type="dxa"/>
                  <w:tcBorders>
                    <w:top w:val="single" w:sz="4" w:space="0" w:color="000000"/>
                    <w:left w:val="single" w:sz="4" w:space="0" w:color="000000"/>
                    <w:bottom w:val="single" w:sz="4" w:space="0" w:color="000000"/>
                    <w:right w:val="single" w:sz="4" w:space="0" w:color="000000"/>
                  </w:tcBorders>
                </w:tcPr>
                <w:p w14:paraId="4508D5CA" w14:textId="07EAAC07" w:rsidR="008D1A92" w:rsidRPr="008D1A92" w:rsidRDefault="008D1A92" w:rsidP="008D1A92">
                  <w:pPr>
                    <w:pStyle w:val="TableParagraph"/>
                    <w:spacing w:before="2"/>
                    <w:ind w:left="91" w:right="87"/>
                    <w:rPr>
                      <w:sz w:val="20"/>
                      <w:szCs w:val="20"/>
                      <w:lang w:val="tr-TR"/>
                    </w:rPr>
                  </w:pPr>
                  <w:r w:rsidRPr="008D1A92">
                    <w:rPr>
                      <w:b/>
                      <w:sz w:val="20"/>
                      <w:szCs w:val="20"/>
                    </w:rPr>
                    <w:t xml:space="preserve">Girişimcilik </w:t>
                  </w:r>
                </w:p>
              </w:tc>
              <w:tc>
                <w:tcPr>
                  <w:tcW w:w="992" w:type="dxa"/>
                  <w:tcBorders>
                    <w:top w:val="single" w:sz="4" w:space="0" w:color="000000"/>
                    <w:left w:val="single" w:sz="4" w:space="0" w:color="000000"/>
                    <w:bottom w:val="single" w:sz="4" w:space="0" w:color="000000"/>
                    <w:right w:val="single" w:sz="4" w:space="0" w:color="000000"/>
                  </w:tcBorders>
                </w:tcPr>
                <w:p w14:paraId="7EFE743B" w14:textId="45310458" w:rsidR="008D1A92" w:rsidRPr="008D1A92" w:rsidRDefault="008D1A92" w:rsidP="008D1A92">
                  <w:pPr>
                    <w:pStyle w:val="TableParagraph"/>
                    <w:spacing w:before="1"/>
                    <w:ind w:left="11"/>
                    <w:rPr>
                      <w:sz w:val="20"/>
                      <w:szCs w:val="20"/>
                      <w:lang w:val="tr-TR"/>
                    </w:rPr>
                  </w:pPr>
                  <w:r w:rsidRPr="008D1A92">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2BDF113" w14:textId="4E92B4F3" w:rsidR="008D1A92" w:rsidRPr="008D1A92" w:rsidRDefault="008D1A92" w:rsidP="008D1A92">
                  <w:pPr>
                    <w:pStyle w:val="TableParagraph"/>
                    <w:spacing w:before="1"/>
                    <w:ind w:left="15"/>
                    <w:rPr>
                      <w:sz w:val="20"/>
                      <w:szCs w:val="20"/>
                      <w:lang w:val="tr-TR"/>
                    </w:rPr>
                  </w:pPr>
                  <w:r w:rsidRPr="008D1A92">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BD62045" w14:textId="1AFF5798" w:rsidR="008D1A92" w:rsidRPr="008D1A92" w:rsidRDefault="008D1A92" w:rsidP="008D1A92">
                  <w:pPr>
                    <w:pStyle w:val="TableParagraph"/>
                    <w:spacing w:before="1"/>
                    <w:ind w:left="14"/>
                    <w:rPr>
                      <w:sz w:val="20"/>
                      <w:szCs w:val="20"/>
                      <w:lang w:val="tr-TR"/>
                    </w:rPr>
                  </w:pPr>
                  <w:r w:rsidRPr="008D1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0E403" w14:textId="5D4CB7C3" w:rsidR="008D1A92" w:rsidRPr="008D1A92" w:rsidRDefault="008D1A92" w:rsidP="008D1A92">
                  <w:pPr>
                    <w:pStyle w:val="TableParagraph"/>
                    <w:spacing w:before="1"/>
                    <w:ind w:left="19"/>
                    <w:rPr>
                      <w:sz w:val="20"/>
                      <w:szCs w:val="20"/>
                      <w:lang w:val="tr-TR"/>
                    </w:rPr>
                  </w:pPr>
                  <w:r w:rsidRPr="008D1A92">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7583BFA" w14:textId="261E9620" w:rsidR="008D1A92" w:rsidRPr="008D1A92" w:rsidRDefault="008D1A92" w:rsidP="008D1A92">
                  <w:pPr>
                    <w:pStyle w:val="TableParagraph"/>
                    <w:spacing w:before="1"/>
                    <w:ind w:left="16"/>
                    <w:rPr>
                      <w:sz w:val="20"/>
                      <w:szCs w:val="20"/>
                      <w:lang w:val="tr-TR"/>
                    </w:rPr>
                  </w:pPr>
                  <w:r w:rsidRPr="008D1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F01CD72" w14:textId="7926BC29" w:rsidR="008D1A92" w:rsidRPr="008D1A92" w:rsidRDefault="008D1A92" w:rsidP="008D1A92">
                  <w:pPr>
                    <w:pStyle w:val="TableParagraph"/>
                    <w:spacing w:before="1"/>
                    <w:ind w:left="20"/>
                    <w:rPr>
                      <w:sz w:val="20"/>
                      <w:szCs w:val="20"/>
                      <w:lang w:val="tr-TR"/>
                    </w:rPr>
                  </w:pPr>
                  <w:r w:rsidRPr="008D1A92">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43337045" w14:textId="4570958D" w:rsidR="008D1A92" w:rsidRPr="008D1A92" w:rsidRDefault="008D1A92" w:rsidP="008D1A92">
                  <w:pPr>
                    <w:pStyle w:val="TableParagraph"/>
                    <w:spacing w:before="1"/>
                    <w:ind w:left="24"/>
                    <w:rPr>
                      <w:sz w:val="20"/>
                      <w:szCs w:val="20"/>
                      <w:lang w:val="tr-TR"/>
                    </w:rPr>
                  </w:pPr>
                  <w:r w:rsidRPr="008D1A92">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2766E973" w14:textId="51C16FF5" w:rsidR="008D1A92" w:rsidRPr="008D1A92" w:rsidRDefault="008D1A92" w:rsidP="008D1A92">
                  <w:pPr>
                    <w:pStyle w:val="TableParagraph"/>
                    <w:spacing w:before="1"/>
                    <w:ind w:left="22"/>
                    <w:rPr>
                      <w:sz w:val="20"/>
                      <w:szCs w:val="20"/>
                      <w:lang w:val="tr-TR"/>
                    </w:rPr>
                  </w:pPr>
                  <w:r w:rsidRPr="008D1A92">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14:paraId="3216A736" w14:textId="270B9688" w:rsidR="008D1A92" w:rsidRPr="008D1A92" w:rsidRDefault="008D1A92" w:rsidP="008D1A92">
                  <w:pPr>
                    <w:pStyle w:val="TableParagraph"/>
                    <w:spacing w:before="1"/>
                    <w:ind w:left="26"/>
                    <w:rPr>
                      <w:sz w:val="20"/>
                      <w:szCs w:val="20"/>
                      <w:lang w:val="tr-TR"/>
                    </w:rPr>
                  </w:pPr>
                  <w:r w:rsidRPr="008D1A92">
                    <w:rPr>
                      <w:sz w:val="20"/>
                      <w:szCs w:val="20"/>
                    </w:rPr>
                    <w:t>2</w:t>
                  </w:r>
                </w:p>
              </w:tc>
              <w:tc>
                <w:tcPr>
                  <w:tcW w:w="700" w:type="dxa"/>
                  <w:tcBorders>
                    <w:top w:val="single" w:sz="4" w:space="0" w:color="000000"/>
                    <w:left w:val="single" w:sz="4" w:space="0" w:color="000000"/>
                    <w:bottom w:val="single" w:sz="4" w:space="0" w:color="000000"/>
                    <w:right w:val="single" w:sz="4" w:space="0" w:color="000000"/>
                  </w:tcBorders>
                </w:tcPr>
                <w:p w14:paraId="2A199291" w14:textId="037126B2" w:rsidR="008D1A92" w:rsidRPr="008D1A92" w:rsidRDefault="008D1A92" w:rsidP="008D1A92">
                  <w:pPr>
                    <w:pStyle w:val="TableParagraph"/>
                    <w:spacing w:before="1"/>
                    <w:ind w:left="22"/>
                    <w:rPr>
                      <w:sz w:val="20"/>
                      <w:szCs w:val="20"/>
                      <w:lang w:val="tr-TR"/>
                    </w:rPr>
                  </w:pPr>
                  <w:r w:rsidRPr="008D1A92">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0C19" w14:textId="77777777" w:rsidR="00B42228" w:rsidRDefault="00B42228" w:rsidP="002B2BC7">
      <w:r>
        <w:separator/>
      </w:r>
    </w:p>
  </w:endnote>
  <w:endnote w:type="continuationSeparator" w:id="0">
    <w:p w14:paraId="2EE1B865" w14:textId="77777777" w:rsidR="00B42228" w:rsidRDefault="00B4222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5F03" w14:textId="77777777" w:rsidR="00B42228" w:rsidRDefault="00B42228" w:rsidP="002B2BC7">
      <w:r>
        <w:separator/>
      </w:r>
    </w:p>
  </w:footnote>
  <w:footnote w:type="continuationSeparator" w:id="0">
    <w:p w14:paraId="252B4A70" w14:textId="77777777" w:rsidR="00B42228" w:rsidRDefault="00B4222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B3076"/>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86AA6"/>
    <w:rsid w:val="008B0450"/>
    <w:rsid w:val="008B159C"/>
    <w:rsid w:val="008D1A92"/>
    <w:rsid w:val="008E0291"/>
    <w:rsid w:val="008E2B4B"/>
    <w:rsid w:val="008F30B2"/>
    <w:rsid w:val="008F3BA1"/>
    <w:rsid w:val="0092731F"/>
    <w:rsid w:val="0093445F"/>
    <w:rsid w:val="00947D0D"/>
    <w:rsid w:val="00963100"/>
    <w:rsid w:val="009D33DC"/>
    <w:rsid w:val="009D3451"/>
    <w:rsid w:val="009D34A0"/>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2228"/>
    <w:rsid w:val="00B44086"/>
    <w:rsid w:val="00B45D14"/>
    <w:rsid w:val="00B74DA1"/>
    <w:rsid w:val="00B82094"/>
    <w:rsid w:val="00BD54D5"/>
    <w:rsid w:val="00C21C8B"/>
    <w:rsid w:val="00C576A0"/>
    <w:rsid w:val="00C80F1B"/>
    <w:rsid w:val="00C91746"/>
    <w:rsid w:val="00CB4C38"/>
    <w:rsid w:val="00D24872"/>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styleId="zmlenmeyenBahsetme">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20763250">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38090830">
      <w:bodyDiv w:val="1"/>
      <w:marLeft w:val="0"/>
      <w:marRight w:val="0"/>
      <w:marTop w:val="0"/>
      <w:marBottom w:val="0"/>
      <w:divBdr>
        <w:top w:val="none" w:sz="0" w:space="0" w:color="auto"/>
        <w:left w:val="none" w:sz="0" w:space="0" w:color="auto"/>
        <w:bottom w:val="none" w:sz="0" w:space="0" w:color="auto"/>
        <w:right w:val="none" w:sz="0" w:space="0" w:color="auto"/>
      </w:divBdr>
    </w:div>
    <w:div w:id="1051344135">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689871764">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3</cp:revision>
  <cp:lastPrinted>2021-04-08T05:58:00Z</cp:lastPrinted>
  <dcterms:created xsi:type="dcterms:W3CDTF">2022-04-01T08:20:00Z</dcterms:created>
  <dcterms:modified xsi:type="dcterms:W3CDTF">2022-04-01T08:21:00Z</dcterms:modified>
</cp:coreProperties>
</file>