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E366A1" w:rsidP="00E366A1">
                  <w:pPr>
                    <w:pStyle w:val="TableParagraph"/>
                    <w:spacing w:line="256" w:lineRule="exact"/>
                    <w:ind w:left="105"/>
                    <w:jc w:val="left"/>
                    <w:rPr>
                      <w:b/>
                      <w:sz w:val="24"/>
                      <w:szCs w:val="24"/>
                      <w:lang w:val="tr-TR"/>
                    </w:rPr>
                  </w:pPr>
                  <w:r w:rsidRPr="00E366A1">
                    <w:rPr>
                      <w:b/>
                      <w:sz w:val="24"/>
                      <w:szCs w:val="24"/>
                      <w:lang w:val="tr-TR"/>
                    </w:rPr>
                    <w:t>Girişimcilik</w:t>
                  </w:r>
                </w:p>
              </w:tc>
              <w:tc>
                <w:tcPr>
                  <w:tcW w:w="1483" w:type="dxa"/>
                </w:tcPr>
                <w:p w:rsidR="001E4193" w:rsidRPr="00E366A1" w:rsidRDefault="001E4193" w:rsidP="00292BA0">
                  <w:pPr>
                    <w:pStyle w:val="TableParagraph"/>
                    <w:spacing w:line="256" w:lineRule="exact"/>
                    <w:jc w:val="left"/>
                    <w:rPr>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E366A1"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E366A1"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E366A1"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B47A6C" w:rsidP="005D7CEE">
                  <w:pPr>
                    <w:pStyle w:val="TableParagraph"/>
                    <w:spacing w:line="256" w:lineRule="exact"/>
                    <w:ind w:left="129"/>
                    <w:jc w:val="left"/>
                    <w:rPr>
                      <w:noProof/>
                      <w:sz w:val="24"/>
                      <w:szCs w:val="24"/>
                      <w:lang w:val="tr-TR"/>
                    </w:rPr>
                  </w:pPr>
                  <w:r>
                    <w:rPr>
                      <w:noProof/>
                      <w:sz w:val="24"/>
                      <w:szCs w:val="24"/>
                      <w:lang w:val="tr-TR"/>
                    </w:rPr>
                    <w:t>MYO S</w:t>
                  </w:r>
                  <w:bookmarkStart w:id="0" w:name="_GoBack"/>
                  <w:bookmarkEnd w:id="0"/>
                  <w:r w:rsidR="00E366A1">
                    <w:rPr>
                      <w:noProof/>
                      <w:sz w:val="24"/>
                      <w:szCs w:val="24"/>
                      <w:lang w:val="tr-TR"/>
                    </w:rPr>
                    <w:t>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E366A1" w:rsidRPr="00D970EA" w:rsidTr="00F11203">
              <w:trPr>
                <w:trHeight w:val="275"/>
              </w:trPr>
              <w:tc>
                <w:tcPr>
                  <w:tcW w:w="2273" w:type="dxa"/>
                  <w:tcBorders>
                    <w:left w:val="single" w:sz="6" w:space="0" w:color="000000"/>
                  </w:tcBorders>
                </w:tcPr>
                <w:p w:rsidR="00E366A1" w:rsidRPr="00D970EA" w:rsidRDefault="00E366A1"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E366A1" w:rsidRPr="00D970EA" w:rsidRDefault="00E366A1" w:rsidP="00292BA0">
                  <w:pPr>
                    <w:pStyle w:val="TableParagraph"/>
                    <w:spacing w:line="256" w:lineRule="exact"/>
                    <w:ind w:left="105"/>
                    <w:jc w:val="left"/>
                    <w:rPr>
                      <w:noProof/>
                      <w:sz w:val="24"/>
                      <w:szCs w:val="24"/>
                      <w:lang w:val="tr-TR"/>
                    </w:rPr>
                  </w:pPr>
                </w:p>
                <w:p w:rsidR="00E366A1" w:rsidRPr="00D970EA" w:rsidRDefault="00E366A1" w:rsidP="00292BA0">
                  <w:pPr>
                    <w:pStyle w:val="TableParagraph"/>
                    <w:spacing w:line="256" w:lineRule="exact"/>
                    <w:ind w:left="105"/>
                    <w:jc w:val="left"/>
                    <w:rPr>
                      <w:noProof/>
                      <w:sz w:val="24"/>
                      <w:szCs w:val="24"/>
                      <w:lang w:val="tr-TR"/>
                    </w:rPr>
                  </w:pPr>
                </w:p>
              </w:tc>
              <w:tc>
                <w:tcPr>
                  <w:tcW w:w="8776" w:type="dxa"/>
                  <w:gridSpan w:val="6"/>
                </w:tcPr>
                <w:p w:rsidR="00E366A1" w:rsidRPr="00E366A1" w:rsidRDefault="00E366A1" w:rsidP="00E366A1">
                  <w:pPr>
                    <w:pStyle w:val="TableParagraph"/>
                    <w:spacing w:line="252" w:lineRule="auto"/>
                    <w:ind w:left="142"/>
                    <w:jc w:val="left"/>
                    <w:rPr>
                      <w:noProof/>
                      <w:sz w:val="24"/>
                      <w:lang w:val="tr-TR"/>
                    </w:rPr>
                  </w:pPr>
                  <w:r w:rsidRPr="00E366A1">
                    <w:rPr>
                      <w:bCs/>
                      <w:sz w:val="24"/>
                      <w:lang w:val="tr-TR"/>
                    </w:rPr>
                    <w:t>Bu ders kapsamında, girişimcilik kültürünü yaygınlaştırmak ve Üniversite öğrencilerini meslek hayatlarına atılmadan önce iş planı kavramı ile tanıştırarak başarılı işletmelerin kurulmasını sağlamak amaçlanmaktadır. Dersin sonunda öğrencilerin kendi iş fikirlerine yönelik iş planlarını hazırlayabilecek bilgi ve deneyimi kazanmaları hedeflenmektedir.</w:t>
                  </w:r>
                </w:p>
              </w:tc>
            </w:tr>
            <w:tr w:rsidR="00E366A1" w:rsidRPr="00D970EA" w:rsidTr="00F11203">
              <w:trPr>
                <w:trHeight w:val="275"/>
              </w:trPr>
              <w:tc>
                <w:tcPr>
                  <w:tcW w:w="2273" w:type="dxa"/>
                  <w:tcBorders>
                    <w:left w:val="single" w:sz="6" w:space="0" w:color="000000"/>
                  </w:tcBorders>
                </w:tcPr>
                <w:p w:rsidR="00E366A1" w:rsidRPr="00D970EA" w:rsidRDefault="00E366A1"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E366A1" w:rsidRPr="00D970EA" w:rsidRDefault="00E366A1" w:rsidP="005A25B0">
                  <w:pPr>
                    <w:pStyle w:val="TableParagraph"/>
                    <w:spacing w:line="256" w:lineRule="exact"/>
                    <w:ind w:left="0"/>
                    <w:jc w:val="left"/>
                    <w:rPr>
                      <w:noProof/>
                      <w:sz w:val="24"/>
                      <w:szCs w:val="24"/>
                      <w:lang w:val="tr-TR"/>
                    </w:rPr>
                  </w:pPr>
                </w:p>
              </w:tc>
              <w:tc>
                <w:tcPr>
                  <w:tcW w:w="8776" w:type="dxa"/>
                  <w:gridSpan w:val="6"/>
                </w:tcPr>
                <w:p w:rsidR="00E366A1" w:rsidRPr="00E366A1" w:rsidRDefault="00E366A1" w:rsidP="00E366A1">
                  <w:pPr>
                    <w:ind w:left="283"/>
                    <w:rPr>
                      <w:rFonts w:ascii="Times New Roman" w:eastAsia="Times New Roman" w:hAnsi="Times New Roman" w:cs="Times New Roman"/>
                      <w:bCs/>
                      <w:sz w:val="24"/>
                    </w:rPr>
                  </w:pPr>
                  <w:r w:rsidRPr="00E366A1">
                    <w:rPr>
                      <w:rFonts w:ascii="Times New Roman" w:eastAsia="Times New Roman" w:hAnsi="Times New Roman" w:cs="Times New Roman"/>
                      <w:bCs/>
                      <w:sz w:val="24"/>
                    </w:rPr>
                    <w:t>Bu dersin sonunda öğrenci;</w:t>
                  </w:r>
                </w:p>
                <w:p w:rsidR="00E366A1" w:rsidRPr="00E366A1" w:rsidRDefault="00E366A1" w:rsidP="00E366A1">
                  <w:pPr>
                    <w:ind w:left="283"/>
                    <w:rPr>
                      <w:rFonts w:ascii="Times New Roman" w:eastAsia="Times New Roman" w:hAnsi="Times New Roman" w:cs="Times New Roman"/>
                      <w:bCs/>
                      <w:sz w:val="24"/>
                    </w:rPr>
                  </w:pPr>
                  <w:r w:rsidRPr="00E366A1">
                    <w:rPr>
                      <w:rFonts w:ascii="Times New Roman" w:eastAsia="Times New Roman" w:hAnsi="Times New Roman" w:cs="Times New Roman"/>
                      <w:bCs/>
                      <w:sz w:val="24"/>
                    </w:rPr>
                    <w:t>1- Girişimcilik kavramını bir bütün olarak anlar.</w:t>
                  </w:r>
                </w:p>
                <w:p w:rsidR="00E366A1" w:rsidRPr="00E366A1" w:rsidRDefault="00E366A1" w:rsidP="00E366A1">
                  <w:pPr>
                    <w:ind w:left="283"/>
                    <w:rPr>
                      <w:rFonts w:ascii="Times New Roman" w:eastAsia="Times New Roman" w:hAnsi="Times New Roman" w:cs="Times New Roman"/>
                      <w:bCs/>
                      <w:sz w:val="24"/>
                    </w:rPr>
                  </w:pPr>
                  <w:r w:rsidRPr="00E366A1">
                    <w:rPr>
                      <w:rFonts w:ascii="Times New Roman" w:eastAsia="Times New Roman" w:hAnsi="Times New Roman" w:cs="Times New Roman"/>
                      <w:bCs/>
                      <w:sz w:val="24"/>
                    </w:rPr>
                    <w:t>2- Küçük ve orta ölçekli işletmelerin ekonomi içerisindeki rolünü açıklar.</w:t>
                  </w:r>
                </w:p>
                <w:p w:rsidR="00E366A1" w:rsidRPr="00E366A1" w:rsidRDefault="00E366A1" w:rsidP="00E366A1">
                  <w:pPr>
                    <w:ind w:left="283"/>
                    <w:rPr>
                      <w:rFonts w:ascii="Times New Roman" w:eastAsia="Times New Roman" w:hAnsi="Times New Roman" w:cs="Times New Roman"/>
                      <w:bCs/>
                      <w:sz w:val="24"/>
                    </w:rPr>
                  </w:pPr>
                  <w:r w:rsidRPr="00E366A1">
                    <w:rPr>
                      <w:rFonts w:ascii="Times New Roman" w:eastAsia="Times New Roman" w:hAnsi="Times New Roman" w:cs="Times New Roman"/>
                      <w:bCs/>
                      <w:sz w:val="24"/>
                    </w:rPr>
                    <w:t>3- Değişik kavramları yeni iş kurma ve geliştirmeye uygular.</w:t>
                  </w:r>
                </w:p>
                <w:p w:rsidR="00E366A1" w:rsidRPr="00E366A1" w:rsidRDefault="00E366A1" w:rsidP="00E366A1">
                  <w:pPr>
                    <w:ind w:left="283"/>
                    <w:rPr>
                      <w:rFonts w:ascii="Times New Roman" w:eastAsia="Times New Roman" w:hAnsi="Times New Roman" w:cs="Times New Roman"/>
                      <w:bCs/>
                      <w:sz w:val="24"/>
                    </w:rPr>
                  </w:pPr>
                  <w:r w:rsidRPr="00E366A1">
                    <w:rPr>
                      <w:rFonts w:ascii="Times New Roman" w:eastAsia="Times New Roman" w:hAnsi="Times New Roman" w:cs="Times New Roman"/>
                      <w:bCs/>
                      <w:sz w:val="24"/>
                    </w:rPr>
                    <w:t>4- İş planı kavramını bir bütün olarak anlar.</w:t>
                  </w:r>
                </w:p>
                <w:p w:rsidR="00E366A1" w:rsidRPr="00E366A1" w:rsidRDefault="00E366A1" w:rsidP="00E366A1">
                  <w:pPr>
                    <w:ind w:left="283"/>
                    <w:rPr>
                      <w:rFonts w:ascii="Times New Roman" w:eastAsia="Times New Roman" w:hAnsi="Times New Roman" w:cs="Times New Roman"/>
                      <w:sz w:val="24"/>
                    </w:rPr>
                  </w:pPr>
                  <w:r w:rsidRPr="00E366A1">
                    <w:rPr>
                      <w:rFonts w:ascii="Times New Roman" w:eastAsia="Times New Roman" w:hAnsi="Times New Roman" w:cs="Times New Roman"/>
                      <w:bCs/>
                      <w:sz w:val="24"/>
                    </w:rPr>
                    <w:t>5-Türkiye’deki küçük işletmelerin sorunlarını ve çözüm önerilerini raporlar.</w:t>
                  </w:r>
                </w:p>
              </w:tc>
            </w:tr>
            <w:tr w:rsidR="00E366A1" w:rsidRPr="00D970EA" w:rsidTr="00F11203">
              <w:trPr>
                <w:trHeight w:val="275"/>
              </w:trPr>
              <w:tc>
                <w:tcPr>
                  <w:tcW w:w="2273" w:type="dxa"/>
                  <w:tcBorders>
                    <w:left w:val="single" w:sz="6" w:space="0" w:color="000000"/>
                  </w:tcBorders>
                </w:tcPr>
                <w:p w:rsidR="00E366A1" w:rsidRPr="00D970EA" w:rsidRDefault="00E366A1"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E366A1" w:rsidRPr="00D970EA" w:rsidRDefault="00E366A1" w:rsidP="005A25B0">
                  <w:pPr>
                    <w:pStyle w:val="TableParagraph"/>
                    <w:spacing w:line="256" w:lineRule="exact"/>
                    <w:ind w:left="0"/>
                    <w:jc w:val="left"/>
                    <w:rPr>
                      <w:noProof/>
                      <w:sz w:val="24"/>
                      <w:szCs w:val="24"/>
                      <w:lang w:val="tr-TR"/>
                    </w:rPr>
                  </w:pPr>
                </w:p>
              </w:tc>
              <w:tc>
                <w:tcPr>
                  <w:tcW w:w="8776" w:type="dxa"/>
                  <w:gridSpan w:val="6"/>
                </w:tcPr>
                <w:p w:rsidR="00E366A1" w:rsidRPr="00E366A1" w:rsidRDefault="00E366A1" w:rsidP="00E366A1">
                  <w:pPr>
                    <w:pStyle w:val="TableParagraph"/>
                    <w:ind w:left="129"/>
                    <w:jc w:val="left"/>
                    <w:rPr>
                      <w:noProof/>
                      <w:sz w:val="24"/>
                      <w:szCs w:val="24"/>
                      <w:lang w:bidi="tr-TR"/>
                    </w:rPr>
                  </w:pPr>
                  <w:r w:rsidRPr="00E366A1">
                    <w:rPr>
                      <w:noProof/>
                      <w:sz w:val="24"/>
                      <w:szCs w:val="24"/>
                      <w:lang w:bidi="tr-TR"/>
                    </w:rPr>
                    <w:t xml:space="preserve">Bu ders </w:t>
                  </w:r>
                  <w:r w:rsidRPr="00E366A1">
                    <w:rPr>
                      <w:bCs/>
                      <w:noProof/>
                      <w:sz w:val="24"/>
                      <w:szCs w:val="24"/>
                      <w:lang w:bidi="tr-TR"/>
                    </w:rPr>
                    <w:t>girişimcilik, tanımı ve tarihçesi,</w:t>
                  </w:r>
                  <w:r w:rsidRPr="00E366A1">
                    <w:rPr>
                      <w:noProof/>
                      <w:sz w:val="24"/>
                      <w:szCs w:val="24"/>
                      <w:lang w:bidi="tr-TR"/>
                    </w:rPr>
                    <w:t xml:space="preserve"> </w:t>
                  </w:r>
                  <w:r w:rsidRPr="00E366A1">
                    <w:rPr>
                      <w:bCs/>
                      <w:noProof/>
                      <w:sz w:val="24"/>
                      <w:szCs w:val="24"/>
                      <w:lang w:bidi="tr-TR"/>
                    </w:rPr>
                    <w:t>girişimcinin özellikleri,</w:t>
                  </w:r>
                  <w:r w:rsidRPr="00E366A1">
                    <w:rPr>
                      <w:noProof/>
                      <w:sz w:val="24"/>
                      <w:szCs w:val="24"/>
                      <w:lang w:bidi="tr-TR"/>
                    </w:rPr>
                    <w:t xml:space="preserve"> </w:t>
                  </w:r>
                  <w:r w:rsidRPr="00E366A1">
                    <w:rPr>
                      <w:bCs/>
                      <w:noProof/>
                      <w:sz w:val="24"/>
                      <w:szCs w:val="24"/>
                      <w:lang w:bidi="tr-TR"/>
                    </w:rPr>
                    <w:t>yeni bir iş kurma, mevcut bir işletmeyi satın alma,</w:t>
                  </w:r>
                  <w:r w:rsidRPr="00E366A1">
                    <w:rPr>
                      <w:noProof/>
                      <w:sz w:val="24"/>
                      <w:szCs w:val="24"/>
                      <w:lang w:bidi="tr-TR"/>
                    </w:rPr>
                    <w:t xml:space="preserve"> </w:t>
                  </w:r>
                  <w:r w:rsidRPr="00E366A1">
                    <w:rPr>
                      <w:noProof/>
                      <w:sz w:val="24"/>
                      <w:szCs w:val="24"/>
                    </w:rPr>
                    <w:t>imtiyaz hakkı</w:t>
                  </w:r>
                  <w:r w:rsidRPr="00E366A1">
                    <w:rPr>
                      <w:b/>
                      <w:noProof/>
                      <w:sz w:val="24"/>
                      <w:szCs w:val="24"/>
                    </w:rPr>
                    <w:t xml:space="preserve"> (</w:t>
                  </w:r>
                  <w:r w:rsidRPr="00E366A1">
                    <w:rPr>
                      <w:noProof/>
                      <w:sz w:val="24"/>
                      <w:szCs w:val="24"/>
                      <w:lang w:bidi="tr-TR"/>
                    </w:rPr>
                    <w:t xml:space="preserve">franchising), küçük işletmelerin kuruluş sorunları, </w:t>
                  </w:r>
                  <w:r w:rsidRPr="00E366A1">
                    <w:rPr>
                      <w:bCs/>
                      <w:noProof/>
                      <w:sz w:val="24"/>
                      <w:szCs w:val="24"/>
                      <w:lang w:bidi="tr-TR"/>
                    </w:rPr>
                    <w:t>iş planı,</w:t>
                  </w:r>
                  <w:r w:rsidRPr="00E366A1">
                    <w:rPr>
                      <w:noProof/>
                      <w:sz w:val="24"/>
                      <w:szCs w:val="24"/>
                      <w:lang w:bidi="tr-TR"/>
                    </w:rPr>
                    <w:t xml:space="preserve"> </w:t>
                  </w:r>
                  <w:r w:rsidRPr="00E366A1">
                    <w:rPr>
                      <w:bCs/>
                      <w:noProof/>
                      <w:sz w:val="24"/>
                      <w:szCs w:val="24"/>
                      <w:lang w:bidi="tr-TR"/>
                    </w:rPr>
                    <w:t>küçük işletmelerde başarı ve başarısızlık nedenleri,</w:t>
                  </w:r>
                  <w:r w:rsidRPr="00E366A1">
                    <w:rPr>
                      <w:noProof/>
                      <w:sz w:val="24"/>
                      <w:szCs w:val="24"/>
                      <w:lang w:bidi="tr-TR"/>
                    </w:rPr>
                    <w:t xml:space="preserve"> </w:t>
                  </w:r>
                  <w:r w:rsidRPr="00E366A1">
                    <w:rPr>
                      <w:bCs/>
                      <w:noProof/>
                      <w:sz w:val="24"/>
                      <w:szCs w:val="24"/>
                      <w:lang w:bidi="tr-TR"/>
                    </w:rPr>
                    <w:t>girişimcilik ve inovasyon,</w:t>
                  </w:r>
                  <w:r w:rsidRPr="00E366A1">
                    <w:rPr>
                      <w:noProof/>
                      <w:sz w:val="24"/>
                      <w:szCs w:val="24"/>
                      <w:lang w:bidi="tr-TR"/>
                    </w:rPr>
                    <w:t xml:space="preserve"> </w:t>
                  </w:r>
                  <w:r w:rsidRPr="00E366A1">
                    <w:rPr>
                      <w:bCs/>
                      <w:noProof/>
                      <w:sz w:val="24"/>
                      <w:szCs w:val="24"/>
                      <w:lang w:bidi="tr-TR"/>
                    </w:rPr>
                    <w:t>iç girişimcilik,</w:t>
                  </w:r>
                  <w:r w:rsidRPr="00E366A1">
                    <w:rPr>
                      <w:noProof/>
                      <w:sz w:val="24"/>
                      <w:szCs w:val="24"/>
                      <w:lang w:bidi="tr-TR"/>
                    </w:rPr>
                    <w:t xml:space="preserve"> </w:t>
                  </w:r>
                  <w:r w:rsidRPr="00E366A1">
                    <w:rPr>
                      <w:bCs/>
                      <w:noProof/>
                      <w:sz w:val="24"/>
                      <w:szCs w:val="24"/>
                      <w:lang w:bidi="tr-TR"/>
                    </w:rPr>
                    <w:t>aile işletmeleri,</w:t>
                  </w:r>
                  <w:r w:rsidRPr="00E366A1">
                    <w:rPr>
                      <w:noProof/>
                      <w:sz w:val="24"/>
                      <w:szCs w:val="24"/>
                      <w:lang w:bidi="tr-TR"/>
                    </w:rPr>
                    <w:t xml:space="preserve"> </w:t>
                  </w:r>
                  <w:r w:rsidRPr="00E366A1">
                    <w:rPr>
                      <w:bCs/>
                      <w:noProof/>
                      <w:sz w:val="24"/>
                      <w:szCs w:val="24"/>
                      <w:lang w:bidi="tr-TR"/>
                    </w:rPr>
                    <w:t>sosyal girişimcilik,</w:t>
                  </w:r>
                  <w:r w:rsidRPr="00E366A1">
                    <w:rPr>
                      <w:noProof/>
                      <w:sz w:val="24"/>
                      <w:szCs w:val="24"/>
                      <w:lang w:bidi="tr-TR"/>
                    </w:rPr>
                    <w:t xml:space="preserve"> </w:t>
                  </w:r>
                  <w:r w:rsidRPr="00E366A1">
                    <w:rPr>
                      <w:bCs/>
                      <w:noProof/>
                      <w:sz w:val="24"/>
                      <w:szCs w:val="24"/>
                      <w:lang w:bidi="tr-TR"/>
                    </w:rPr>
                    <w:t>girişimcilikte cinsiyet faktörü,</w:t>
                  </w:r>
                  <w:r w:rsidRPr="00E366A1">
                    <w:rPr>
                      <w:noProof/>
                      <w:sz w:val="24"/>
                      <w:szCs w:val="24"/>
                      <w:lang w:bidi="tr-TR"/>
                    </w:rPr>
                    <w:t xml:space="preserve"> girişimcilik ve liderlik, </w:t>
                  </w:r>
                  <w:r w:rsidRPr="00E366A1">
                    <w:rPr>
                      <w:bCs/>
                      <w:noProof/>
                      <w:sz w:val="24"/>
                      <w:szCs w:val="24"/>
                      <w:lang w:bidi="tr-TR"/>
                    </w:rPr>
                    <w:t>girişimcilik ve kültür</w:t>
                  </w:r>
                  <w:r w:rsidRPr="00E366A1">
                    <w:rPr>
                      <w:noProof/>
                      <w:sz w:val="24"/>
                      <w:szCs w:val="24"/>
                      <w:lang w:bidi="tr-TR"/>
                    </w:rPr>
                    <w:t xml:space="preserve"> konularını kapsar</w:t>
                  </w:r>
                  <w:r>
                    <w:rPr>
                      <w:noProof/>
                      <w:sz w:val="24"/>
                      <w:szCs w:val="24"/>
                      <w:lang w:bidi="tr-TR"/>
                    </w:rPr>
                    <w:t>.</w:t>
                  </w:r>
                </w:p>
              </w:tc>
            </w:tr>
            <w:tr w:rsidR="00E366A1" w:rsidRPr="00D970EA" w:rsidTr="00F11203">
              <w:trPr>
                <w:trHeight w:val="277"/>
              </w:trPr>
              <w:tc>
                <w:tcPr>
                  <w:tcW w:w="2273" w:type="dxa"/>
                  <w:tcBorders>
                    <w:left w:val="single" w:sz="6" w:space="0" w:color="000000"/>
                  </w:tcBorders>
                </w:tcPr>
                <w:p w:rsidR="00E366A1" w:rsidRPr="00D970EA" w:rsidRDefault="00E366A1"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E366A1" w:rsidRPr="00D970EA" w:rsidRDefault="00E366A1"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Girişimcilik, Tanımı ve Tarihçesi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E366A1" w:rsidRPr="00E366A1" w:rsidRDefault="00E366A1" w:rsidP="00E366A1">
                  <w:pPr>
                    <w:pStyle w:val="TableParagraph"/>
                    <w:spacing w:line="276" w:lineRule="auto"/>
                    <w:ind w:left="115"/>
                    <w:jc w:val="left"/>
                    <w:rPr>
                      <w:b/>
                      <w:sz w:val="24"/>
                      <w:lang w:val="tr-TR"/>
                    </w:rPr>
                  </w:pPr>
                  <w:r w:rsidRPr="00E366A1">
                    <w:rPr>
                      <w:bCs/>
                      <w:sz w:val="24"/>
                      <w:lang w:val="tr-TR" w:bidi="tr-TR"/>
                    </w:rPr>
                    <w:t xml:space="preserve">Girişimcinin Özellikleri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Yeni Bir İş Kurma, Mevcut Bir İşletmeyi Satın Alma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sz w:val="24"/>
                      <w:lang w:val="tr-TR"/>
                    </w:rPr>
                    <w:t>İmtiyaz Hakkı</w:t>
                  </w:r>
                  <w:r w:rsidRPr="00E366A1">
                    <w:rPr>
                      <w:b/>
                      <w:sz w:val="24"/>
                      <w:lang w:val="tr-TR"/>
                    </w:rPr>
                    <w:t xml:space="preserve"> (</w:t>
                  </w:r>
                  <w:r w:rsidRPr="00E366A1">
                    <w:rPr>
                      <w:sz w:val="24"/>
                      <w:lang w:val="tr-TR" w:bidi="tr-TR"/>
                    </w:rPr>
                    <w:t>Franchising)</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sz w:val="24"/>
                      <w:lang w:val="tr-TR" w:bidi="tr-TR"/>
                    </w:rPr>
                    <w:t>Küçük İşletmelerin Kuruluş Sorunları</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İş Planı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Küçük İşletmelerde Başarı ve Başarısızlık Nedenleri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Girişimcilik ve İnovasyon</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İç Girişimcilik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E366A1" w:rsidRPr="00E366A1" w:rsidRDefault="00E366A1" w:rsidP="00E366A1">
                  <w:pPr>
                    <w:pStyle w:val="TableParagraph"/>
                    <w:spacing w:line="276" w:lineRule="auto"/>
                    <w:ind w:left="115"/>
                    <w:jc w:val="left"/>
                    <w:rPr>
                      <w:b/>
                      <w:sz w:val="24"/>
                      <w:lang w:val="tr-TR"/>
                    </w:rPr>
                  </w:pPr>
                  <w:r w:rsidRPr="00E366A1">
                    <w:rPr>
                      <w:bCs/>
                      <w:sz w:val="24"/>
                      <w:lang w:val="tr-TR" w:bidi="tr-TR"/>
                    </w:rPr>
                    <w:t xml:space="preserve">Aile İşletmeleri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bCs/>
                      <w:sz w:val="24"/>
                      <w:lang w:val="tr-TR" w:bidi="tr-TR"/>
                    </w:rPr>
                    <w:t xml:space="preserve">Sosyal Girişimcilik </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E366A1" w:rsidRPr="00E366A1" w:rsidRDefault="00E366A1" w:rsidP="00E366A1">
                  <w:pPr>
                    <w:pStyle w:val="TableParagraph"/>
                    <w:spacing w:line="276" w:lineRule="auto"/>
                    <w:ind w:left="115"/>
                    <w:jc w:val="left"/>
                    <w:rPr>
                      <w:b/>
                      <w:sz w:val="24"/>
                      <w:lang w:val="tr-TR"/>
                    </w:rPr>
                  </w:pPr>
                  <w:r w:rsidRPr="00E366A1">
                    <w:rPr>
                      <w:bCs/>
                      <w:sz w:val="24"/>
                      <w:lang w:val="tr-TR" w:bidi="tr-TR"/>
                    </w:rPr>
                    <w:t>Girişimcilikte Cinsiyet Faktörü</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2" w:lineRule="exact"/>
                    <w:ind w:left="105"/>
                    <w:jc w:val="left"/>
                    <w:rPr>
                      <w:sz w:val="24"/>
                      <w:szCs w:val="24"/>
                      <w:lang w:val="tr-TR"/>
                    </w:rPr>
                  </w:pPr>
                  <w:r w:rsidRPr="00D970EA">
                    <w:rPr>
                      <w:sz w:val="24"/>
                      <w:szCs w:val="24"/>
                      <w:lang w:val="tr-TR"/>
                    </w:rPr>
                    <w:lastRenderedPageBreak/>
                    <w:t>13</w:t>
                  </w:r>
                </w:p>
              </w:tc>
              <w:tc>
                <w:tcPr>
                  <w:tcW w:w="8776" w:type="dxa"/>
                  <w:gridSpan w:val="6"/>
                </w:tcPr>
                <w:p w:rsidR="00E366A1" w:rsidRPr="00E366A1" w:rsidRDefault="00E366A1" w:rsidP="00E366A1">
                  <w:pPr>
                    <w:pStyle w:val="TableParagraph"/>
                    <w:spacing w:line="276" w:lineRule="auto"/>
                    <w:ind w:left="115"/>
                    <w:jc w:val="left"/>
                    <w:rPr>
                      <w:sz w:val="24"/>
                      <w:lang w:val="tr-TR"/>
                    </w:rPr>
                  </w:pPr>
                  <w:r w:rsidRPr="00E366A1">
                    <w:rPr>
                      <w:sz w:val="24"/>
                      <w:lang w:val="tr-TR" w:bidi="tr-TR"/>
                    </w:rPr>
                    <w:t>Girişimcilik ve Liderlik</w:t>
                  </w:r>
                </w:p>
              </w:tc>
            </w:tr>
            <w:tr w:rsidR="00E366A1" w:rsidRPr="00D970EA" w:rsidTr="00F11203">
              <w:trPr>
                <w:trHeight w:val="478"/>
              </w:trPr>
              <w:tc>
                <w:tcPr>
                  <w:tcW w:w="2273" w:type="dxa"/>
                  <w:tcBorders>
                    <w:left w:val="single" w:sz="6" w:space="0" w:color="000000"/>
                  </w:tcBorders>
                </w:tcPr>
                <w:p w:rsidR="00E366A1" w:rsidRPr="00D970EA" w:rsidRDefault="00E366A1"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E366A1" w:rsidRPr="00E366A1" w:rsidRDefault="00E366A1" w:rsidP="00E366A1">
                  <w:pPr>
                    <w:pStyle w:val="TableParagraph"/>
                    <w:spacing w:line="276" w:lineRule="auto"/>
                    <w:ind w:left="115"/>
                    <w:jc w:val="left"/>
                    <w:rPr>
                      <w:bCs/>
                      <w:sz w:val="24"/>
                    </w:rPr>
                  </w:pPr>
                  <w:r w:rsidRPr="00E366A1">
                    <w:rPr>
                      <w:bCs/>
                      <w:sz w:val="24"/>
                      <w:lang w:val="tr-TR" w:bidi="tr-TR"/>
                    </w:rPr>
                    <w:t xml:space="preserve">Girişimcilik ve Kültür </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1E06E6" w:rsidRDefault="001E06E6" w:rsidP="00E366A1">
                      <w:pPr>
                        <w:pStyle w:val="TableParagraph"/>
                        <w:spacing w:line="276" w:lineRule="exact"/>
                        <w:ind w:left="105"/>
                        <w:jc w:val="left"/>
                        <w:rPr>
                          <w:sz w:val="24"/>
                          <w:szCs w:val="24"/>
                          <w:lang w:val="tr-TR"/>
                        </w:rPr>
                      </w:pPr>
                    </w:p>
                    <w:p w:rsidR="00E366A1" w:rsidRPr="00E366A1" w:rsidRDefault="00E366A1" w:rsidP="00E366A1">
                      <w:pPr>
                        <w:pStyle w:val="TableParagraph"/>
                        <w:spacing w:line="276" w:lineRule="exact"/>
                        <w:ind w:left="105"/>
                        <w:jc w:val="left"/>
                        <w:rPr>
                          <w:sz w:val="24"/>
                          <w:szCs w:val="24"/>
                        </w:rPr>
                      </w:pPr>
                      <w:r w:rsidRPr="00E366A1">
                        <w:rPr>
                          <w:sz w:val="24"/>
                          <w:szCs w:val="24"/>
                        </w:rPr>
                        <w:t xml:space="preserve">Aydınlık Ü, A. (2015). </w:t>
                      </w:r>
                      <w:r w:rsidRPr="00E366A1">
                        <w:rPr>
                          <w:i/>
                          <w:sz w:val="24"/>
                          <w:szCs w:val="24"/>
                        </w:rPr>
                        <w:t>Girişimcilik,</w:t>
                      </w:r>
                      <w:r w:rsidRPr="00E366A1">
                        <w:rPr>
                          <w:sz w:val="24"/>
                          <w:szCs w:val="24"/>
                        </w:rPr>
                        <w:t xml:space="preserve"> İstanbul Üniversitesi Yayınları.</w:t>
                      </w:r>
                    </w:p>
                    <w:p w:rsidR="00E366A1" w:rsidRPr="00E366A1" w:rsidRDefault="00E366A1" w:rsidP="00E366A1">
                      <w:pPr>
                        <w:pStyle w:val="TableParagraph"/>
                        <w:spacing w:line="276" w:lineRule="exact"/>
                        <w:ind w:left="105"/>
                        <w:jc w:val="left"/>
                        <w:rPr>
                          <w:sz w:val="24"/>
                          <w:szCs w:val="24"/>
                        </w:rPr>
                      </w:pPr>
                      <w:r w:rsidRPr="00E366A1">
                        <w:rPr>
                          <w:sz w:val="24"/>
                          <w:szCs w:val="24"/>
                        </w:rPr>
                        <w:t xml:space="preserve">Arıkan, S. (2004). </w:t>
                      </w:r>
                      <w:r w:rsidRPr="00E366A1">
                        <w:rPr>
                          <w:i/>
                          <w:sz w:val="24"/>
                          <w:szCs w:val="24"/>
                        </w:rPr>
                        <w:t>Girişimcilik Temel Kavramlar ve Bazı Güncel Konular</w:t>
                      </w:r>
                      <w:r w:rsidRPr="00E366A1">
                        <w:rPr>
                          <w:sz w:val="24"/>
                          <w:szCs w:val="24"/>
                        </w:rPr>
                        <w:t>, Siyasal Kitabevi.</w:t>
                      </w:r>
                    </w:p>
                    <w:p w:rsidR="00E366A1" w:rsidRPr="00E366A1" w:rsidRDefault="00E366A1" w:rsidP="00E366A1">
                      <w:pPr>
                        <w:pStyle w:val="TableParagraph"/>
                        <w:spacing w:line="276" w:lineRule="exact"/>
                        <w:ind w:left="105"/>
                        <w:jc w:val="left"/>
                        <w:rPr>
                          <w:sz w:val="24"/>
                          <w:szCs w:val="24"/>
                        </w:rPr>
                      </w:pPr>
                      <w:r w:rsidRPr="00E366A1">
                        <w:rPr>
                          <w:sz w:val="24"/>
                          <w:szCs w:val="24"/>
                        </w:rPr>
                        <w:t xml:space="preserve">Küçük, O. (2007). </w:t>
                      </w:r>
                      <w:r w:rsidRPr="00E366A1">
                        <w:rPr>
                          <w:i/>
                          <w:sz w:val="24"/>
                          <w:szCs w:val="24"/>
                        </w:rPr>
                        <w:t>Girişimcilik ve Küçük İşletme Yönetimi</w:t>
                      </w:r>
                      <w:r w:rsidRPr="00E366A1">
                        <w:rPr>
                          <w:sz w:val="24"/>
                          <w:szCs w:val="24"/>
                        </w:rPr>
                        <w:t>, Seçkin Yayıncılık, Ankara.</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366A1" w:rsidTr="00E41EBA">
              <w:trPr>
                <w:trHeight w:val="626"/>
              </w:trPr>
              <w:tc>
                <w:tcPr>
                  <w:tcW w:w="11144" w:type="dxa"/>
                  <w:gridSpan w:val="16"/>
                </w:tcPr>
                <w:p w:rsidR="001E4193" w:rsidRPr="00E366A1" w:rsidRDefault="001E4193" w:rsidP="00292BA0">
                  <w:pPr>
                    <w:pStyle w:val="TableParagraph"/>
                    <w:ind w:left="158"/>
                    <w:rPr>
                      <w:b/>
                      <w:sz w:val="20"/>
                      <w:szCs w:val="20"/>
                      <w:lang w:val="tr-TR"/>
                    </w:rPr>
                  </w:pPr>
                  <w:r w:rsidRPr="00E366A1">
                    <w:rPr>
                      <w:b/>
                      <w:sz w:val="20"/>
                      <w:szCs w:val="20"/>
                      <w:lang w:val="tr-TR"/>
                    </w:rPr>
                    <w:t>PROGRAM ÖĞRENME ÇIKTILARI İLE</w:t>
                  </w:r>
                </w:p>
                <w:p w:rsidR="001E4193" w:rsidRPr="00E366A1" w:rsidRDefault="001E4193" w:rsidP="00292BA0">
                  <w:pPr>
                    <w:pStyle w:val="TableParagraph"/>
                    <w:spacing w:before="179" w:line="198" w:lineRule="exact"/>
                    <w:ind w:left="5"/>
                    <w:rPr>
                      <w:b/>
                      <w:sz w:val="20"/>
                      <w:szCs w:val="20"/>
                      <w:lang w:val="tr-TR"/>
                    </w:rPr>
                  </w:pPr>
                  <w:r w:rsidRPr="00E366A1">
                    <w:rPr>
                      <w:b/>
                      <w:sz w:val="20"/>
                      <w:szCs w:val="20"/>
                      <w:lang w:val="tr-TR"/>
                    </w:rPr>
                    <w:t>DERS ÖĞRENİM ÇIKTILARI İLİŞKİSİ TABLOSU</w:t>
                  </w:r>
                </w:p>
              </w:tc>
            </w:tr>
            <w:tr w:rsidR="00E41EBA" w:rsidRPr="00E366A1" w:rsidTr="00E41EBA">
              <w:trPr>
                <w:trHeight w:val="388"/>
              </w:trPr>
              <w:tc>
                <w:tcPr>
                  <w:tcW w:w="1059" w:type="dxa"/>
                </w:tcPr>
                <w:p w:rsidR="00E41EBA" w:rsidRPr="00E366A1" w:rsidRDefault="00E41EBA" w:rsidP="00292BA0">
                  <w:pPr>
                    <w:pStyle w:val="TableParagraph"/>
                    <w:ind w:left="0"/>
                    <w:jc w:val="left"/>
                    <w:rPr>
                      <w:sz w:val="20"/>
                      <w:szCs w:val="20"/>
                      <w:lang w:val="tr-TR"/>
                    </w:rPr>
                  </w:pPr>
                </w:p>
              </w:tc>
              <w:tc>
                <w:tcPr>
                  <w:tcW w:w="1008" w:type="dxa"/>
                  <w:gridSpan w:val="2"/>
                </w:tcPr>
                <w:p w:rsidR="00E41EBA" w:rsidRPr="00E366A1" w:rsidRDefault="00E41EBA" w:rsidP="00292BA0">
                  <w:pPr>
                    <w:pStyle w:val="TableParagraph"/>
                    <w:ind w:left="189"/>
                    <w:jc w:val="left"/>
                    <w:rPr>
                      <w:b/>
                      <w:sz w:val="20"/>
                      <w:szCs w:val="20"/>
                      <w:lang w:val="tr-TR"/>
                    </w:rPr>
                  </w:pPr>
                  <w:r w:rsidRPr="00E366A1">
                    <w:rPr>
                      <w:b/>
                      <w:sz w:val="20"/>
                      <w:szCs w:val="20"/>
                      <w:lang w:val="tr-TR"/>
                    </w:rPr>
                    <w:t>PÇ1</w:t>
                  </w:r>
                </w:p>
              </w:tc>
              <w:tc>
                <w:tcPr>
                  <w:tcW w:w="1009" w:type="dxa"/>
                </w:tcPr>
                <w:p w:rsidR="00E41EBA" w:rsidRPr="00E366A1" w:rsidRDefault="00E41EBA" w:rsidP="00292BA0">
                  <w:pPr>
                    <w:pStyle w:val="TableParagraph"/>
                    <w:ind w:left="167" w:right="159"/>
                    <w:rPr>
                      <w:b/>
                      <w:sz w:val="20"/>
                      <w:szCs w:val="20"/>
                      <w:lang w:val="tr-TR"/>
                    </w:rPr>
                  </w:pPr>
                  <w:r w:rsidRPr="00E366A1">
                    <w:rPr>
                      <w:b/>
                      <w:sz w:val="20"/>
                      <w:szCs w:val="20"/>
                      <w:lang w:val="tr-TR"/>
                    </w:rPr>
                    <w:t>PÇ2</w:t>
                  </w:r>
                </w:p>
              </w:tc>
              <w:tc>
                <w:tcPr>
                  <w:tcW w:w="1008" w:type="dxa"/>
                  <w:gridSpan w:val="2"/>
                </w:tcPr>
                <w:p w:rsidR="00E41EBA" w:rsidRPr="00E366A1" w:rsidRDefault="00E41EBA" w:rsidP="00292BA0">
                  <w:pPr>
                    <w:pStyle w:val="TableParagraph"/>
                    <w:ind w:left="190"/>
                    <w:jc w:val="left"/>
                    <w:rPr>
                      <w:b/>
                      <w:sz w:val="20"/>
                      <w:szCs w:val="20"/>
                      <w:lang w:val="tr-TR"/>
                    </w:rPr>
                  </w:pPr>
                  <w:r w:rsidRPr="00E366A1">
                    <w:rPr>
                      <w:b/>
                      <w:sz w:val="20"/>
                      <w:szCs w:val="20"/>
                      <w:lang w:val="tr-TR"/>
                    </w:rPr>
                    <w:t>PÇ3</w:t>
                  </w:r>
                </w:p>
              </w:tc>
              <w:tc>
                <w:tcPr>
                  <w:tcW w:w="1009" w:type="dxa"/>
                </w:tcPr>
                <w:p w:rsidR="00E41EBA" w:rsidRPr="00E366A1" w:rsidRDefault="00E41EBA" w:rsidP="00292BA0">
                  <w:pPr>
                    <w:pStyle w:val="TableParagraph"/>
                    <w:ind w:left="192"/>
                    <w:jc w:val="left"/>
                    <w:rPr>
                      <w:b/>
                      <w:sz w:val="20"/>
                      <w:szCs w:val="20"/>
                      <w:lang w:val="tr-TR"/>
                    </w:rPr>
                  </w:pPr>
                  <w:r w:rsidRPr="00E366A1">
                    <w:rPr>
                      <w:b/>
                      <w:sz w:val="20"/>
                      <w:szCs w:val="20"/>
                      <w:lang w:val="tr-TR"/>
                    </w:rPr>
                    <w:t>PÇ4</w:t>
                  </w:r>
                </w:p>
              </w:tc>
              <w:tc>
                <w:tcPr>
                  <w:tcW w:w="1008" w:type="dxa"/>
                  <w:gridSpan w:val="2"/>
                </w:tcPr>
                <w:p w:rsidR="00E41EBA" w:rsidRPr="00E366A1" w:rsidRDefault="00E41EBA" w:rsidP="00292BA0">
                  <w:pPr>
                    <w:pStyle w:val="TableParagraph"/>
                    <w:ind w:left="193"/>
                    <w:jc w:val="left"/>
                    <w:rPr>
                      <w:b/>
                      <w:sz w:val="20"/>
                      <w:szCs w:val="20"/>
                      <w:lang w:val="tr-TR"/>
                    </w:rPr>
                  </w:pPr>
                  <w:r w:rsidRPr="00E366A1">
                    <w:rPr>
                      <w:b/>
                      <w:sz w:val="20"/>
                      <w:szCs w:val="20"/>
                      <w:lang w:val="tr-TR"/>
                    </w:rPr>
                    <w:t>PÇ5</w:t>
                  </w:r>
                </w:p>
              </w:tc>
              <w:tc>
                <w:tcPr>
                  <w:tcW w:w="1009" w:type="dxa"/>
                </w:tcPr>
                <w:p w:rsidR="00E41EBA" w:rsidRPr="00E366A1" w:rsidRDefault="00E41EBA" w:rsidP="00292BA0">
                  <w:pPr>
                    <w:pStyle w:val="TableParagraph"/>
                    <w:ind w:left="169" w:right="160"/>
                    <w:rPr>
                      <w:b/>
                      <w:sz w:val="20"/>
                      <w:szCs w:val="20"/>
                      <w:lang w:val="tr-TR"/>
                    </w:rPr>
                  </w:pPr>
                  <w:r w:rsidRPr="00E366A1">
                    <w:rPr>
                      <w:b/>
                      <w:sz w:val="20"/>
                      <w:szCs w:val="20"/>
                      <w:lang w:val="tr-TR"/>
                    </w:rPr>
                    <w:t>PÇ6</w:t>
                  </w:r>
                </w:p>
              </w:tc>
              <w:tc>
                <w:tcPr>
                  <w:tcW w:w="1008" w:type="dxa"/>
                  <w:gridSpan w:val="2"/>
                </w:tcPr>
                <w:p w:rsidR="00E41EBA" w:rsidRPr="00E366A1" w:rsidRDefault="00E41EBA" w:rsidP="00292BA0">
                  <w:pPr>
                    <w:pStyle w:val="TableParagraph"/>
                    <w:ind w:left="190"/>
                    <w:jc w:val="left"/>
                    <w:rPr>
                      <w:b/>
                      <w:sz w:val="20"/>
                      <w:szCs w:val="20"/>
                      <w:lang w:val="tr-TR"/>
                    </w:rPr>
                  </w:pPr>
                  <w:r w:rsidRPr="00E366A1">
                    <w:rPr>
                      <w:b/>
                      <w:sz w:val="20"/>
                      <w:szCs w:val="20"/>
                      <w:lang w:val="tr-TR"/>
                    </w:rPr>
                    <w:t>PÇ7</w:t>
                  </w:r>
                </w:p>
              </w:tc>
              <w:tc>
                <w:tcPr>
                  <w:tcW w:w="1009" w:type="dxa"/>
                </w:tcPr>
                <w:p w:rsidR="00E41EBA" w:rsidRPr="00E366A1" w:rsidRDefault="00E41EBA" w:rsidP="00292BA0">
                  <w:pPr>
                    <w:pStyle w:val="TableParagraph"/>
                    <w:ind w:left="168" w:right="158"/>
                    <w:rPr>
                      <w:b/>
                      <w:sz w:val="20"/>
                      <w:szCs w:val="20"/>
                      <w:lang w:val="tr-TR"/>
                    </w:rPr>
                  </w:pPr>
                  <w:r w:rsidRPr="00E366A1">
                    <w:rPr>
                      <w:b/>
                      <w:sz w:val="20"/>
                      <w:szCs w:val="20"/>
                      <w:lang w:val="tr-TR"/>
                    </w:rPr>
                    <w:t>PÇ8</w:t>
                  </w:r>
                </w:p>
              </w:tc>
              <w:tc>
                <w:tcPr>
                  <w:tcW w:w="1008" w:type="dxa"/>
                  <w:gridSpan w:val="2"/>
                </w:tcPr>
                <w:p w:rsidR="00E41EBA" w:rsidRPr="00E366A1" w:rsidRDefault="00E41EBA" w:rsidP="00292BA0">
                  <w:pPr>
                    <w:pStyle w:val="TableParagraph"/>
                    <w:ind w:left="170" w:right="157"/>
                    <w:rPr>
                      <w:b/>
                      <w:sz w:val="20"/>
                      <w:szCs w:val="20"/>
                      <w:lang w:val="tr-TR"/>
                    </w:rPr>
                  </w:pPr>
                  <w:r w:rsidRPr="00E366A1">
                    <w:rPr>
                      <w:b/>
                      <w:sz w:val="20"/>
                      <w:szCs w:val="20"/>
                      <w:lang w:val="tr-TR"/>
                    </w:rPr>
                    <w:t>PÇ9</w:t>
                  </w:r>
                </w:p>
              </w:tc>
              <w:tc>
                <w:tcPr>
                  <w:tcW w:w="1009" w:type="dxa"/>
                </w:tcPr>
                <w:p w:rsidR="00E41EBA" w:rsidRPr="00E366A1" w:rsidRDefault="00E41EBA" w:rsidP="00292BA0">
                  <w:pPr>
                    <w:pStyle w:val="TableParagraph"/>
                    <w:ind w:left="129" w:right="112"/>
                    <w:rPr>
                      <w:b/>
                      <w:sz w:val="20"/>
                      <w:szCs w:val="20"/>
                      <w:lang w:val="tr-TR"/>
                    </w:rPr>
                  </w:pPr>
                  <w:r w:rsidRPr="00E366A1">
                    <w:rPr>
                      <w:b/>
                      <w:sz w:val="20"/>
                      <w:szCs w:val="20"/>
                      <w:lang w:val="tr-TR"/>
                    </w:rPr>
                    <w:t>PÇ10</w:t>
                  </w:r>
                </w:p>
              </w:tc>
            </w:tr>
            <w:tr w:rsidR="00E366A1" w:rsidRPr="00E366A1" w:rsidTr="00E41EBA">
              <w:trPr>
                <w:trHeight w:val="386"/>
              </w:trPr>
              <w:tc>
                <w:tcPr>
                  <w:tcW w:w="1059" w:type="dxa"/>
                </w:tcPr>
                <w:p w:rsidR="00E366A1" w:rsidRPr="00E366A1" w:rsidRDefault="00E366A1" w:rsidP="00292BA0">
                  <w:pPr>
                    <w:pStyle w:val="TableParagraph"/>
                    <w:ind w:left="329"/>
                    <w:jc w:val="left"/>
                    <w:rPr>
                      <w:b/>
                      <w:sz w:val="20"/>
                      <w:szCs w:val="20"/>
                      <w:lang w:val="tr-TR"/>
                    </w:rPr>
                  </w:pPr>
                  <w:r w:rsidRPr="00E366A1">
                    <w:rPr>
                      <w:b/>
                      <w:sz w:val="20"/>
                      <w:szCs w:val="20"/>
                      <w:lang w:val="tr-TR"/>
                    </w:rPr>
                    <w:t>ÖÇ1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r w:rsidR="00E366A1" w:rsidRPr="00E366A1" w:rsidTr="00E41EBA">
              <w:trPr>
                <w:trHeight w:val="386"/>
              </w:trPr>
              <w:tc>
                <w:tcPr>
                  <w:tcW w:w="1059" w:type="dxa"/>
                </w:tcPr>
                <w:p w:rsidR="00E366A1" w:rsidRPr="00E366A1" w:rsidRDefault="00E366A1" w:rsidP="00292BA0">
                  <w:pPr>
                    <w:pStyle w:val="TableParagraph"/>
                    <w:ind w:left="329"/>
                    <w:jc w:val="left"/>
                    <w:rPr>
                      <w:b/>
                      <w:sz w:val="20"/>
                      <w:szCs w:val="20"/>
                      <w:lang w:val="tr-TR"/>
                    </w:rPr>
                  </w:pPr>
                  <w:r w:rsidRPr="00E366A1">
                    <w:rPr>
                      <w:b/>
                      <w:sz w:val="20"/>
                      <w:szCs w:val="20"/>
                      <w:lang w:val="tr-TR"/>
                    </w:rPr>
                    <w:t>ÖÇ2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r w:rsidR="00E366A1" w:rsidRPr="00E366A1" w:rsidTr="00E41EBA">
              <w:trPr>
                <w:trHeight w:val="388"/>
              </w:trPr>
              <w:tc>
                <w:tcPr>
                  <w:tcW w:w="1059" w:type="dxa"/>
                </w:tcPr>
                <w:p w:rsidR="00E366A1" w:rsidRPr="00E366A1" w:rsidRDefault="00E366A1" w:rsidP="00292BA0">
                  <w:pPr>
                    <w:pStyle w:val="TableParagraph"/>
                    <w:spacing w:before="2"/>
                    <w:ind w:left="329"/>
                    <w:jc w:val="left"/>
                    <w:rPr>
                      <w:b/>
                      <w:sz w:val="20"/>
                      <w:szCs w:val="20"/>
                      <w:lang w:val="tr-TR"/>
                    </w:rPr>
                  </w:pPr>
                  <w:r w:rsidRPr="00E366A1">
                    <w:rPr>
                      <w:b/>
                      <w:sz w:val="20"/>
                      <w:szCs w:val="20"/>
                      <w:lang w:val="tr-TR"/>
                    </w:rPr>
                    <w:t>ÖÇ3</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r w:rsidR="00E366A1" w:rsidRPr="00E366A1" w:rsidTr="00E41EBA">
              <w:trPr>
                <w:trHeight w:val="386"/>
              </w:trPr>
              <w:tc>
                <w:tcPr>
                  <w:tcW w:w="1059" w:type="dxa"/>
                </w:tcPr>
                <w:p w:rsidR="00E366A1" w:rsidRPr="00E366A1" w:rsidRDefault="00E366A1" w:rsidP="00292BA0">
                  <w:pPr>
                    <w:pStyle w:val="TableParagraph"/>
                    <w:ind w:left="329"/>
                    <w:jc w:val="left"/>
                    <w:rPr>
                      <w:b/>
                      <w:sz w:val="20"/>
                      <w:szCs w:val="20"/>
                      <w:lang w:val="tr-TR"/>
                    </w:rPr>
                  </w:pPr>
                  <w:r w:rsidRPr="00E366A1">
                    <w:rPr>
                      <w:b/>
                      <w:sz w:val="20"/>
                      <w:szCs w:val="20"/>
                      <w:lang w:val="tr-TR"/>
                    </w:rPr>
                    <w:t>ÖÇ4</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r w:rsidR="00E366A1" w:rsidRPr="00E366A1" w:rsidTr="00E41EBA">
              <w:trPr>
                <w:trHeight w:val="388"/>
              </w:trPr>
              <w:tc>
                <w:tcPr>
                  <w:tcW w:w="1059" w:type="dxa"/>
                </w:tcPr>
                <w:p w:rsidR="00E366A1" w:rsidRPr="00E366A1" w:rsidRDefault="00E366A1" w:rsidP="00292BA0">
                  <w:pPr>
                    <w:pStyle w:val="TableParagraph"/>
                    <w:ind w:left="329"/>
                    <w:jc w:val="left"/>
                    <w:rPr>
                      <w:b/>
                      <w:sz w:val="20"/>
                      <w:szCs w:val="20"/>
                      <w:lang w:val="tr-TR"/>
                    </w:rPr>
                  </w:pPr>
                  <w:r w:rsidRPr="00E366A1">
                    <w:rPr>
                      <w:b/>
                      <w:sz w:val="20"/>
                      <w:szCs w:val="20"/>
                      <w:lang w:val="tr-TR"/>
                    </w:rPr>
                    <w:t>ÖÇ5</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08" w:type="dxa"/>
                  <w:gridSpan w:val="2"/>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09"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r w:rsidR="00E366A1" w:rsidRPr="00E366A1" w:rsidTr="00E41EBA">
              <w:trPr>
                <w:trHeight w:val="385"/>
              </w:trPr>
              <w:tc>
                <w:tcPr>
                  <w:tcW w:w="11144" w:type="dxa"/>
                  <w:gridSpan w:val="16"/>
                </w:tcPr>
                <w:p w:rsidR="00E366A1" w:rsidRPr="00E366A1" w:rsidRDefault="00E366A1" w:rsidP="00292BA0">
                  <w:pPr>
                    <w:pStyle w:val="TableParagraph"/>
                    <w:tabs>
                      <w:tab w:val="left" w:pos="2358"/>
                    </w:tabs>
                    <w:ind w:left="8"/>
                    <w:rPr>
                      <w:b/>
                      <w:sz w:val="20"/>
                      <w:szCs w:val="20"/>
                      <w:lang w:val="tr-TR"/>
                    </w:rPr>
                  </w:pPr>
                  <w:r w:rsidRPr="00E366A1">
                    <w:rPr>
                      <w:b/>
                      <w:sz w:val="20"/>
                      <w:szCs w:val="20"/>
                      <w:lang w:val="tr-TR"/>
                    </w:rPr>
                    <w:t>ÖÇ:</w:t>
                  </w:r>
                  <w:r w:rsidRPr="00E366A1">
                    <w:rPr>
                      <w:b/>
                      <w:spacing w:val="-4"/>
                      <w:sz w:val="20"/>
                      <w:szCs w:val="20"/>
                      <w:lang w:val="tr-TR"/>
                    </w:rPr>
                    <w:t xml:space="preserve"> </w:t>
                  </w:r>
                  <w:r w:rsidRPr="00E366A1">
                    <w:rPr>
                      <w:b/>
                      <w:sz w:val="20"/>
                      <w:szCs w:val="20"/>
                      <w:lang w:val="tr-TR"/>
                    </w:rPr>
                    <w:t>Öğrenme</w:t>
                  </w:r>
                  <w:r w:rsidRPr="00E366A1">
                    <w:rPr>
                      <w:b/>
                      <w:spacing w:val="-3"/>
                      <w:sz w:val="20"/>
                      <w:szCs w:val="20"/>
                      <w:lang w:val="tr-TR"/>
                    </w:rPr>
                    <w:t xml:space="preserve"> </w:t>
                  </w:r>
                  <w:r w:rsidRPr="00E366A1">
                    <w:rPr>
                      <w:b/>
                      <w:sz w:val="20"/>
                      <w:szCs w:val="20"/>
                      <w:lang w:val="tr-TR"/>
                    </w:rPr>
                    <w:t>Çıktıları</w:t>
                  </w:r>
                  <w:r w:rsidRPr="00E366A1">
                    <w:rPr>
                      <w:b/>
                      <w:sz w:val="20"/>
                      <w:szCs w:val="20"/>
                      <w:lang w:val="tr-TR"/>
                    </w:rPr>
                    <w:tab/>
                    <w:t>PÇ: Program</w:t>
                  </w:r>
                  <w:r w:rsidRPr="00E366A1">
                    <w:rPr>
                      <w:b/>
                      <w:spacing w:val="-5"/>
                      <w:sz w:val="20"/>
                      <w:szCs w:val="20"/>
                      <w:lang w:val="tr-TR"/>
                    </w:rPr>
                    <w:t xml:space="preserve"> </w:t>
                  </w:r>
                  <w:r w:rsidRPr="00E366A1">
                    <w:rPr>
                      <w:b/>
                      <w:sz w:val="20"/>
                      <w:szCs w:val="20"/>
                      <w:lang w:val="tr-TR"/>
                    </w:rPr>
                    <w:t>Çıktıları</w:t>
                  </w:r>
                </w:p>
              </w:tc>
            </w:tr>
            <w:tr w:rsidR="00E366A1" w:rsidRPr="00E366A1" w:rsidTr="00E41EBA">
              <w:trPr>
                <w:trHeight w:val="688"/>
              </w:trPr>
              <w:tc>
                <w:tcPr>
                  <w:tcW w:w="1852" w:type="dxa"/>
                  <w:gridSpan w:val="2"/>
                </w:tcPr>
                <w:p w:rsidR="00E366A1" w:rsidRPr="00E366A1" w:rsidRDefault="00E366A1" w:rsidP="00292BA0">
                  <w:pPr>
                    <w:pStyle w:val="TableParagraph"/>
                    <w:spacing w:before="2"/>
                    <w:jc w:val="left"/>
                    <w:rPr>
                      <w:b/>
                      <w:sz w:val="20"/>
                      <w:szCs w:val="20"/>
                      <w:lang w:val="tr-TR"/>
                    </w:rPr>
                  </w:pPr>
                  <w:r w:rsidRPr="00E366A1">
                    <w:rPr>
                      <w:b/>
                      <w:sz w:val="20"/>
                      <w:szCs w:val="20"/>
                      <w:lang w:val="tr-TR"/>
                    </w:rPr>
                    <w:t>Katkı</w:t>
                  </w:r>
                </w:p>
                <w:p w:rsidR="00E366A1" w:rsidRPr="00E366A1" w:rsidRDefault="00E366A1" w:rsidP="00292BA0">
                  <w:pPr>
                    <w:pStyle w:val="TableParagraph"/>
                    <w:spacing w:before="179"/>
                    <w:jc w:val="left"/>
                    <w:rPr>
                      <w:b/>
                      <w:sz w:val="20"/>
                      <w:szCs w:val="20"/>
                      <w:lang w:val="tr-TR"/>
                    </w:rPr>
                  </w:pPr>
                  <w:r w:rsidRPr="00E366A1">
                    <w:rPr>
                      <w:b/>
                      <w:sz w:val="20"/>
                      <w:szCs w:val="20"/>
                      <w:lang w:val="tr-TR"/>
                    </w:rPr>
                    <w:t>Düzeyi</w:t>
                  </w:r>
                </w:p>
              </w:tc>
              <w:tc>
                <w:tcPr>
                  <w:tcW w:w="1853" w:type="dxa"/>
                  <w:gridSpan w:val="3"/>
                </w:tcPr>
                <w:p w:rsidR="00E366A1" w:rsidRPr="00E366A1" w:rsidRDefault="00E366A1" w:rsidP="00292BA0">
                  <w:pPr>
                    <w:pStyle w:val="TableParagraph"/>
                    <w:spacing w:before="142"/>
                    <w:ind w:left="107"/>
                    <w:jc w:val="left"/>
                    <w:rPr>
                      <w:b/>
                      <w:sz w:val="20"/>
                      <w:szCs w:val="20"/>
                      <w:lang w:val="tr-TR"/>
                    </w:rPr>
                  </w:pPr>
                  <w:r w:rsidRPr="00E366A1">
                    <w:rPr>
                      <w:b/>
                      <w:sz w:val="20"/>
                      <w:szCs w:val="20"/>
                      <w:lang w:val="tr-TR"/>
                    </w:rPr>
                    <w:t>1 Çok Düşük</w:t>
                  </w:r>
                </w:p>
              </w:tc>
              <w:tc>
                <w:tcPr>
                  <w:tcW w:w="1852" w:type="dxa"/>
                  <w:gridSpan w:val="3"/>
                </w:tcPr>
                <w:p w:rsidR="00E366A1" w:rsidRPr="00E366A1" w:rsidRDefault="00E366A1" w:rsidP="00292BA0">
                  <w:pPr>
                    <w:pStyle w:val="TableParagraph"/>
                    <w:spacing w:before="142"/>
                    <w:jc w:val="left"/>
                    <w:rPr>
                      <w:b/>
                      <w:sz w:val="20"/>
                      <w:szCs w:val="20"/>
                      <w:lang w:val="tr-TR"/>
                    </w:rPr>
                  </w:pPr>
                  <w:r w:rsidRPr="00E366A1">
                    <w:rPr>
                      <w:b/>
                      <w:sz w:val="20"/>
                      <w:szCs w:val="20"/>
                      <w:lang w:val="tr-TR"/>
                    </w:rPr>
                    <w:t>2 Düşük</w:t>
                  </w:r>
                </w:p>
              </w:tc>
              <w:tc>
                <w:tcPr>
                  <w:tcW w:w="1853" w:type="dxa"/>
                  <w:gridSpan w:val="3"/>
                </w:tcPr>
                <w:p w:rsidR="00E366A1" w:rsidRPr="00E366A1" w:rsidRDefault="00E366A1" w:rsidP="00292BA0">
                  <w:pPr>
                    <w:pStyle w:val="TableParagraph"/>
                    <w:spacing w:before="142"/>
                    <w:ind w:left="109"/>
                    <w:jc w:val="left"/>
                    <w:rPr>
                      <w:b/>
                      <w:sz w:val="20"/>
                      <w:szCs w:val="20"/>
                      <w:lang w:val="tr-TR"/>
                    </w:rPr>
                  </w:pPr>
                  <w:r w:rsidRPr="00E366A1">
                    <w:rPr>
                      <w:b/>
                      <w:sz w:val="20"/>
                      <w:szCs w:val="20"/>
                      <w:lang w:val="tr-TR"/>
                    </w:rPr>
                    <w:t>3 Orta</w:t>
                  </w:r>
                </w:p>
              </w:tc>
              <w:tc>
                <w:tcPr>
                  <w:tcW w:w="1852" w:type="dxa"/>
                  <w:gridSpan w:val="3"/>
                </w:tcPr>
                <w:p w:rsidR="00E366A1" w:rsidRPr="00E366A1" w:rsidRDefault="00E366A1" w:rsidP="00292BA0">
                  <w:pPr>
                    <w:pStyle w:val="TableParagraph"/>
                    <w:spacing w:before="142"/>
                    <w:jc w:val="left"/>
                    <w:rPr>
                      <w:b/>
                      <w:sz w:val="20"/>
                      <w:szCs w:val="20"/>
                      <w:lang w:val="tr-TR"/>
                    </w:rPr>
                  </w:pPr>
                  <w:r w:rsidRPr="00E366A1">
                    <w:rPr>
                      <w:b/>
                      <w:sz w:val="20"/>
                      <w:szCs w:val="20"/>
                      <w:lang w:val="tr-TR"/>
                    </w:rPr>
                    <w:t>4 Yüksek</w:t>
                  </w:r>
                </w:p>
              </w:tc>
              <w:tc>
                <w:tcPr>
                  <w:tcW w:w="1882" w:type="dxa"/>
                  <w:gridSpan w:val="2"/>
                </w:tcPr>
                <w:p w:rsidR="00E366A1" w:rsidRPr="00E366A1" w:rsidRDefault="00E366A1" w:rsidP="00292BA0">
                  <w:pPr>
                    <w:pStyle w:val="TableParagraph"/>
                    <w:spacing w:before="142"/>
                    <w:ind w:left="111"/>
                    <w:jc w:val="left"/>
                    <w:rPr>
                      <w:b/>
                      <w:sz w:val="20"/>
                      <w:szCs w:val="20"/>
                      <w:lang w:val="tr-TR"/>
                    </w:rPr>
                  </w:pPr>
                  <w:r w:rsidRPr="00E366A1">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973"/>
              <w:gridCol w:w="1012"/>
              <w:gridCol w:w="1013"/>
              <w:gridCol w:w="1012"/>
              <w:gridCol w:w="1012"/>
              <w:gridCol w:w="1012"/>
              <w:gridCol w:w="1013"/>
              <w:gridCol w:w="1012"/>
              <w:gridCol w:w="1012"/>
              <w:gridCol w:w="1012"/>
            </w:tblGrid>
            <w:tr w:rsidR="00E41EBA" w:rsidRPr="00E366A1" w:rsidTr="00E366A1">
              <w:trPr>
                <w:trHeight w:val="401"/>
              </w:trPr>
              <w:tc>
                <w:tcPr>
                  <w:tcW w:w="1051" w:type="dxa"/>
                </w:tcPr>
                <w:p w:rsidR="00E41EBA" w:rsidRPr="00E366A1" w:rsidRDefault="00E41EBA" w:rsidP="00292BA0">
                  <w:pPr>
                    <w:pStyle w:val="TableParagraph"/>
                    <w:ind w:left="91" w:right="83"/>
                    <w:rPr>
                      <w:b/>
                      <w:sz w:val="20"/>
                      <w:szCs w:val="20"/>
                      <w:lang w:val="tr-TR"/>
                    </w:rPr>
                  </w:pPr>
                  <w:r w:rsidRPr="00E366A1">
                    <w:rPr>
                      <w:b/>
                      <w:sz w:val="20"/>
                      <w:szCs w:val="20"/>
                      <w:lang w:val="tr-TR"/>
                    </w:rPr>
                    <w:t>Ders</w:t>
                  </w:r>
                </w:p>
              </w:tc>
              <w:tc>
                <w:tcPr>
                  <w:tcW w:w="973" w:type="dxa"/>
                </w:tcPr>
                <w:p w:rsidR="00E41EBA" w:rsidRPr="00E366A1" w:rsidRDefault="00E41EBA" w:rsidP="00292BA0">
                  <w:pPr>
                    <w:pStyle w:val="TableParagraph"/>
                    <w:ind w:left="167" w:right="156"/>
                    <w:rPr>
                      <w:b/>
                      <w:sz w:val="20"/>
                      <w:szCs w:val="20"/>
                      <w:lang w:val="tr-TR"/>
                    </w:rPr>
                  </w:pPr>
                  <w:r w:rsidRPr="00E366A1">
                    <w:rPr>
                      <w:b/>
                      <w:sz w:val="20"/>
                      <w:szCs w:val="20"/>
                      <w:lang w:val="tr-TR"/>
                    </w:rPr>
                    <w:t>PÇ1</w:t>
                  </w:r>
                </w:p>
              </w:tc>
              <w:tc>
                <w:tcPr>
                  <w:tcW w:w="1012" w:type="dxa"/>
                </w:tcPr>
                <w:p w:rsidR="00E41EBA" w:rsidRPr="00E366A1" w:rsidRDefault="00E41EBA" w:rsidP="00292BA0">
                  <w:pPr>
                    <w:pStyle w:val="TableParagraph"/>
                    <w:ind w:left="121" w:right="106"/>
                    <w:rPr>
                      <w:b/>
                      <w:sz w:val="20"/>
                      <w:szCs w:val="20"/>
                      <w:lang w:val="tr-TR"/>
                    </w:rPr>
                  </w:pPr>
                  <w:r w:rsidRPr="00E366A1">
                    <w:rPr>
                      <w:b/>
                      <w:sz w:val="20"/>
                      <w:szCs w:val="20"/>
                      <w:lang w:val="tr-TR"/>
                    </w:rPr>
                    <w:t>PÇ2</w:t>
                  </w:r>
                </w:p>
              </w:tc>
              <w:tc>
                <w:tcPr>
                  <w:tcW w:w="1013" w:type="dxa"/>
                </w:tcPr>
                <w:p w:rsidR="00E41EBA" w:rsidRPr="00E366A1" w:rsidRDefault="00E41EBA" w:rsidP="00292BA0">
                  <w:pPr>
                    <w:pStyle w:val="TableParagraph"/>
                    <w:ind w:left="170" w:right="156"/>
                    <w:rPr>
                      <w:b/>
                      <w:sz w:val="20"/>
                      <w:szCs w:val="20"/>
                      <w:lang w:val="tr-TR"/>
                    </w:rPr>
                  </w:pPr>
                  <w:r w:rsidRPr="00E366A1">
                    <w:rPr>
                      <w:b/>
                      <w:sz w:val="20"/>
                      <w:szCs w:val="20"/>
                      <w:lang w:val="tr-TR"/>
                    </w:rPr>
                    <w:t>PÇ3</w:t>
                  </w:r>
                </w:p>
              </w:tc>
              <w:tc>
                <w:tcPr>
                  <w:tcW w:w="1012" w:type="dxa"/>
                </w:tcPr>
                <w:p w:rsidR="00E41EBA" w:rsidRPr="00E366A1" w:rsidRDefault="00E41EBA" w:rsidP="00292BA0">
                  <w:pPr>
                    <w:pStyle w:val="TableParagraph"/>
                    <w:ind w:left="126" w:right="106"/>
                    <w:rPr>
                      <w:b/>
                      <w:sz w:val="20"/>
                      <w:szCs w:val="20"/>
                      <w:lang w:val="tr-TR"/>
                    </w:rPr>
                  </w:pPr>
                  <w:r w:rsidRPr="00E366A1">
                    <w:rPr>
                      <w:b/>
                      <w:sz w:val="20"/>
                      <w:szCs w:val="20"/>
                      <w:lang w:val="tr-TR"/>
                    </w:rPr>
                    <w:t>PÇ4</w:t>
                  </w:r>
                </w:p>
              </w:tc>
              <w:tc>
                <w:tcPr>
                  <w:tcW w:w="1012" w:type="dxa"/>
                </w:tcPr>
                <w:p w:rsidR="00E41EBA" w:rsidRPr="00E366A1" w:rsidRDefault="00E41EBA" w:rsidP="00292BA0">
                  <w:pPr>
                    <w:pStyle w:val="TableParagraph"/>
                    <w:ind w:left="123" w:right="106"/>
                    <w:rPr>
                      <w:b/>
                      <w:sz w:val="20"/>
                      <w:szCs w:val="20"/>
                      <w:lang w:val="tr-TR"/>
                    </w:rPr>
                  </w:pPr>
                  <w:r w:rsidRPr="00E366A1">
                    <w:rPr>
                      <w:b/>
                      <w:sz w:val="20"/>
                      <w:szCs w:val="20"/>
                      <w:lang w:val="tr-TR"/>
                    </w:rPr>
                    <w:t>PÇ5</w:t>
                  </w:r>
                </w:p>
              </w:tc>
              <w:tc>
                <w:tcPr>
                  <w:tcW w:w="1012" w:type="dxa"/>
                </w:tcPr>
                <w:p w:rsidR="00E41EBA" w:rsidRPr="00E366A1" w:rsidRDefault="00E41EBA" w:rsidP="00292BA0">
                  <w:pPr>
                    <w:pStyle w:val="TableParagraph"/>
                    <w:ind w:left="173" w:right="152"/>
                    <w:rPr>
                      <w:b/>
                      <w:sz w:val="20"/>
                      <w:szCs w:val="20"/>
                      <w:lang w:val="tr-TR"/>
                    </w:rPr>
                  </w:pPr>
                  <w:r w:rsidRPr="00E366A1">
                    <w:rPr>
                      <w:b/>
                      <w:sz w:val="20"/>
                      <w:szCs w:val="20"/>
                      <w:lang w:val="tr-TR"/>
                    </w:rPr>
                    <w:t>PÇ6</w:t>
                  </w:r>
                </w:p>
              </w:tc>
              <w:tc>
                <w:tcPr>
                  <w:tcW w:w="1013" w:type="dxa"/>
                </w:tcPr>
                <w:p w:rsidR="00E41EBA" w:rsidRPr="00E366A1" w:rsidRDefault="00E41EBA" w:rsidP="00292BA0">
                  <w:pPr>
                    <w:pStyle w:val="TableParagraph"/>
                    <w:ind w:left="91" w:right="66"/>
                    <w:rPr>
                      <w:b/>
                      <w:sz w:val="20"/>
                      <w:szCs w:val="20"/>
                      <w:lang w:val="tr-TR"/>
                    </w:rPr>
                  </w:pPr>
                  <w:r w:rsidRPr="00E366A1">
                    <w:rPr>
                      <w:b/>
                      <w:sz w:val="20"/>
                      <w:szCs w:val="20"/>
                      <w:lang w:val="tr-TR"/>
                    </w:rPr>
                    <w:t>PÇ7</w:t>
                  </w:r>
                </w:p>
              </w:tc>
              <w:tc>
                <w:tcPr>
                  <w:tcW w:w="1012" w:type="dxa"/>
                </w:tcPr>
                <w:p w:rsidR="00E41EBA" w:rsidRPr="00E366A1" w:rsidRDefault="00E41EBA" w:rsidP="00292BA0">
                  <w:pPr>
                    <w:pStyle w:val="TableParagraph"/>
                    <w:ind w:left="173" w:right="150"/>
                    <w:rPr>
                      <w:b/>
                      <w:sz w:val="20"/>
                      <w:szCs w:val="20"/>
                      <w:lang w:val="tr-TR"/>
                    </w:rPr>
                  </w:pPr>
                  <w:r w:rsidRPr="00E366A1">
                    <w:rPr>
                      <w:b/>
                      <w:sz w:val="20"/>
                      <w:szCs w:val="20"/>
                      <w:lang w:val="tr-TR"/>
                    </w:rPr>
                    <w:t>PÇ8</w:t>
                  </w:r>
                </w:p>
              </w:tc>
              <w:tc>
                <w:tcPr>
                  <w:tcW w:w="1012" w:type="dxa"/>
                </w:tcPr>
                <w:p w:rsidR="00E41EBA" w:rsidRPr="00E366A1" w:rsidRDefault="00E41EBA" w:rsidP="00292BA0">
                  <w:pPr>
                    <w:pStyle w:val="TableParagraph"/>
                    <w:ind w:left="131" w:right="104"/>
                    <w:rPr>
                      <w:b/>
                      <w:sz w:val="20"/>
                      <w:szCs w:val="20"/>
                      <w:lang w:val="tr-TR"/>
                    </w:rPr>
                  </w:pPr>
                  <w:r w:rsidRPr="00E366A1">
                    <w:rPr>
                      <w:b/>
                      <w:sz w:val="20"/>
                      <w:szCs w:val="20"/>
                      <w:lang w:val="tr-TR"/>
                    </w:rPr>
                    <w:t>PÇ9</w:t>
                  </w:r>
                </w:p>
              </w:tc>
              <w:tc>
                <w:tcPr>
                  <w:tcW w:w="1012" w:type="dxa"/>
                </w:tcPr>
                <w:p w:rsidR="00E41EBA" w:rsidRPr="00E366A1" w:rsidRDefault="00E41EBA" w:rsidP="00292BA0">
                  <w:pPr>
                    <w:pStyle w:val="TableParagraph"/>
                    <w:ind w:left="91" w:right="68"/>
                    <w:rPr>
                      <w:b/>
                      <w:sz w:val="20"/>
                      <w:szCs w:val="20"/>
                      <w:lang w:val="tr-TR"/>
                    </w:rPr>
                  </w:pPr>
                  <w:r w:rsidRPr="00E366A1">
                    <w:rPr>
                      <w:b/>
                      <w:sz w:val="20"/>
                      <w:szCs w:val="20"/>
                      <w:lang w:val="tr-TR"/>
                    </w:rPr>
                    <w:t>PÇ10</w:t>
                  </w:r>
                </w:p>
              </w:tc>
            </w:tr>
            <w:tr w:rsidR="00E366A1" w:rsidRPr="00E366A1" w:rsidTr="00E366A1">
              <w:trPr>
                <w:trHeight w:val="418"/>
              </w:trPr>
              <w:tc>
                <w:tcPr>
                  <w:tcW w:w="1051" w:type="dxa"/>
                </w:tcPr>
                <w:p w:rsidR="00E366A1" w:rsidRPr="00E366A1" w:rsidRDefault="00E366A1" w:rsidP="00487B51">
                  <w:pPr>
                    <w:pStyle w:val="TableParagraph"/>
                    <w:spacing w:before="40"/>
                    <w:ind w:left="71"/>
                    <w:rPr>
                      <w:bCs/>
                      <w:noProof/>
                      <w:sz w:val="20"/>
                      <w:szCs w:val="20"/>
                    </w:rPr>
                  </w:pPr>
                  <w:r w:rsidRPr="00E366A1">
                    <w:rPr>
                      <w:sz w:val="20"/>
                      <w:szCs w:val="20"/>
                      <w:lang w:val="tr-TR"/>
                    </w:rPr>
                    <w:t>Girişimcilik</w:t>
                  </w:r>
                </w:p>
              </w:tc>
              <w:tc>
                <w:tcPr>
                  <w:tcW w:w="973"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13"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1</w:t>
                  </w:r>
                </w:p>
              </w:tc>
              <w:tc>
                <w:tcPr>
                  <w:tcW w:w="1013"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2</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3</w:t>
                  </w:r>
                </w:p>
              </w:tc>
              <w:tc>
                <w:tcPr>
                  <w:tcW w:w="1012" w:type="dxa"/>
                </w:tcPr>
                <w:p w:rsidR="00E366A1" w:rsidRPr="00E366A1" w:rsidRDefault="00E366A1" w:rsidP="00487B51">
                  <w:pPr>
                    <w:spacing w:line="276" w:lineRule="auto"/>
                    <w:jc w:val="center"/>
                    <w:rPr>
                      <w:rFonts w:ascii="Times New Roman" w:hAnsi="Times New Roman" w:cs="Times New Roman"/>
                      <w:sz w:val="20"/>
                      <w:szCs w:val="20"/>
                    </w:rPr>
                  </w:pPr>
                  <w:r w:rsidRPr="00E366A1">
                    <w:rPr>
                      <w:rFonts w:ascii="Times New Roman" w:hAnsi="Times New Roman" w:cs="Times New Roman"/>
                      <w:sz w:val="20"/>
                      <w:szCs w:val="20"/>
                    </w:rPr>
                    <w:t>4</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86" w:rsidRDefault="004F0786" w:rsidP="002B2BC7">
      <w:r>
        <w:separator/>
      </w:r>
    </w:p>
  </w:endnote>
  <w:endnote w:type="continuationSeparator" w:id="0">
    <w:p w:rsidR="004F0786" w:rsidRDefault="004F078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86" w:rsidRDefault="004F0786" w:rsidP="002B2BC7">
      <w:r>
        <w:separator/>
      </w:r>
    </w:p>
  </w:footnote>
  <w:footnote w:type="continuationSeparator" w:id="0">
    <w:p w:rsidR="004F0786" w:rsidRDefault="004F078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602465"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602465" w:rsidRPr="00846C96">
            <w:rPr>
              <w:rFonts w:ascii="Times New Roman" w:hAnsi="Times New Roman" w:cs="Times New Roman"/>
              <w:b/>
              <w:sz w:val="18"/>
              <w:szCs w:val="18"/>
            </w:rPr>
            <w:fldChar w:fldCharType="separate"/>
          </w:r>
          <w:r w:rsidR="00B47A6C">
            <w:rPr>
              <w:rFonts w:ascii="Times New Roman" w:hAnsi="Times New Roman" w:cs="Times New Roman"/>
              <w:b/>
              <w:noProof/>
              <w:sz w:val="18"/>
              <w:szCs w:val="18"/>
            </w:rPr>
            <w:t>1</w:t>
          </w:r>
          <w:r w:rsidR="00602465"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B47A6C" w:rsidRPr="00B47A6C">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06E6"/>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F0786"/>
    <w:rsid w:val="0058377F"/>
    <w:rsid w:val="005A25B0"/>
    <w:rsid w:val="005A4303"/>
    <w:rsid w:val="005B7E78"/>
    <w:rsid w:val="005C210D"/>
    <w:rsid w:val="005D5A18"/>
    <w:rsid w:val="005D7CEE"/>
    <w:rsid w:val="00602465"/>
    <w:rsid w:val="00617749"/>
    <w:rsid w:val="00653A19"/>
    <w:rsid w:val="006934C2"/>
    <w:rsid w:val="006F7931"/>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47A6C"/>
    <w:rsid w:val="00B74DA1"/>
    <w:rsid w:val="00B82094"/>
    <w:rsid w:val="00D425A6"/>
    <w:rsid w:val="00D606AB"/>
    <w:rsid w:val="00D970EA"/>
    <w:rsid w:val="00DC29D5"/>
    <w:rsid w:val="00DF1D0E"/>
    <w:rsid w:val="00DF6798"/>
    <w:rsid w:val="00E17654"/>
    <w:rsid w:val="00E366A1"/>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C876A-FD69-4745-B8EA-B2202BB1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14</cp:revision>
  <cp:lastPrinted>2021-04-08T05:58:00Z</cp:lastPrinted>
  <dcterms:created xsi:type="dcterms:W3CDTF">2022-03-26T13:30:00Z</dcterms:created>
  <dcterms:modified xsi:type="dcterms:W3CDTF">2022-04-04T09:35:00Z</dcterms:modified>
</cp:coreProperties>
</file>