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971D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2200"/>
        <w:gridCol w:w="143"/>
        <w:gridCol w:w="770"/>
        <w:gridCol w:w="923"/>
        <w:gridCol w:w="1539"/>
        <w:gridCol w:w="1099"/>
        <w:gridCol w:w="1478"/>
        <w:gridCol w:w="1362"/>
      </w:tblGrid>
      <w:tr w:rsidR="006870FE" w:rsidRPr="00C738E1" w14:paraId="78011F43" w14:textId="77777777" w:rsidTr="002370F3">
        <w:trPr>
          <w:trHeight w:val="300"/>
        </w:trPr>
        <w:tc>
          <w:tcPr>
            <w:tcW w:w="9288" w:type="dxa"/>
            <w:gridSpan w:val="8"/>
          </w:tcPr>
          <w:p w14:paraId="6CA1031B" w14:textId="77777777" w:rsidR="006870FE" w:rsidRPr="00C738E1" w:rsidRDefault="006870FE" w:rsidP="00826F6D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Değerlendirme Sistemi</w:t>
            </w:r>
          </w:p>
        </w:tc>
      </w:tr>
      <w:tr w:rsidR="006870FE" w:rsidRPr="00C738E1" w14:paraId="22C1368F" w14:textId="77777777" w:rsidTr="00C738E1">
        <w:tc>
          <w:tcPr>
            <w:tcW w:w="2321" w:type="dxa"/>
            <w:gridSpan w:val="2"/>
          </w:tcPr>
          <w:p w14:paraId="5E19424D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Dersin Adı</w:t>
            </w:r>
          </w:p>
        </w:tc>
        <w:tc>
          <w:tcPr>
            <w:tcW w:w="1645" w:type="dxa"/>
            <w:gridSpan w:val="2"/>
          </w:tcPr>
          <w:p w14:paraId="0A1172A5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Kodu</w:t>
            </w:r>
          </w:p>
        </w:tc>
        <w:tc>
          <w:tcPr>
            <w:tcW w:w="1490" w:type="dxa"/>
          </w:tcPr>
          <w:p w14:paraId="5A67E248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Yarıyılı</w:t>
            </w:r>
          </w:p>
        </w:tc>
        <w:tc>
          <w:tcPr>
            <w:tcW w:w="1074" w:type="dxa"/>
          </w:tcPr>
          <w:p w14:paraId="5E60C2CA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T+U</w:t>
            </w:r>
          </w:p>
        </w:tc>
        <w:tc>
          <w:tcPr>
            <w:tcW w:w="1433" w:type="dxa"/>
          </w:tcPr>
          <w:p w14:paraId="411DA908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Kredisi</w:t>
            </w:r>
          </w:p>
        </w:tc>
        <w:tc>
          <w:tcPr>
            <w:tcW w:w="1325" w:type="dxa"/>
          </w:tcPr>
          <w:p w14:paraId="29EA7618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AKTS</w:t>
            </w:r>
          </w:p>
        </w:tc>
      </w:tr>
      <w:tr w:rsidR="006870FE" w:rsidRPr="00C738E1" w14:paraId="4BE885F8" w14:textId="77777777" w:rsidTr="00C738E1">
        <w:tc>
          <w:tcPr>
            <w:tcW w:w="2321" w:type="dxa"/>
            <w:gridSpan w:val="2"/>
          </w:tcPr>
          <w:p w14:paraId="6956DC7F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Sigorta İşletmeciliği </w:t>
            </w:r>
          </w:p>
        </w:tc>
        <w:tc>
          <w:tcPr>
            <w:tcW w:w="1645" w:type="dxa"/>
            <w:gridSpan w:val="2"/>
          </w:tcPr>
          <w:p w14:paraId="4455D817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1803407</w:t>
            </w:r>
          </w:p>
        </w:tc>
        <w:tc>
          <w:tcPr>
            <w:tcW w:w="1490" w:type="dxa"/>
          </w:tcPr>
          <w:p w14:paraId="2C4FD009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14:paraId="0CECAF68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3+0</w:t>
            </w:r>
          </w:p>
        </w:tc>
        <w:tc>
          <w:tcPr>
            <w:tcW w:w="1433" w:type="dxa"/>
          </w:tcPr>
          <w:p w14:paraId="6F11DCDB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</w:tcPr>
          <w:p w14:paraId="1B52A09E" w14:textId="77777777" w:rsidR="006870FE" w:rsidRPr="00C738E1" w:rsidRDefault="006870FE" w:rsidP="00826F6D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3</w:t>
            </w:r>
          </w:p>
        </w:tc>
      </w:tr>
      <w:tr w:rsidR="00C64119" w:rsidRPr="00C738E1" w14:paraId="0F4C0DC4" w14:textId="77777777" w:rsidTr="00C738E1">
        <w:tc>
          <w:tcPr>
            <w:tcW w:w="2988" w:type="dxa"/>
            <w:gridSpan w:val="3"/>
          </w:tcPr>
          <w:p w14:paraId="32685A41" w14:textId="77777777" w:rsidR="00C64119" w:rsidRPr="00C738E1" w:rsidRDefault="00C64119" w:rsidP="0028694F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Dersin Yürütücüsü</w:t>
            </w:r>
          </w:p>
        </w:tc>
        <w:tc>
          <w:tcPr>
            <w:tcW w:w="6300" w:type="dxa"/>
            <w:gridSpan w:val="5"/>
          </w:tcPr>
          <w:p w14:paraId="685B3D50" w14:textId="77777777" w:rsidR="00C64119" w:rsidRPr="00C738E1" w:rsidRDefault="00C64119" w:rsidP="0028694F">
            <w:pPr>
              <w:rPr>
                <w:sz w:val="22"/>
                <w:szCs w:val="22"/>
              </w:rPr>
            </w:pPr>
            <w:proofErr w:type="spellStart"/>
            <w:r w:rsidRPr="00C738E1">
              <w:rPr>
                <w:sz w:val="22"/>
                <w:szCs w:val="22"/>
              </w:rPr>
              <w:t>Öğr</w:t>
            </w:r>
            <w:proofErr w:type="spellEnd"/>
            <w:r w:rsidRPr="00C738E1">
              <w:rPr>
                <w:sz w:val="22"/>
                <w:szCs w:val="22"/>
              </w:rPr>
              <w:t xml:space="preserve">. Gör. Nazif AYYILDIZ </w:t>
            </w:r>
          </w:p>
        </w:tc>
      </w:tr>
      <w:tr w:rsidR="00C738E1" w:rsidRPr="00C738E1" w14:paraId="2420A8C7" w14:textId="77777777" w:rsidTr="00C738E1">
        <w:tc>
          <w:tcPr>
            <w:tcW w:w="2988" w:type="dxa"/>
            <w:gridSpan w:val="3"/>
          </w:tcPr>
          <w:p w14:paraId="73B8DAA9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Dersin Gün ve Saati</w:t>
            </w:r>
          </w:p>
        </w:tc>
        <w:tc>
          <w:tcPr>
            <w:tcW w:w="6300" w:type="dxa"/>
            <w:gridSpan w:val="5"/>
          </w:tcPr>
          <w:p w14:paraId="15A98A05" w14:textId="2F42E44E" w:rsidR="00C738E1" w:rsidRPr="00C738E1" w:rsidRDefault="00C738E1" w:rsidP="00C738E1">
            <w:pPr>
              <w:rPr>
                <w:sz w:val="22"/>
                <w:szCs w:val="22"/>
              </w:rPr>
            </w:pPr>
            <w:r>
              <w:t>Birim web sayfasından ilan edilecektir.</w:t>
            </w:r>
          </w:p>
        </w:tc>
      </w:tr>
      <w:tr w:rsidR="00C738E1" w:rsidRPr="00C738E1" w14:paraId="0158B4BC" w14:textId="77777777" w:rsidTr="00C738E1">
        <w:trPr>
          <w:trHeight w:val="315"/>
        </w:trPr>
        <w:tc>
          <w:tcPr>
            <w:tcW w:w="2988" w:type="dxa"/>
            <w:gridSpan w:val="3"/>
          </w:tcPr>
          <w:p w14:paraId="4D3A19DE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İletişim Bilgileri</w:t>
            </w:r>
          </w:p>
        </w:tc>
        <w:tc>
          <w:tcPr>
            <w:tcW w:w="6300" w:type="dxa"/>
            <w:gridSpan w:val="5"/>
          </w:tcPr>
          <w:p w14:paraId="48FF331D" w14:textId="77777777" w:rsidR="00C738E1" w:rsidRPr="00C738E1" w:rsidRDefault="00441097" w:rsidP="00C738E1">
            <w:pPr>
              <w:rPr>
                <w:sz w:val="22"/>
                <w:szCs w:val="22"/>
              </w:rPr>
            </w:pPr>
            <w:hyperlink r:id="rId5" w:history="1">
              <w:r w:rsidR="00C738E1" w:rsidRPr="00C738E1">
                <w:rPr>
                  <w:rStyle w:val="Kpr"/>
                  <w:sz w:val="22"/>
                  <w:szCs w:val="22"/>
                </w:rPr>
                <w:t>nazifayyildiz@harran.edu.tr</w:t>
              </w:r>
            </w:hyperlink>
            <w:r w:rsidR="00C738E1" w:rsidRPr="00C738E1">
              <w:rPr>
                <w:sz w:val="22"/>
                <w:szCs w:val="22"/>
              </w:rPr>
              <w:t xml:space="preserve">    414 3183000-2549</w:t>
            </w:r>
          </w:p>
        </w:tc>
      </w:tr>
      <w:tr w:rsidR="00C738E1" w:rsidRPr="00C738E1" w14:paraId="2B60795F" w14:textId="77777777" w:rsidTr="00C738E1">
        <w:tc>
          <w:tcPr>
            <w:tcW w:w="2988" w:type="dxa"/>
            <w:gridSpan w:val="3"/>
          </w:tcPr>
          <w:p w14:paraId="431A3191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Dersin Amacı</w:t>
            </w:r>
          </w:p>
        </w:tc>
        <w:tc>
          <w:tcPr>
            <w:tcW w:w="6300" w:type="dxa"/>
            <w:gridSpan w:val="5"/>
          </w:tcPr>
          <w:p w14:paraId="5EEC5407" w14:textId="09B9AB51" w:rsidR="00C738E1" w:rsidRPr="00C738E1" w:rsidRDefault="00C738E1" w:rsidP="00C738E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Bu dersin </w:t>
            </w:r>
            <w:proofErr w:type="spellStart"/>
            <w:r w:rsidRPr="00C738E1">
              <w:rPr>
                <w:sz w:val="22"/>
                <w:szCs w:val="22"/>
              </w:rPr>
              <w:t>amacı,öğrencilerin</w:t>
            </w:r>
            <w:proofErr w:type="spellEnd"/>
            <w:r w:rsidRPr="00C738E1">
              <w:rPr>
                <w:sz w:val="22"/>
                <w:szCs w:val="22"/>
              </w:rPr>
              <w:t xml:space="preserve"> Sigorta sektörü denetim ve gözetim kurumları, Sigorta şirketleri yönetim ve organizasyon yapısı, Sigorta Acentesi kuruluş şartları, Özelliği bulunan kurumların (Tahkim Komisyonu, </w:t>
            </w:r>
            <w:proofErr w:type="spellStart"/>
            <w:r w:rsidRPr="00C738E1">
              <w:rPr>
                <w:sz w:val="22"/>
                <w:szCs w:val="22"/>
              </w:rPr>
              <w:t>Dask</w:t>
            </w:r>
            <w:proofErr w:type="spellEnd"/>
            <w:r w:rsidRPr="00C738E1">
              <w:rPr>
                <w:sz w:val="22"/>
                <w:szCs w:val="22"/>
              </w:rPr>
              <w:t xml:space="preserve">, </w:t>
            </w:r>
            <w:proofErr w:type="spellStart"/>
            <w:r w:rsidRPr="00C738E1">
              <w:rPr>
                <w:sz w:val="22"/>
                <w:szCs w:val="22"/>
              </w:rPr>
              <w:t>Tsb</w:t>
            </w:r>
            <w:proofErr w:type="spellEnd"/>
            <w:r w:rsidRPr="00C738E1">
              <w:rPr>
                <w:sz w:val="22"/>
                <w:szCs w:val="22"/>
              </w:rPr>
              <w:t xml:space="preserve">, </w:t>
            </w:r>
            <w:proofErr w:type="spellStart"/>
            <w:r w:rsidRPr="00C738E1">
              <w:rPr>
                <w:sz w:val="22"/>
                <w:szCs w:val="22"/>
              </w:rPr>
              <w:t>Sbm</w:t>
            </w:r>
            <w:proofErr w:type="spellEnd"/>
            <w:r w:rsidRPr="00C738E1">
              <w:rPr>
                <w:sz w:val="22"/>
                <w:szCs w:val="22"/>
              </w:rPr>
              <w:t xml:space="preserve">, </w:t>
            </w:r>
            <w:proofErr w:type="spellStart"/>
            <w:r w:rsidRPr="00C738E1">
              <w:rPr>
                <w:sz w:val="22"/>
                <w:szCs w:val="22"/>
              </w:rPr>
              <w:t>Egm</w:t>
            </w:r>
            <w:proofErr w:type="spellEnd"/>
            <w:proofErr w:type="gramStart"/>
            <w:r w:rsidRPr="00C738E1">
              <w:rPr>
                <w:sz w:val="22"/>
                <w:szCs w:val="22"/>
              </w:rPr>
              <w:t>....</w:t>
            </w:r>
            <w:proofErr w:type="gramEnd"/>
            <w:r w:rsidRPr="00C738E1">
              <w:rPr>
                <w:sz w:val="22"/>
                <w:szCs w:val="22"/>
              </w:rPr>
              <w:t>gibi) yapısını ve işleyişi hakkında bilgi sahibi olmasıdır.</w:t>
            </w:r>
          </w:p>
        </w:tc>
      </w:tr>
      <w:tr w:rsidR="00C738E1" w:rsidRPr="00C738E1" w14:paraId="3FAC7C0B" w14:textId="77777777" w:rsidTr="00C738E1">
        <w:tc>
          <w:tcPr>
            <w:tcW w:w="2988" w:type="dxa"/>
            <w:gridSpan w:val="3"/>
          </w:tcPr>
          <w:p w14:paraId="2F1CE969" w14:textId="77777777" w:rsidR="00C738E1" w:rsidRPr="00C738E1" w:rsidRDefault="00C738E1" w:rsidP="00C738E1">
            <w:pPr>
              <w:ind w:right="-108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300" w:type="dxa"/>
            <w:gridSpan w:val="5"/>
          </w:tcPr>
          <w:p w14:paraId="033327F5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Bu dersin sonunda öğrenci; </w:t>
            </w:r>
          </w:p>
          <w:p w14:paraId="5C908811" w14:textId="77777777" w:rsidR="00C738E1" w:rsidRPr="00C738E1" w:rsidRDefault="00C738E1" w:rsidP="00C738E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Etkin Girişimciliği öğrenir.</w:t>
            </w:r>
          </w:p>
          <w:p w14:paraId="2FC0D882" w14:textId="77777777" w:rsidR="00C738E1" w:rsidRPr="00C738E1" w:rsidRDefault="00C738E1" w:rsidP="00C738E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İşletmecilik alanında kendine güveni artar.</w:t>
            </w:r>
          </w:p>
          <w:p w14:paraId="143EC606" w14:textId="77777777" w:rsidR="00C738E1" w:rsidRPr="00C738E1" w:rsidRDefault="00C738E1" w:rsidP="00C738E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Mesleki Yeterliliklerini Geliştirecek altyapı sahibi olur.</w:t>
            </w:r>
          </w:p>
          <w:p w14:paraId="473FA301" w14:textId="77777777" w:rsidR="00C738E1" w:rsidRPr="00C738E1" w:rsidRDefault="00C738E1" w:rsidP="00C738E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işlemlerini öğrenir.</w:t>
            </w:r>
          </w:p>
          <w:p w14:paraId="6F5D3A7F" w14:textId="77777777" w:rsidR="00C738E1" w:rsidRPr="00C738E1" w:rsidRDefault="00C738E1" w:rsidP="00C738E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Poliçe içinde kavramları öğrenir.</w:t>
            </w:r>
          </w:p>
          <w:p w14:paraId="669A11DF" w14:textId="77777777" w:rsidR="00C738E1" w:rsidRPr="00C738E1" w:rsidRDefault="00C738E1" w:rsidP="00C738E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işletmeleri hakkında bilgi sahibi olur.</w:t>
            </w:r>
          </w:p>
        </w:tc>
      </w:tr>
      <w:tr w:rsidR="00C738E1" w:rsidRPr="00C738E1" w14:paraId="1CB66070" w14:textId="77777777" w:rsidTr="00C738E1">
        <w:tc>
          <w:tcPr>
            <w:tcW w:w="2988" w:type="dxa"/>
            <w:gridSpan w:val="3"/>
          </w:tcPr>
          <w:p w14:paraId="571F7847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Dersin İçeriği</w:t>
            </w:r>
          </w:p>
        </w:tc>
        <w:tc>
          <w:tcPr>
            <w:tcW w:w="6300" w:type="dxa"/>
            <w:gridSpan w:val="5"/>
          </w:tcPr>
          <w:p w14:paraId="6D56242A" w14:textId="1607BAFE" w:rsidR="00C738E1" w:rsidRPr="00C738E1" w:rsidRDefault="00C738E1" w:rsidP="00C738E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Sigorta sektörü denetim ve gözetim kurumları, Sigorta şirketleri yönetim ve organizasyon yapısı, Sigorta Acentesi kuruluş şartları, </w:t>
            </w:r>
            <w:r w:rsidRPr="00C738E1">
              <w:rPr>
                <w:color w:val="333333"/>
                <w:sz w:val="22"/>
                <w:szCs w:val="22"/>
                <w:shd w:val="clear" w:color="auto" w:fill="FFFFFF"/>
              </w:rPr>
              <w:t>Türkiye’de ve dünyada sigorta sektörünün, ülke ekonomileri için önemini yorumlanması.</w:t>
            </w:r>
          </w:p>
        </w:tc>
      </w:tr>
      <w:tr w:rsidR="00C738E1" w:rsidRPr="00C738E1" w14:paraId="41735B8B" w14:textId="77777777" w:rsidTr="00C738E1">
        <w:trPr>
          <w:trHeight w:val="210"/>
        </w:trPr>
        <w:tc>
          <w:tcPr>
            <w:tcW w:w="2118" w:type="dxa"/>
          </w:tcPr>
          <w:p w14:paraId="1B9E61DC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Haftalar</w:t>
            </w:r>
          </w:p>
        </w:tc>
        <w:tc>
          <w:tcPr>
            <w:tcW w:w="7170" w:type="dxa"/>
            <w:gridSpan w:val="7"/>
          </w:tcPr>
          <w:p w14:paraId="261CFF1A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Konular</w:t>
            </w:r>
          </w:p>
        </w:tc>
      </w:tr>
      <w:tr w:rsidR="00C738E1" w:rsidRPr="00C738E1" w14:paraId="078DFCC8" w14:textId="77777777" w:rsidTr="00C738E1">
        <w:trPr>
          <w:trHeight w:val="243"/>
        </w:trPr>
        <w:tc>
          <w:tcPr>
            <w:tcW w:w="2118" w:type="dxa"/>
          </w:tcPr>
          <w:p w14:paraId="018BA7D6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</w:t>
            </w:r>
          </w:p>
        </w:tc>
        <w:tc>
          <w:tcPr>
            <w:tcW w:w="7170" w:type="dxa"/>
            <w:gridSpan w:val="7"/>
          </w:tcPr>
          <w:p w14:paraId="65B26307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Genel Bilgi</w:t>
            </w:r>
          </w:p>
        </w:tc>
      </w:tr>
      <w:tr w:rsidR="00C738E1" w:rsidRPr="00C738E1" w14:paraId="2EA9ACD2" w14:textId="77777777" w:rsidTr="00C738E1">
        <w:tc>
          <w:tcPr>
            <w:tcW w:w="2118" w:type="dxa"/>
          </w:tcPr>
          <w:p w14:paraId="6D273F8C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2</w:t>
            </w:r>
          </w:p>
        </w:tc>
        <w:tc>
          <w:tcPr>
            <w:tcW w:w="7170" w:type="dxa"/>
            <w:gridSpan w:val="7"/>
          </w:tcPr>
          <w:p w14:paraId="15BDD539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Sigorta işletmeciliğin anlamı ve önemi  </w:t>
            </w:r>
          </w:p>
        </w:tc>
      </w:tr>
      <w:tr w:rsidR="00C738E1" w:rsidRPr="00C738E1" w14:paraId="03D8146D" w14:textId="77777777" w:rsidTr="00C738E1">
        <w:tc>
          <w:tcPr>
            <w:tcW w:w="2118" w:type="dxa"/>
          </w:tcPr>
          <w:p w14:paraId="3E57C836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3</w:t>
            </w:r>
          </w:p>
        </w:tc>
        <w:tc>
          <w:tcPr>
            <w:tcW w:w="7170" w:type="dxa"/>
            <w:gridSpan w:val="7"/>
          </w:tcPr>
          <w:p w14:paraId="48A883E0" w14:textId="721990CA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Girişimcilik</w:t>
            </w:r>
          </w:p>
        </w:tc>
      </w:tr>
      <w:tr w:rsidR="00C738E1" w:rsidRPr="00C738E1" w14:paraId="33E55FF3" w14:textId="77777777" w:rsidTr="00C738E1">
        <w:tc>
          <w:tcPr>
            <w:tcW w:w="2118" w:type="dxa"/>
          </w:tcPr>
          <w:p w14:paraId="13944A3B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4</w:t>
            </w:r>
          </w:p>
        </w:tc>
        <w:tc>
          <w:tcPr>
            <w:tcW w:w="7170" w:type="dxa"/>
            <w:gridSpan w:val="7"/>
          </w:tcPr>
          <w:p w14:paraId="3AF0687D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İşletmelerinin değeri</w:t>
            </w:r>
          </w:p>
        </w:tc>
      </w:tr>
      <w:tr w:rsidR="00C738E1" w:rsidRPr="00C738E1" w14:paraId="5CFD5526" w14:textId="77777777" w:rsidTr="00C738E1">
        <w:tc>
          <w:tcPr>
            <w:tcW w:w="2118" w:type="dxa"/>
          </w:tcPr>
          <w:p w14:paraId="019EAD45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5</w:t>
            </w:r>
          </w:p>
        </w:tc>
        <w:tc>
          <w:tcPr>
            <w:tcW w:w="7170" w:type="dxa"/>
            <w:gridSpan w:val="7"/>
          </w:tcPr>
          <w:p w14:paraId="3F69E830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Türkiye deki Sigorta İşletmeleri </w:t>
            </w:r>
          </w:p>
        </w:tc>
      </w:tr>
      <w:tr w:rsidR="00C738E1" w:rsidRPr="00C738E1" w14:paraId="423D7267" w14:textId="77777777" w:rsidTr="00C738E1">
        <w:tc>
          <w:tcPr>
            <w:tcW w:w="2118" w:type="dxa"/>
          </w:tcPr>
          <w:p w14:paraId="7DB884B1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6</w:t>
            </w:r>
          </w:p>
        </w:tc>
        <w:tc>
          <w:tcPr>
            <w:tcW w:w="7170" w:type="dxa"/>
            <w:gridSpan w:val="7"/>
          </w:tcPr>
          <w:p w14:paraId="2AC77E1A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işletmelerinin katılımları</w:t>
            </w:r>
          </w:p>
        </w:tc>
      </w:tr>
      <w:tr w:rsidR="00C738E1" w:rsidRPr="00C738E1" w14:paraId="398DEAEE" w14:textId="77777777" w:rsidTr="00C738E1">
        <w:tc>
          <w:tcPr>
            <w:tcW w:w="2118" w:type="dxa"/>
          </w:tcPr>
          <w:p w14:paraId="4A5AB3C8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7</w:t>
            </w:r>
          </w:p>
        </w:tc>
        <w:tc>
          <w:tcPr>
            <w:tcW w:w="7170" w:type="dxa"/>
            <w:gridSpan w:val="7"/>
          </w:tcPr>
          <w:p w14:paraId="14AFDBBF" w14:textId="71B8FFF1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işletmelerinde riskler</w:t>
            </w:r>
          </w:p>
        </w:tc>
      </w:tr>
      <w:tr w:rsidR="00C738E1" w:rsidRPr="00C738E1" w14:paraId="62A03573" w14:textId="77777777" w:rsidTr="00C738E1">
        <w:tc>
          <w:tcPr>
            <w:tcW w:w="2118" w:type="dxa"/>
          </w:tcPr>
          <w:p w14:paraId="147A7D50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8</w:t>
            </w:r>
          </w:p>
        </w:tc>
        <w:tc>
          <w:tcPr>
            <w:tcW w:w="7170" w:type="dxa"/>
            <w:gridSpan w:val="7"/>
          </w:tcPr>
          <w:p w14:paraId="3A26192A" w14:textId="699417B0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iş yeri açabilme şartları</w:t>
            </w:r>
          </w:p>
        </w:tc>
      </w:tr>
      <w:tr w:rsidR="00C738E1" w:rsidRPr="00C738E1" w14:paraId="32D17985" w14:textId="77777777" w:rsidTr="00C738E1">
        <w:tc>
          <w:tcPr>
            <w:tcW w:w="2118" w:type="dxa"/>
          </w:tcPr>
          <w:p w14:paraId="372F6AC6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9</w:t>
            </w:r>
          </w:p>
        </w:tc>
        <w:tc>
          <w:tcPr>
            <w:tcW w:w="7170" w:type="dxa"/>
            <w:gridSpan w:val="7"/>
          </w:tcPr>
          <w:p w14:paraId="311FFA48" w14:textId="31DBA0BF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Reasürans ve önemi</w:t>
            </w:r>
          </w:p>
        </w:tc>
      </w:tr>
      <w:tr w:rsidR="00C738E1" w:rsidRPr="00C738E1" w14:paraId="48A37B1C" w14:textId="77777777" w:rsidTr="00C738E1">
        <w:tc>
          <w:tcPr>
            <w:tcW w:w="2118" w:type="dxa"/>
          </w:tcPr>
          <w:p w14:paraId="292FA33B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10</w:t>
            </w:r>
          </w:p>
        </w:tc>
        <w:tc>
          <w:tcPr>
            <w:tcW w:w="7170" w:type="dxa"/>
            <w:gridSpan w:val="7"/>
          </w:tcPr>
          <w:p w14:paraId="2395E5F4" w14:textId="43BFAF0D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Sigorta işletmelerinde denetim</w:t>
            </w:r>
          </w:p>
        </w:tc>
      </w:tr>
      <w:tr w:rsidR="00C738E1" w:rsidRPr="00C738E1" w14:paraId="6C710568" w14:textId="77777777" w:rsidTr="00C738E1">
        <w:tc>
          <w:tcPr>
            <w:tcW w:w="2118" w:type="dxa"/>
          </w:tcPr>
          <w:p w14:paraId="42B6C739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11</w:t>
            </w:r>
          </w:p>
        </w:tc>
        <w:tc>
          <w:tcPr>
            <w:tcW w:w="7170" w:type="dxa"/>
            <w:gridSpan w:val="7"/>
          </w:tcPr>
          <w:p w14:paraId="7905BEAE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 xml:space="preserve">Mesleki Yeterlilikleri Geliştirmek </w:t>
            </w:r>
          </w:p>
        </w:tc>
      </w:tr>
      <w:tr w:rsidR="00C738E1" w:rsidRPr="00C738E1" w14:paraId="4A06C467" w14:textId="77777777" w:rsidTr="00C738E1">
        <w:tc>
          <w:tcPr>
            <w:tcW w:w="2118" w:type="dxa"/>
          </w:tcPr>
          <w:p w14:paraId="46E94BB6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12</w:t>
            </w:r>
          </w:p>
        </w:tc>
        <w:tc>
          <w:tcPr>
            <w:tcW w:w="7170" w:type="dxa"/>
            <w:gridSpan w:val="7"/>
          </w:tcPr>
          <w:p w14:paraId="7F0A525D" w14:textId="77A40334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color w:val="000000"/>
                <w:sz w:val="22"/>
                <w:szCs w:val="22"/>
                <w:shd w:val="clear" w:color="auto" w:fill="FFFFFF"/>
              </w:rPr>
              <w:t>Dünyada sigorta sektörü işletmeciliği ve işleyişi</w:t>
            </w:r>
          </w:p>
        </w:tc>
      </w:tr>
      <w:tr w:rsidR="00C738E1" w:rsidRPr="00C738E1" w14:paraId="581FE582" w14:textId="77777777" w:rsidTr="00C738E1">
        <w:tc>
          <w:tcPr>
            <w:tcW w:w="2118" w:type="dxa"/>
          </w:tcPr>
          <w:p w14:paraId="00A97EC2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13</w:t>
            </w:r>
          </w:p>
        </w:tc>
        <w:tc>
          <w:tcPr>
            <w:tcW w:w="7170" w:type="dxa"/>
            <w:gridSpan w:val="7"/>
          </w:tcPr>
          <w:p w14:paraId="01709C11" w14:textId="039DE572" w:rsidR="00C738E1" w:rsidRPr="00C738E1" w:rsidRDefault="00C738E1" w:rsidP="00C738E1">
            <w:pPr>
              <w:rPr>
                <w:sz w:val="22"/>
                <w:szCs w:val="22"/>
              </w:rPr>
            </w:pPr>
            <w:r w:rsidRPr="00C738E1">
              <w:rPr>
                <w:color w:val="000000"/>
                <w:sz w:val="22"/>
                <w:szCs w:val="22"/>
                <w:shd w:val="clear" w:color="auto" w:fill="FFFFFF"/>
              </w:rPr>
              <w:t>Türkiye’de sigorta sektörü işletmeciliği</w:t>
            </w:r>
          </w:p>
        </w:tc>
      </w:tr>
      <w:tr w:rsidR="00C738E1" w:rsidRPr="00C738E1" w14:paraId="1AE21318" w14:textId="77777777" w:rsidTr="00C738E1">
        <w:tc>
          <w:tcPr>
            <w:tcW w:w="2118" w:type="dxa"/>
          </w:tcPr>
          <w:p w14:paraId="5AB48D71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14</w:t>
            </w:r>
          </w:p>
        </w:tc>
        <w:tc>
          <w:tcPr>
            <w:tcW w:w="7170" w:type="dxa"/>
            <w:gridSpan w:val="7"/>
          </w:tcPr>
          <w:p w14:paraId="5BA31824" w14:textId="77777777" w:rsidR="00C738E1" w:rsidRPr="00C738E1" w:rsidRDefault="00C738E1" w:rsidP="00C738E1">
            <w:pPr>
              <w:rPr>
                <w:sz w:val="22"/>
                <w:szCs w:val="22"/>
              </w:rPr>
            </w:pPr>
            <w:proofErr w:type="gramStart"/>
            <w:r w:rsidRPr="00C738E1">
              <w:rPr>
                <w:sz w:val="22"/>
                <w:szCs w:val="22"/>
              </w:rPr>
              <w:t>Genel  Değerlendirme</w:t>
            </w:r>
            <w:proofErr w:type="gramEnd"/>
          </w:p>
        </w:tc>
      </w:tr>
      <w:tr w:rsidR="00C738E1" w:rsidRPr="00C738E1" w14:paraId="687AF979" w14:textId="77777777" w:rsidTr="00C738E1">
        <w:tc>
          <w:tcPr>
            <w:tcW w:w="2118" w:type="dxa"/>
          </w:tcPr>
          <w:p w14:paraId="0D6B085C" w14:textId="2D15F9F9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15</w:t>
            </w:r>
          </w:p>
        </w:tc>
        <w:tc>
          <w:tcPr>
            <w:tcW w:w="7170" w:type="dxa"/>
            <w:gridSpan w:val="7"/>
          </w:tcPr>
          <w:p w14:paraId="5E2C6712" w14:textId="5477DA38" w:rsidR="00C738E1" w:rsidRPr="00C738E1" w:rsidRDefault="00C738E1" w:rsidP="00C738E1">
            <w:pPr>
              <w:rPr>
                <w:sz w:val="22"/>
                <w:szCs w:val="22"/>
              </w:rPr>
            </w:pPr>
            <w:proofErr w:type="gramStart"/>
            <w:r w:rsidRPr="00C738E1">
              <w:rPr>
                <w:sz w:val="22"/>
                <w:szCs w:val="22"/>
              </w:rPr>
              <w:t>Genel  Değerlendirme</w:t>
            </w:r>
            <w:proofErr w:type="gramEnd"/>
          </w:p>
        </w:tc>
      </w:tr>
      <w:tr w:rsidR="00C738E1" w:rsidRPr="00C738E1" w14:paraId="647A4824" w14:textId="77777777" w:rsidTr="002370F3">
        <w:trPr>
          <w:trHeight w:val="300"/>
        </w:trPr>
        <w:tc>
          <w:tcPr>
            <w:tcW w:w="9288" w:type="dxa"/>
            <w:gridSpan w:val="8"/>
          </w:tcPr>
          <w:tbl>
            <w:tblPr>
              <w:tblStyle w:val="TabloKlavuzu"/>
              <w:tblW w:w="9288" w:type="dxa"/>
              <w:tblLook w:val="01E0" w:firstRow="1" w:lastRow="1" w:firstColumn="1" w:lastColumn="1" w:noHBand="0" w:noVBand="0"/>
            </w:tblPr>
            <w:tblGrid>
              <w:gridCol w:w="9288"/>
            </w:tblGrid>
            <w:tr w:rsidR="00C738E1" w:rsidRPr="00C738E1" w14:paraId="0C4B7147" w14:textId="77777777" w:rsidTr="00D33EC2">
              <w:trPr>
                <w:trHeight w:val="300"/>
              </w:trPr>
              <w:tc>
                <w:tcPr>
                  <w:tcW w:w="9288" w:type="dxa"/>
                </w:tcPr>
                <w:p w14:paraId="6E03366A" w14:textId="77777777" w:rsidR="00C738E1" w:rsidRPr="00C738E1" w:rsidRDefault="00C738E1" w:rsidP="00C738E1">
                  <w:pPr>
                    <w:jc w:val="center"/>
                    <w:rPr>
                      <w:sz w:val="22"/>
                      <w:szCs w:val="22"/>
                    </w:rPr>
                  </w:pPr>
                  <w:r w:rsidRPr="00C738E1">
                    <w:rPr>
                      <w:sz w:val="22"/>
                      <w:szCs w:val="22"/>
                    </w:rPr>
                    <w:t>Ölçme- Değerlendirme</w:t>
                  </w:r>
                </w:p>
              </w:tc>
            </w:tr>
            <w:tr w:rsidR="00C738E1" w:rsidRPr="00C738E1" w14:paraId="1ADE541D" w14:textId="77777777" w:rsidTr="00D33EC2">
              <w:trPr>
                <w:trHeight w:val="436"/>
              </w:trPr>
              <w:tc>
                <w:tcPr>
                  <w:tcW w:w="9288" w:type="dxa"/>
                </w:tcPr>
                <w:p w14:paraId="5C0DDCD9" w14:textId="120A4771" w:rsidR="00C738E1" w:rsidRPr="00C738E1" w:rsidRDefault="00C738E1" w:rsidP="00C738E1">
                  <w:pPr>
                    <w:tabs>
                      <w:tab w:val="left" w:pos="1665"/>
                    </w:tabs>
                    <w:rPr>
                      <w:sz w:val="22"/>
                      <w:szCs w:val="22"/>
                    </w:rPr>
                  </w:pPr>
                  <w:r w:rsidRPr="00C738E1">
                    <w:rPr>
                      <w:sz w:val="22"/>
                      <w:szCs w:val="22"/>
                    </w:rPr>
                    <w:t>Yüz yüze yapılacak olan sınavların ağırlığı Ara Sınav %</w:t>
                  </w:r>
                  <w:proofErr w:type="gramStart"/>
                  <w:r w:rsidRPr="00C738E1">
                    <w:rPr>
                      <w:sz w:val="22"/>
                      <w:szCs w:val="22"/>
                    </w:rPr>
                    <w:t>40,</w:t>
                  </w:r>
                  <w:proofErr w:type="gramEnd"/>
                  <w:r w:rsidRPr="00C738E1">
                    <w:rPr>
                      <w:sz w:val="22"/>
                      <w:szCs w:val="22"/>
                    </w:rPr>
                    <w:t xml:space="preserve"> ve Yarıyıl Sonu Sınavı %60 şeklindedir. Meslek Yüksekokulu Yönetim Kurulunun alacağı karara göre sınavların yapılacağı tarihler belirlenerek web sayfasında ilan edilecektir.</w:t>
                  </w:r>
                </w:p>
              </w:tc>
            </w:tr>
          </w:tbl>
          <w:p w14:paraId="5E4DA9DC" w14:textId="77777777" w:rsidR="00C738E1" w:rsidRPr="00C738E1" w:rsidRDefault="00C738E1" w:rsidP="00C738E1">
            <w:pPr>
              <w:rPr>
                <w:sz w:val="22"/>
                <w:szCs w:val="22"/>
              </w:rPr>
            </w:pPr>
          </w:p>
        </w:tc>
      </w:tr>
      <w:tr w:rsidR="00C738E1" w:rsidRPr="00C738E1" w14:paraId="0E84799E" w14:textId="77777777" w:rsidTr="002370F3">
        <w:trPr>
          <w:trHeight w:val="285"/>
        </w:trPr>
        <w:tc>
          <w:tcPr>
            <w:tcW w:w="9288" w:type="dxa"/>
            <w:gridSpan w:val="8"/>
          </w:tcPr>
          <w:p w14:paraId="422E8A82" w14:textId="77777777" w:rsidR="00C738E1" w:rsidRPr="00C738E1" w:rsidRDefault="00C738E1" w:rsidP="00C738E1">
            <w:pPr>
              <w:rPr>
                <w:sz w:val="22"/>
                <w:szCs w:val="22"/>
              </w:rPr>
            </w:pPr>
          </w:p>
        </w:tc>
      </w:tr>
      <w:tr w:rsidR="00C738E1" w:rsidRPr="00C738E1" w14:paraId="57C6A681" w14:textId="77777777" w:rsidTr="002370F3">
        <w:trPr>
          <w:trHeight w:val="300"/>
        </w:trPr>
        <w:tc>
          <w:tcPr>
            <w:tcW w:w="9288" w:type="dxa"/>
            <w:gridSpan w:val="8"/>
          </w:tcPr>
          <w:p w14:paraId="0B3A5474" w14:textId="77777777" w:rsidR="00C738E1" w:rsidRPr="00C738E1" w:rsidRDefault="00C738E1" w:rsidP="00C738E1">
            <w:pPr>
              <w:jc w:val="center"/>
              <w:rPr>
                <w:sz w:val="22"/>
                <w:szCs w:val="22"/>
              </w:rPr>
            </w:pPr>
            <w:r w:rsidRPr="00C738E1">
              <w:rPr>
                <w:sz w:val="22"/>
                <w:szCs w:val="22"/>
              </w:rPr>
              <w:t>Kaynaklar</w:t>
            </w:r>
          </w:p>
        </w:tc>
      </w:tr>
      <w:tr w:rsidR="00C738E1" w:rsidRPr="00C738E1" w14:paraId="7819DE06" w14:textId="77777777" w:rsidTr="002370F3">
        <w:trPr>
          <w:trHeight w:val="437"/>
        </w:trPr>
        <w:tc>
          <w:tcPr>
            <w:tcW w:w="9288" w:type="dxa"/>
            <w:gridSpan w:val="8"/>
          </w:tcPr>
          <w:p w14:paraId="6F44C242" w14:textId="2BC3840E" w:rsidR="00C738E1" w:rsidRPr="00C738E1" w:rsidRDefault="00C738E1" w:rsidP="00C738E1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2"/>
                <w:szCs w:val="22"/>
              </w:rPr>
            </w:pPr>
            <w:r w:rsidRPr="00C738E1">
              <w:rPr>
                <w:rFonts w:eastAsia="Arial Unicode MS"/>
                <w:sz w:val="22"/>
                <w:szCs w:val="22"/>
              </w:rPr>
              <w:t>Sigorta İşletmeciliği(2017) Ercan Duygulu, Pınar Pehlivan, Detay Yayıncılık</w:t>
            </w:r>
          </w:p>
          <w:p w14:paraId="7AEE7DD3" w14:textId="251B9A76" w:rsidR="00C738E1" w:rsidRPr="00C738E1" w:rsidRDefault="00C738E1" w:rsidP="00C738E1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2"/>
                <w:szCs w:val="22"/>
              </w:rPr>
            </w:pPr>
            <w:r w:rsidRPr="00C738E1">
              <w:rPr>
                <w:rFonts w:eastAsia="Arial Unicode MS"/>
                <w:sz w:val="22"/>
                <w:szCs w:val="22"/>
              </w:rPr>
              <w:t xml:space="preserve">AÇIK ÖĞRETİM FAKÜLTESİ, </w:t>
            </w:r>
            <w:r w:rsidRPr="00C738E1">
              <w:rPr>
                <w:rFonts w:eastAsia="Arial Unicode MS"/>
                <w:i/>
                <w:sz w:val="22"/>
                <w:szCs w:val="22"/>
              </w:rPr>
              <w:t xml:space="preserve">Kaza Nakliyat </w:t>
            </w:r>
            <w:proofErr w:type="gramStart"/>
            <w:r w:rsidRPr="00C738E1">
              <w:rPr>
                <w:rFonts w:eastAsia="Arial Unicode MS"/>
                <w:i/>
                <w:sz w:val="22"/>
                <w:szCs w:val="22"/>
              </w:rPr>
              <w:t>Kitabı</w:t>
            </w:r>
            <w:r w:rsidRPr="00C738E1">
              <w:rPr>
                <w:rFonts w:eastAsia="Arial Unicode MS"/>
                <w:sz w:val="22"/>
                <w:szCs w:val="22"/>
              </w:rPr>
              <w:t xml:space="preserve"> , Turhan</w:t>
            </w:r>
            <w:proofErr w:type="gramEnd"/>
            <w:r w:rsidRPr="00C738E1">
              <w:rPr>
                <w:rFonts w:eastAsia="Arial Unicode MS"/>
                <w:sz w:val="22"/>
                <w:szCs w:val="22"/>
              </w:rPr>
              <w:t xml:space="preserve"> Kitapevi, Beta Yayınları </w:t>
            </w:r>
          </w:p>
          <w:p w14:paraId="2A5DF520" w14:textId="132B36CA" w:rsidR="00C738E1" w:rsidRPr="00C738E1" w:rsidRDefault="00C738E1" w:rsidP="00C738E1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2"/>
                <w:szCs w:val="22"/>
              </w:rPr>
            </w:pPr>
            <w:r w:rsidRPr="00C738E1">
              <w:rPr>
                <w:rFonts w:eastAsia="Arial Unicode MS"/>
                <w:sz w:val="22"/>
                <w:szCs w:val="22"/>
              </w:rPr>
              <w:t xml:space="preserve">SİGORTA NOTLARI(2020), </w:t>
            </w:r>
            <w:proofErr w:type="gramStart"/>
            <w:r w:rsidRPr="00C738E1">
              <w:rPr>
                <w:rFonts w:eastAsia="Arial Unicode MS"/>
                <w:i/>
                <w:sz w:val="22"/>
                <w:szCs w:val="22"/>
              </w:rPr>
              <w:t>Bayındır  ve</w:t>
            </w:r>
            <w:proofErr w:type="gramEnd"/>
            <w:r w:rsidRPr="00C738E1">
              <w:rPr>
                <w:rFonts w:eastAsia="Arial Unicode MS"/>
                <w:i/>
                <w:sz w:val="22"/>
                <w:szCs w:val="22"/>
              </w:rPr>
              <w:t xml:space="preserve"> Genel Sigorta Şirketleri Eğitim Notları</w:t>
            </w:r>
          </w:p>
          <w:p w14:paraId="71918EA2" w14:textId="77777777" w:rsidR="00C738E1" w:rsidRPr="00C738E1" w:rsidRDefault="00C738E1" w:rsidP="00C738E1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2"/>
                <w:szCs w:val="22"/>
              </w:rPr>
            </w:pPr>
            <w:r w:rsidRPr="00C738E1">
              <w:rPr>
                <w:rFonts w:eastAsia="Arial Unicode MS"/>
                <w:sz w:val="22"/>
                <w:szCs w:val="22"/>
              </w:rPr>
              <w:t>Sigorta Şirketleri İnternet Siteleri</w:t>
            </w:r>
          </w:p>
        </w:tc>
      </w:tr>
    </w:tbl>
    <w:p w14:paraId="13679214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</w:rPr>
      </w:pPr>
    </w:p>
    <w:p w14:paraId="075BD386" w14:textId="77777777" w:rsidR="00EF60B7" w:rsidRPr="00C738E1" w:rsidRDefault="00EF60B7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8CE6F61" w14:textId="77777777" w:rsidR="0038536F" w:rsidRPr="00C738E1" w:rsidRDefault="0038536F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293C2D0" w14:textId="7BE19E46" w:rsidR="0038536F" w:rsidRPr="00C738E1" w:rsidRDefault="0038536F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1981DACB" w14:textId="25B35EDC" w:rsidR="00A458FA" w:rsidRPr="00C738E1" w:rsidRDefault="00A458FA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D4AF1D7" w14:textId="6F2CAFBA" w:rsidR="00A458FA" w:rsidRPr="00C738E1" w:rsidRDefault="00A458FA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05E5EB2" w14:textId="77777777" w:rsidR="00A458FA" w:rsidRPr="00C738E1" w:rsidRDefault="00A458FA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9A598F5" w14:textId="77777777" w:rsidR="0038536F" w:rsidRPr="00C738E1" w:rsidRDefault="0038536F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0E997FE" w14:textId="77777777" w:rsidR="0038536F" w:rsidRPr="00C738E1" w:rsidRDefault="0038536F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C78AC77" w14:textId="77777777" w:rsidR="00EF60B7" w:rsidRPr="00C738E1" w:rsidRDefault="00EF60B7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C7D05C2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C738E1">
        <w:rPr>
          <w:rFonts w:ascii="Times New Roman" w:hAnsi="Times New Roman" w:cs="Times New Roman"/>
          <w:color w:val="333333"/>
        </w:rPr>
        <w:t>PROGRAM YETERLİLİKLERİ İLE DERS ÖĞRENİN KAZANIMLARI İLİŞKİSİ TABLOSU</w:t>
      </w:r>
    </w:p>
    <w:p w14:paraId="3352A39E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82"/>
        <w:gridCol w:w="342"/>
        <w:gridCol w:w="750"/>
        <w:gridCol w:w="317"/>
        <w:gridCol w:w="408"/>
        <w:gridCol w:w="746"/>
        <w:gridCol w:w="127"/>
        <w:gridCol w:w="596"/>
        <w:gridCol w:w="608"/>
        <w:gridCol w:w="103"/>
        <w:gridCol w:w="1134"/>
        <w:gridCol w:w="177"/>
        <w:gridCol w:w="567"/>
        <w:gridCol w:w="746"/>
        <w:gridCol w:w="876"/>
      </w:tblGrid>
      <w:tr w:rsidR="00F4786E" w:rsidRPr="00C738E1" w14:paraId="059ED97F" w14:textId="77777777" w:rsidTr="00F4786E">
        <w:trPr>
          <w:trHeight w:val="260"/>
        </w:trPr>
        <w:tc>
          <w:tcPr>
            <w:tcW w:w="653" w:type="pct"/>
          </w:tcPr>
          <w:p w14:paraId="045BAA76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</w:tcPr>
          <w:p w14:paraId="4BA71DF9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PY1</w:t>
            </w:r>
          </w:p>
        </w:tc>
        <w:tc>
          <w:tcPr>
            <w:tcW w:w="415" w:type="pct"/>
          </w:tcPr>
          <w:p w14:paraId="6535C0A2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PY2</w:t>
            </w:r>
          </w:p>
        </w:tc>
        <w:tc>
          <w:tcPr>
            <w:tcW w:w="402" w:type="pct"/>
            <w:gridSpan w:val="2"/>
          </w:tcPr>
          <w:p w14:paraId="5A2BE543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PY3</w:t>
            </w:r>
          </w:p>
        </w:tc>
        <w:tc>
          <w:tcPr>
            <w:tcW w:w="413" w:type="pct"/>
          </w:tcPr>
          <w:p w14:paraId="61071015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PY4</w:t>
            </w:r>
          </w:p>
        </w:tc>
        <w:tc>
          <w:tcPr>
            <w:tcW w:w="401" w:type="pct"/>
            <w:gridSpan w:val="2"/>
          </w:tcPr>
          <w:p w14:paraId="6700E02D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PY5</w:t>
            </w:r>
          </w:p>
        </w:tc>
        <w:tc>
          <w:tcPr>
            <w:tcW w:w="319" w:type="pct"/>
          </w:tcPr>
          <w:p w14:paraId="27A5036D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PY6</w:t>
            </w:r>
          </w:p>
        </w:tc>
        <w:tc>
          <w:tcPr>
            <w:tcW w:w="685" w:type="pct"/>
            <w:gridSpan w:val="2"/>
          </w:tcPr>
          <w:p w14:paraId="008147B7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PY7</w:t>
            </w:r>
          </w:p>
        </w:tc>
        <w:tc>
          <w:tcPr>
            <w:tcW w:w="413" w:type="pct"/>
            <w:gridSpan w:val="2"/>
          </w:tcPr>
          <w:p w14:paraId="7AA8E628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PY8</w:t>
            </w:r>
          </w:p>
        </w:tc>
        <w:tc>
          <w:tcPr>
            <w:tcW w:w="413" w:type="pct"/>
          </w:tcPr>
          <w:p w14:paraId="3C9292F4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PY9</w:t>
            </w:r>
          </w:p>
        </w:tc>
        <w:tc>
          <w:tcPr>
            <w:tcW w:w="484" w:type="pct"/>
          </w:tcPr>
          <w:p w14:paraId="5E1C7AC6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PY10</w:t>
            </w:r>
          </w:p>
        </w:tc>
      </w:tr>
      <w:tr w:rsidR="00F4786E" w:rsidRPr="00C738E1" w14:paraId="4D970BB0" w14:textId="77777777" w:rsidTr="00F4786E">
        <w:trPr>
          <w:trHeight w:val="260"/>
        </w:trPr>
        <w:tc>
          <w:tcPr>
            <w:tcW w:w="653" w:type="pct"/>
          </w:tcPr>
          <w:p w14:paraId="3A0A8F44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ÖK1</w:t>
            </w:r>
          </w:p>
        </w:tc>
        <w:tc>
          <w:tcPr>
            <w:tcW w:w="402" w:type="pct"/>
            <w:gridSpan w:val="2"/>
          </w:tcPr>
          <w:p w14:paraId="4226EB09" w14:textId="77777777" w:rsidR="00F4786E" w:rsidRPr="00C738E1" w:rsidRDefault="00F4786E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6A138F1C" w14:textId="77777777" w:rsidR="00F4786E" w:rsidRPr="00C738E1" w:rsidRDefault="001336B8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14:paraId="0B661305" w14:textId="77777777" w:rsidR="00F4786E" w:rsidRPr="00C738E1" w:rsidRDefault="007B413A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65F4653B" w14:textId="77777777" w:rsidR="00F4786E" w:rsidRPr="00C738E1" w:rsidRDefault="00F4786E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6BDC6E09" w14:textId="77777777" w:rsidR="00F4786E" w:rsidRPr="00C738E1" w:rsidRDefault="007B413A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14:paraId="027634CD" w14:textId="77777777" w:rsidR="00F4786E" w:rsidRPr="00C738E1" w:rsidRDefault="00F4786E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14:paraId="0BD454BF" w14:textId="77777777" w:rsidR="00F4786E" w:rsidRPr="00C738E1" w:rsidRDefault="007B413A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6BC3E6AC" w14:textId="77777777" w:rsidR="00F4786E" w:rsidRPr="00C738E1" w:rsidRDefault="007B413A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557549A9" w14:textId="77777777" w:rsidR="00F4786E" w:rsidRPr="00C738E1" w:rsidRDefault="007B413A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</w:tcPr>
          <w:p w14:paraId="0F97CCC3" w14:textId="77777777" w:rsidR="00F4786E" w:rsidRPr="00C738E1" w:rsidRDefault="007B413A" w:rsidP="0082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</w:tr>
      <w:tr w:rsidR="007B413A" w:rsidRPr="00C738E1" w14:paraId="79E3C86F" w14:textId="77777777" w:rsidTr="00F4786E">
        <w:trPr>
          <w:trHeight w:val="260"/>
        </w:trPr>
        <w:tc>
          <w:tcPr>
            <w:tcW w:w="653" w:type="pct"/>
          </w:tcPr>
          <w:p w14:paraId="36A83747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ÖK2</w:t>
            </w:r>
          </w:p>
        </w:tc>
        <w:tc>
          <w:tcPr>
            <w:tcW w:w="402" w:type="pct"/>
            <w:gridSpan w:val="2"/>
          </w:tcPr>
          <w:p w14:paraId="6E5D7E8C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13CCC64F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31E08B82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E54C6A8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6555D8FF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</w:tcPr>
          <w:p w14:paraId="297290CB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14:paraId="2B2993A3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511B086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42ADFC7D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</w:tcPr>
          <w:p w14:paraId="27BC3256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</w:tr>
      <w:tr w:rsidR="007B413A" w:rsidRPr="00C738E1" w14:paraId="733E772C" w14:textId="77777777" w:rsidTr="00F4786E">
        <w:trPr>
          <w:trHeight w:val="260"/>
        </w:trPr>
        <w:tc>
          <w:tcPr>
            <w:tcW w:w="653" w:type="pct"/>
          </w:tcPr>
          <w:p w14:paraId="328D3732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ÖK3</w:t>
            </w:r>
          </w:p>
        </w:tc>
        <w:tc>
          <w:tcPr>
            <w:tcW w:w="402" w:type="pct"/>
            <w:gridSpan w:val="2"/>
          </w:tcPr>
          <w:p w14:paraId="6E8B5027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718EE3F2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11CBBDD1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503DBAFD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6B3B615C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14:paraId="60130460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14:paraId="549BBDC0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75CB57A6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14EE6089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pct"/>
          </w:tcPr>
          <w:p w14:paraId="17FA2A89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</w:tr>
      <w:tr w:rsidR="007B413A" w:rsidRPr="00C738E1" w14:paraId="396FD45A" w14:textId="77777777" w:rsidTr="00F4786E">
        <w:trPr>
          <w:trHeight w:val="260"/>
        </w:trPr>
        <w:tc>
          <w:tcPr>
            <w:tcW w:w="653" w:type="pct"/>
          </w:tcPr>
          <w:p w14:paraId="3E6ED609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ÖK4</w:t>
            </w:r>
          </w:p>
        </w:tc>
        <w:tc>
          <w:tcPr>
            <w:tcW w:w="402" w:type="pct"/>
            <w:gridSpan w:val="2"/>
          </w:tcPr>
          <w:p w14:paraId="3D15E545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0C096548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5F7F2D22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2CF3511D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0D7B7E42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14:paraId="55A770B5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pct"/>
            <w:gridSpan w:val="2"/>
          </w:tcPr>
          <w:p w14:paraId="139BBB94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5877DEDA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9AD32FB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</w:tcPr>
          <w:p w14:paraId="54897C3B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</w:tr>
      <w:tr w:rsidR="007B413A" w:rsidRPr="00C738E1" w14:paraId="28632F1B" w14:textId="77777777" w:rsidTr="00F4786E">
        <w:trPr>
          <w:trHeight w:val="260"/>
        </w:trPr>
        <w:tc>
          <w:tcPr>
            <w:tcW w:w="653" w:type="pct"/>
          </w:tcPr>
          <w:p w14:paraId="12325046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ÖK5</w:t>
            </w:r>
          </w:p>
        </w:tc>
        <w:tc>
          <w:tcPr>
            <w:tcW w:w="402" w:type="pct"/>
            <w:gridSpan w:val="2"/>
          </w:tcPr>
          <w:p w14:paraId="2F3E3D29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01BD1C6C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14:paraId="4EF81C7F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1F6A15FF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43DAAAA8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14:paraId="36D1D2C3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14:paraId="2A8F539D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57878088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45ABABA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</w:tcPr>
          <w:p w14:paraId="27BA1277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</w:tr>
      <w:tr w:rsidR="007B413A" w:rsidRPr="00C738E1" w14:paraId="40852037" w14:textId="77777777" w:rsidTr="00F4786E">
        <w:trPr>
          <w:trHeight w:val="260"/>
        </w:trPr>
        <w:tc>
          <w:tcPr>
            <w:tcW w:w="653" w:type="pct"/>
          </w:tcPr>
          <w:p w14:paraId="0012EA6A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ÖK6</w:t>
            </w:r>
          </w:p>
        </w:tc>
        <w:tc>
          <w:tcPr>
            <w:tcW w:w="402" w:type="pct"/>
            <w:gridSpan w:val="2"/>
          </w:tcPr>
          <w:p w14:paraId="70B7A28C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4FE3BDFC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6EFC4E07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604A4872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1CCA1874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14:paraId="1018E838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14:paraId="26916A29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33A27B1D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B59E7AA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</w:tcPr>
          <w:p w14:paraId="431966AF" w14:textId="77777777" w:rsidR="007B413A" w:rsidRPr="00C738E1" w:rsidRDefault="001336B8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</w:tr>
      <w:tr w:rsidR="007B413A" w:rsidRPr="00C738E1" w14:paraId="687AAF6D" w14:textId="77777777" w:rsidTr="00F4786E">
        <w:trPr>
          <w:trHeight w:val="277"/>
        </w:trPr>
        <w:tc>
          <w:tcPr>
            <w:tcW w:w="2356" w:type="pct"/>
            <w:gridSpan w:val="8"/>
          </w:tcPr>
          <w:p w14:paraId="4E31B340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 xml:space="preserve">ÖK: Öğrenme Kazanımları                                                        </w:t>
            </w:r>
          </w:p>
        </w:tc>
        <w:tc>
          <w:tcPr>
            <w:tcW w:w="2644" w:type="pct"/>
            <w:gridSpan w:val="8"/>
          </w:tcPr>
          <w:p w14:paraId="63B66CD9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PY: Program yeterlilikleri</w:t>
            </w:r>
          </w:p>
        </w:tc>
      </w:tr>
      <w:tr w:rsidR="007B413A" w:rsidRPr="00C738E1" w14:paraId="5EFC5D6B" w14:textId="77777777" w:rsidTr="00F4786E">
        <w:trPr>
          <w:trHeight w:val="277"/>
        </w:trPr>
        <w:tc>
          <w:tcPr>
            <w:tcW w:w="865" w:type="pct"/>
            <w:gridSpan w:val="2"/>
          </w:tcPr>
          <w:p w14:paraId="45A8C655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1" w:type="pct"/>
            <w:gridSpan w:val="3"/>
          </w:tcPr>
          <w:p w14:paraId="76CD8DA2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0" w:type="pct"/>
            <w:gridSpan w:val="3"/>
          </w:tcPr>
          <w:p w14:paraId="46BF6920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07" w:type="pct"/>
            <w:gridSpan w:val="3"/>
          </w:tcPr>
          <w:p w14:paraId="3830D268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726" w:type="pct"/>
            <w:gridSpan w:val="2"/>
          </w:tcPr>
          <w:p w14:paraId="4404BB32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11" w:type="pct"/>
            <w:gridSpan w:val="3"/>
          </w:tcPr>
          <w:p w14:paraId="048E37B9" w14:textId="77777777" w:rsidR="007B413A" w:rsidRPr="00C738E1" w:rsidRDefault="007B413A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1298A7F8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</w:rPr>
      </w:pPr>
    </w:p>
    <w:p w14:paraId="05707D42" w14:textId="77777777" w:rsidR="00EF60B7" w:rsidRPr="00C738E1" w:rsidRDefault="00EF60B7" w:rsidP="00826F6D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C738E1">
        <w:rPr>
          <w:rFonts w:ascii="Times New Roman" w:hAnsi="Times New Roman" w:cs="Times New Roman"/>
          <w:color w:val="333333"/>
        </w:rPr>
        <w:t>PROGRAM ÇIKTILARI İLE DERS İLİŞKİSİ TABLOSU</w:t>
      </w:r>
    </w:p>
    <w:p w14:paraId="47820E3D" w14:textId="77777777" w:rsidR="00EF60B7" w:rsidRPr="00C738E1" w:rsidRDefault="00EF60B7" w:rsidP="00826F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618"/>
        <w:gridCol w:w="765"/>
        <w:gridCol w:w="51"/>
        <w:gridCol w:w="696"/>
        <w:gridCol w:w="747"/>
        <w:gridCol w:w="747"/>
        <w:gridCol w:w="747"/>
        <w:gridCol w:w="743"/>
        <w:gridCol w:w="752"/>
        <w:gridCol w:w="747"/>
        <w:gridCol w:w="857"/>
      </w:tblGrid>
      <w:tr w:rsidR="00F4786E" w:rsidRPr="00C738E1" w14:paraId="2332F898" w14:textId="77777777" w:rsidTr="007B413A">
        <w:trPr>
          <w:trHeight w:val="272"/>
        </w:trPr>
        <w:tc>
          <w:tcPr>
            <w:tcW w:w="879" w:type="pct"/>
          </w:tcPr>
          <w:p w14:paraId="63691C04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14:paraId="5264A7D5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PÇ1</w:t>
            </w:r>
          </w:p>
        </w:tc>
        <w:tc>
          <w:tcPr>
            <w:tcW w:w="450" w:type="pct"/>
            <w:gridSpan w:val="2"/>
          </w:tcPr>
          <w:p w14:paraId="7A87832C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PÇ2</w:t>
            </w:r>
          </w:p>
        </w:tc>
        <w:tc>
          <w:tcPr>
            <w:tcW w:w="384" w:type="pct"/>
          </w:tcPr>
          <w:p w14:paraId="3BC0254C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PÇ3</w:t>
            </w:r>
          </w:p>
        </w:tc>
        <w:tc>
          <w:tcPr>
            <w:tcW w:w="412" w:type="pct"/>
          </w:tcPr>
          <w:p w14:paraId="5563A741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PÇ4</w:t>
            </w:r>
          </w:p>
        </w:tc>
        <w:tc>
          <w:tcPr>
            <w:tcW w:w="412" w:type="pct"/>
          </w:tcPr>
          <w:p w14:paraId="6B144FDD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PÇ5</w:t>
            </w:r>
          </w:p>
        </w:tc>
        <w:tc>
          <w:tcPr>
            <w:tcW w:w="412" w:type="pct"/>
          </w:tcPr>
          <w:p w14:paraId="0548B6AB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PÇ6</w:t>
            </w:r>
          </w:p>
        </w:tc>
        <w:tc>
          <w:tcPr>
            <w:tcW w:w="410" w:type="pct"/>
          </w:tcPr>
          <w:p w14:paraId="51946874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PÇ7</w:t>
            </w:r>
          </w:p>
        </w:tc>
        <w:tc>
          <w:tcPr>
            <w:tcW w:w="415" w:type="pct"/>
          </w:tcPr>
          <w:p w14:paraId="45781C08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PÇ8</w:t>
            </w:r>
          </w:p>
        </w:tc>
        <w:tc>
          <w:tcPr>
            <w:tcW w:w="412" w:type="pct"/>
          </w:tcPr>
          <w:p w14:paraId="2BD83C58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PÇ9</w:t>
            </w:r>
          </w:p>
        </w:tc>
        <w:tc>
          <w:tcPr>
            <w:tcW w:w="474" w:type="pct"/>
          </w:tcPr>
          <w:p w14:paraId="218FC2DA" w14:textId="77777777" w:rsidR="00F4786E" w:rsidRPr="00C738E1" w:rsidRDefault="00F4786E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PÇ10</w:t>
            </w:r>
          </w:p>
        </w:tc>
      </w:tr>
      <w:tr w:rsidR="007B413A" w:rsidRPr="00C738E1" w14:paraId="33F2936A" w14:textId="77777777" w:rsidTr="007B413A">
        <w:trPr>
          <w:trHeight w:val="441"/>
        </w:trPr>
        <w:tc>
          <w:tcPr>
            <w:tcW w:w="879" w:type="pct"/>
          </w:tcPr>
          <w:p w14:paraId="7577990F" w14:textId="77777777" w:rsidR="00000D02" w:rsidRPr="00C738E1" w:rsidRDefault="00000D02" w:rsidP="00826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Sigorta İşletmeciliği</w:t>
            </w:r>
          </w:p>
        </w:tc>
        <w:tc>
          <w:tcPr>
            <w:tcW w:w="341" w:type="pct"/>
          </w:tcPr>
          <w:p w14:paraId="0837DD59" w14:textId="77777777" w:rsidR="007B413A" w:rsidRPr="00C738E1" w:rsidRDefault="007B413A" w:rsidP="007B41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" w:type="pct"/>
          </w:tcPr>
          <w:p w14:paraId="62334D69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gridSpan w:val="2"/>
          </w:tcPr>
          <w:p w14:paraId="652DAA2E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23E69C47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106030B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3EAFA020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14:paraId="729ED160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51D34357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30CB3700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</w:tcPr>
          <w:p w14:paraId="7F09BF08" w14:textId="77777777" w:rsidR="007B413A" w:rsidRPr="00C738E1" w:rsidRDefault="007B413A" w:rsidP="0033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8E1">
              <w:rPr>
                <w:rFonts w:ascii="Times New Roman" w:hAnsi="Times New Roman" w:cs="Times New Roman"/>
              </w:rPr>
              <w:t>5</w:t>
            </w:r>
          </w:p>
        </w:tc>
      </w:tr>
    </w:tbl>
    <w:p w14:paraId="7C0E0692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</w:rPr>
      </w:pPr>
    </w:p>
    <w:p w14:paraId="411F10AA" w14:textId="77777777" w:rsidR="006870FE" w:rsidRPr="00C738E1" w:rsidRDefault="006870FE" w:rsidP="00826F6D">
      <w:pPr>
        <w:spacing w:after="0" w:line="240" w:lineRule="auto"/>
        <w:rPr>
          <w:rFonts w:ascii="Times New Roman" w:hAnsi="Times New Roman" w:cs="Times New Roman"/>
        </w:rPr>
      </w:pPr>
    </w:p>
    <w:p w14:paraId="5FCF2CE3" w14:textId="77777777" w:rsidR="007424C4" w:rsidRPr="00C738E1" w:rsidRDefault="007424C4" w:rsidP="00826F6D">
      <w:pPr>
        <w:spacing w:after="0" w:line="240" w:lineRule="auto"/>
        <w:rPr>
          <w:rFonts w:ascii="Times New Roman" w:hAnsi="Times New Roman" w:cs="Times New Roman"/>
        </w:rPr>
      </w:pPr>
    </w:p>
    <w:sectPr w:rsidR="007424C4" w:rsidRPr="00C738E1" w:rsidSect="00F478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77EB"/>
    <w:multiLevelType w:val="hybridMultilevel"/>
    <w:tmpl w:val="82543600"/>
    <w:lvl w:ilvl="0" w:tplc="124436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42B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76C"/>
    <w:multiLevelType w:val="hybridMultilevel"/>
    <w:tmpl w:val="B5063802"/>
    <w:lvl w:ilvl="0" w:tplc="885CC2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FE"/>
    <w:rsid w:val="00000D02"/>
    <w:rsid w:val="000342BE"/>
    <w:rsid w:val="000619C7"/>
    <w:rsid w:val="001336B8"/>
    <w:rsid w:val="001F4BD6"/>
    <w:rsid w:val="002370F3"/>
    <w:rsid w:val="003071A0"/>
    <w:rsid w:val="0038536F"/>
    <w:rsid w:val="00441097"/>
    <w:rsid w:val="005A5ABB"/>
    <w:rsid w:val="00650201"/>
    <w:rsid w:val="006870FE"/>
    <w:rsid w:val="007424C4"/>
    <w:rsid w:val="007B413A"/>
    <w:rsid w:val="00826F6D"/>
    <w:rsid w:val="00A441FA"/>
    <w:rsid w:val="00A458FA"/>
    <w:rsid w:val="00C64119"/>
    <w:rsid w:val="00C738E1"/>
    <w:rsid w:val="00EF60B7"/>
    <w:rsid w:val="00F4786E"/>
    <w:rsid w:val="00F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BF71"/>
  <w15:docId w15:val="{468C2505-95E7-4300-8A9D-812F967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8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6870FE"/>
    <w:rPr>
      <w:b/>
      <w:bCs/>
    </w:rPr>
  </w:style>
  <w:style w:type="paragraph" w:styleId="ListeParagraf">
    <w:name w:val="List Paragraph"/>
    <w:basedOn w:val="Normal"/>
    <w:uiPriority w:val="34"/>
    <w:qFormat/>
    <w:rsid w:val="00EF60B7"/>
    <w:pPr>
      <w:ind w:left="720"/>
      <w:contextualSpacing/>
    </w:pPr>
  </w:style>
  <w:style w:type="table" w:styleId="TabloKlavuzu">
    <w:name w:val="Table Grid"/>
    <w:basedOn w:val="NormalTablo"/>
    <w:rsid w:val="00C6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4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dcterms:created xsi:type="dcterms:W3CDTF">2022-01-31T08:36:00Z</dcterms:created>
  <dcterms:modified xsi:type="dcterms:W3CDTF">2022-01-31T08:36:00Z</dcterms:modified>
</cp:coreProperties>
</file>