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8"/>
      </w:tblGrid>
      <w:tr w:rsidR="002418E3" w:rsidRPr="002418E3" w:rsidTr="002418E3">
        <w:trPr>
          <w:trHeight w:val="15"/>
          <w:jc w:val="center"/>
        </w:trPr>
        <w:tc>
          <w:tcPr>
            <w:tcW w:w="9360" w:type="dxa"/>
            <w:tcBorders>
              <w:top w:val="outset" w:sz="6" w:space="0" w:color="auto"/>
              <w:left w:val="outset" w:sz="6" w:space="0" w:color="auto"/>
              <w:bottom w:val="outset" w:sz="6" w:space="0" w:color="auto"/>
              <w:right w:val="outset" w:sz="6" w:space="0" w:color="auto"/>
            </w:tcBorders>
            <w:shd w:val="clear" w:color="auto" w:fill="0000FF"/>
            <w:vAlign w:val="bottom"/>
            <w:hideMark/>
          </w:tcPr>
          <w:p w:rsidR="002418E3" w:rsidRPr="002418E3" w:rsidRDefault="002418E3" w:rsidP="002418E3">
            <w:pPr>
              <w:keepNext/>
              <w:spacing w:after="0" w:line="15" w:lineRule="atLeast"/>
              <w:jc w:val="center"/>
              <w:outlineLvl w:val="1"/>
              <w:rPr>
                <w:rFonts w:ascii="Times New Roman" w:eastAsia="Times New Roman" w:hAnsi="Times New Roman" w:cs="Times New Roman"/>
                <w:b/>
                <w:color w:val="0000FF"/>
                <w:sz w:val="24"/>
                <w:szCs w:val="20"/>
                <w:lang w:eastAsia="tr-TR"/>
              </w:rPr>
            </w:pPr>
            <w:r w:rsidRPr="002418E3">
              <w:rPr>
                <w:rFonts w:ascii="Verdana" w:eastAsia="Times New Roman" w:hAnsi="Verdana" w:cs="Times New Roman"/>
                <w:b/>
                <w:color w:val="FFFFFF"/>
                <w:sz w:val="24"/>
                <w:szCs w:val="24"/>
                <w:lang w:eastAsia="tr-TR"/>
              </w:rPr>
              <w:t>Yrd.Doç.Dr. Adem Ölmez</w:t>
            </w:r>
          </w:p>
        </w:tc>
      </w:tr>
    </w:tbl>
    <w:p w:rsidR="002418E3" w:rsidRPr="002418E3" w:rsidRDefault="002418E3" w:rsidP="002418E3">
      <w:pPr>
        <w:spacing w:after="0" w:line="240" w:lineRule="auto"/>
        <w:ind w:left="720"/>
        <w:rPr>
          <w:rFonts w:ascii="Times New Roman" w:eastAsia="Times New Roman" w:hAnsi="Times New Roman" w:cs="Times New Roman"/>
          <w:sz w:val="24"/>
          <w:szCs w:val="24"/>
          <w:lang w:eastAsia="tr-TR"/>
        </w:rPr>
      </w:pPr>
    </w:p>
    <w:p w:rsidR="002418E3" w:rsidRPr="002418E3" w:rsidRDefault="002418E3" w:rsidP="002418E3">
      <w:pPr>
        <w:spacing w:after="0" w:line="240" w:lineRule="auto"/>
        <w:ind w:left="720"/>
        <w:jc w:val="center"/>
        <w:rPr>
          <w:rFonts w:ascii="Times New Roman" w:eastAsia="Times New Roman" w:hAnsi="Times New Roman" w:cs="Times New Roman"/>
          <w:sz w:val="20"/>
          <w:szCs w:val="20"/>
          <w:lang w:eastAsia="tr-TR"/>
        </w:rPr>
      </w:pPr>
      <w:r w:rsidRPr="002418E3">
        <w:rPr>
          <w:rFonts w:ascii="Times New Roman" w:eastAsia="Times New Roman" w:hAnsi="Times New Roman" w:cs="Times New Roman"/>
          <w:sz w:val="20"/>
          <w:szCs w:val="20"/>
          <w:lang w:eastAsia="tr-TR"/>
        </w:rPr>
        <w:t> </w:t>
      </w:r>
    </w:p>
    <w:tbl>
      <w:tblPr>
        <w:tblW w:w="9285" w:type="dxa"/>
        <w:jc w:val="center"/>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5"/>
      </w:tblGrid>
      <w:tr w:rsidR="002418E3" w:rsidRPr="002418E3" w:rsidTr="002418E3">
        <w:trPr>
          <w:jc w:val="center"/>
        </w:trPr>
        <w:tc>
          <w:tcPr>
            <w:tcW w:w="9195" w:type="dxa"/>
            <w:tcBorders>
              <w:top w:val="outset" w:sz="6" w:space="0" w:color="auto"/>
              <w:left w:val="outset" w:sz="6" w:space="0" w:color="auto"/>
              <w:bottom w:val="outset" w:sz="6" w:space="0" w:color="auto"/>
              <w:right w:val="outset" w:sz="6" w:space="0" w:color="auto"/>
            </w:tcBorders>
            <w:vAlign w:val="center"/>
            <w:hideMark/>
          </w:tcPr>
          <w:p w:rsidR="002418E3" w:rsidRPr="002418E3" w:rsidRDefault="002418E3" w:rsidP="002418E3">
            <w:pPr>
              <w:spacing w:after="0" w:line="240" w:lineRule="auto"/>
              <w:rPr>
                <w:rFonts w:ascii="Times New Roman" w:eastAsia="Times New Roman" w:hAnsi="Times New Roman" w:cs="Times New Roman"/>
                <w:sz w:val="20"/>
                <w:szCs w:val="20"/>
                <w:lang w:eastAsia="tr-TR"/>
              </w:rPr>
            </w:pPr>
            <w:r w:rsidRPr="002418E3">
              <w:rPr>
                <w:rFonts w:ascii="Times New Roman" w:eastAsia="Times New Roman" w:hAnsi="Times New Roman" w:cs="Times New Roman"/>
                <w:sz w:val="20"/>
                <w:szCs w:val="20"/>
                <w:lang w:eastAsia="tr-TR"/>
              </w:rPr>
              <w:t>  </w:t>
            </w:r>
            <w:r>
              <w:rPr>
                <w:rFonts w:ascii="Trebuchet MS" w:eastAsia="Times New Roman" w:hAnsi="Trebuchet MS" w:cs="Times New Roman"/>
                <w:noProof/>
                <w:color w:val="000000"/>
                <w:lang w:eastAsia="tr-TR"/>
              </w:rPr>
              <w:drawing>
                <wp:inline distT="0" distB="0" distL="0" distR="0">
                  <wp:extent cx="1400175" cy="1533525"/>
                  <wp:effectExtent l="0" t="0" r="9525" b="9525"/>
                  <wp:docPr id="1" name="Resim 1" descr="http://fef.harran.edu.tr/tarih/ogretim-elemanlari/aol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f.harran.edu.tr/tarih/ogretim-elemanlari/aolmez.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400175" cy="1533525"/>
                          </a:xfrm>
                          <a:prstGeom prst="rect">
                            <a:avLst/>
                          </a:prstGeom>
                          <a:noFill/>
                          <a:ln>
                            <a:noFill/>
                          </a:ln>
                        </pic:spPr>
                      </pic:pic>
                    </a:graphicData>
                  </a:graphic>
                </wp:inline>
              </w:drawing>
            </w:r>
          </w:p>
          <w:p w:rsidR="002418E3" w:rsidRPr="002418E3" w:rsidRDefault="002418E3" w:rsidP="002418E3">
            <w:pPr>
              <w:spacing w:after="0" w:line="312" w:lineRule="auto"/>
              <w:jc w:val="center"/>
              <w:rPr>
                <w:rFonts w:ascii="Times New Roman" w:eastAsia="Times New Roman" w:hAnsi="Times New Roman" w:cs="Times New Roman"/>
                <w:sz w:val="20"/>
                <w:szCs w:val="20"/>
                <w:lang w:eastAsia="tr-TR"/>
              </w:rPr>
            </w:pPr>
            <w:r w:rsidRPr="002418E3">
              <w:rPr>
                <w:rFonts w:ascii="Trebuchet MS" w:eastAsia="Times New Roman" w:hAnsi="Trebuchet MS" w:cs="Times New Roman"/>
                <w:color w:val="000000"/>
                <w:lang w:eastAsia="tr-TR"/>
              </w:rPr>
              <w:t> </w:t>
            </w:r>
          </w:p>
          <w:p w:rsidR="002418E3" w:rsidRPr="002418E3" w:rsidRDefault="002418E3" w:rsidP="002418E3">
            <w:pPr>
              <w:spacing w:after="0" w:line="240" w:lineRule="auto"/>
              <w:jc w:val="both"/>
              <w:rPr>
                <w:rFonts w:ascii="Times New Roman" w:eastAsia="Times New Roman" w:hAnsi="Times New Roman" w:cs="Times New Roman"/>
                <w:sz w:val="20"/>
                <w:szCs w:val="20"/>
                <w:lang w:eastAsia="tr-TR"/>
              </w:rPr>
            </w:pPr>
            <w:r w:rsidRPr="002418E3">
              <w:rPr>
                <w:rFonts w:ascii="Times New Roman" w:eastAsia="Times New Roman" w:hAnsi="Times New Roman" w:cs="Times New Roman"/>
                <w:b/>
                <w:bCs/>
                <w:sz w:val="20"/>
                <w:szCs w:val="20"/>
                <w:lang w:eastAsia="tr-TR"/>
              </w:rPr>
              <w:t>Tel İş:</w:t>
            </w:r>
            <w:r w:rsidRPr="002418E3">
              <w:rPr>
                <w:rFonts w:ascii="Times New Roman" w:eastAsia="Times New Roman" w:hAnsi="Times New Roman" w:cs="Times New Roman"/>
                <w:sz w:val="20"/>
                <w:szCs w:val="20"/>
                <w:lang w:eastAsia="tr-TR"/>
              </w:rPr>
              <w:t xml:space="preserve"> 0414 3440051-1310</w:t>
            </w:r>
          </w:p>
          <w:p w:rsidR="002418E3" w:rsidRPr="002418E3" w:rsidRDefault="002418E3" w:rsidP="002418E3">
            <w:pPr>
              <w:spacing w:after="0" w:line="240" w:lineRule="auto"/>
              <w:jc w:val="both"/>
              <w:rPr>
                <w:rFonts w:ascii="Times New Roman" w:eastAsia="Times New Roman" w:hAnsi="Times New Roman" w:cs="Times New Roman"/>
                <w:sz w:val="20"/>
                <w:szCs w:val="20"/>
                <w:lang w:eastAsia="tr-TR"/>
              </w:rPr>
            </w:pPr>
            <w:r w:rsidRPr="002418E3">
              <w:rPr>
                <w:rFonts w:ascii="Times New Roman" w:eastAsia="Times New Roman" w:hAnsi="Times New Roman" w:cs="Times New Roman"/>
                <w:b/>
                <w:bCs/>
                <w:sz w:val="20"/>
                <w:szCs w:val="20"/>
                <w:lang w:eastAsia="tr-TR"/>
              </w:rPr>
              <w:t>E-mail:</w:t>
            </w:r>
            <w:r w:rsidRPr="002418E3">
              <w:rPr>
                <w:rFonts w:ascii="Times New Roman" w:eastAsia="Times New Roman" w:hAnsi="Times New Roman" w:cs="Times New Roman"/>
                <w:sz w:val="20"/>
                <w:szCs w:val="20"/>
                <w:lang w:eastAsia="tr-TR"/>
              </w:rPr>
              <w:t xml:space="preserve"> </w:t>
            </w:r>
            <w:hyperlink r:id="rId7" w:history="1">
              <w:r w:rsidRPr="002418E3">
                <w:rPr>
                  <w:rFonts w:ascii="Times New Roman" w:eastAsia="Times New Roman" w:hAnsi="Times New Roman" w:cs="Times New Roman"/>
                  <w:color w:val="0000FF"/>
                  <w:sz w:val="20"/>
                  <w:szCs w:val="20"/>
                  <w:u w:val="single"/>
                  <w:lang w:eastAsia="tr-TR"/>
                </w:rPr>
                <w:t>ademolmez@yahoo.com</w:t>
              </w:r>
            </w:hyperlink>
          </w:p>
          <w:p w:rsidR="002418E3" w:rsidRPr="002418E3" w:rsidRDefault="002418E3" w:rsidP="002418E3">
            <w:pPr>
              <w:spacing w:after="0" w:line="240" w:lineRule="auto"/>
              <w:jc w:val="both"/>
              <w:rPr>
                <w:rFonts w:ascii="Times New Roman" w:eastAsia="Times New Roman" w:hAnsi="Times New Roman" w:cs="Times New Roman"/>
                <w:sz w:val="20"/>
                <w:szCs w:val="20"/>
                <w:lang w:eastAsia="tr-TR"/>
              </w:rPr>
            </w:pPr>
            <w:r w:rsidRPr="002418E3">
              <w:rPr>
                <w:rFonts w:ascii="Times New Roman" w:eastAsia="Times New Roman" w:hAnsi="Times New Roman" w:cs="Times New Roman"/>
                <w:sz w:val="20"/>
                <w:szCs w:val="20"/>
                <w:lang w:eastAsia="tr-TR"/>
              </w:rPr>
              <w:br/>
            </w:r>
            <w:r w:rsidRPr="002418E3">
              <w:rPr>
                <w:rFonts w:ascii="Times New Roman" w:eastAsia="Times New Roman" w:hAnsi="Times New Roman" w:cs="Times New Roman"/>
                <w:b/>
                <w:bCs/>
                <w:sz w:val="20"/>
                <w:szCs w:val="20"/>
                <w:lang w:eastAsia="tr-TR"/>
              </w:rPr>
              <w:t>Kısa Özgeçmiş:</w:t>
            </w:r>
            <w:r w:rsidRPr="002418E3">
              <w:rPr>
                <w:rFonts w:ascii="Times New Roman" w:eastAsia="Times New Roman" w:hAnsi="Times New Roman" w:cs="Times New Roman"/>
                <w:sz w:val="20"/>
                <w:szCs w:val="20"/>
                <w:lang w:eastAsia="tr-TR"/>
              </w:rPr>
              <w:t xml:space="preserve"> </w:t>
            </w:r>
          </w:p>
          <w:p w:rsidR="002418E3" w:rsidRPr="002418E3" w:rsidRDefault="002418E3" w:rsidP="002418E3">
            <w:pPr>
              <w:spacing w:after="0" w:line="240" w:lineRule="auto"/>
              <w:ind w:firstLine="708"/>
              <w:jc w:val="both"/>
              <w:rPr>
                <w:rFonts w:ascii="Times New Roman" w:eastAsia="Times New Roman" w:hAnsi="Times New Roman" w:cs="Times New Roman"/>
                <w:sz w:val="20"/>
                <w:szCs w:val="20"/>
                <w:lang w:eastAsia="tr-TR"/>
              </w:rPr>
            </w:pPr>
            <w:r w:rsidRPr="002418E3">
              <w:rPr>
                <w:rFonts w:ascii="Times New Roman" w:eastAsia="Times New Roman" w:hAnsi="Times New Roman" w:cs="Times New Roman"/>
                <w:sz w:val="20"/>
                <w:szCs w:val="20"/>
                <w:lang w:eastAsia="tr-TR"/>
              </w:rPr>
              <w:t xml:space="preserve">10 Ekim 1963'de Afyon'un Sultandağı İlçesine bağlı Yeşil Çiftlik Kasabası'nda doğdu. İlkokulu doğduğu kasabada; orta öğrenimini ise, Eskişehir Yunus Emre Öğretmen Lisesi'nde tamamladı. Üniversite eğitimini, Selçuk Üniversitesi Eğitim Fakültesi Târih Bölümü'nde 1986'da bitirdi. Aynı yıl MEB'e bağlı okullarda öğretmenlik yapmaya başladı. Bir süre öğretmenlik yaptıktan sonra, 1994'de Harran Üniversitesi Fen-Edebiyat Fakültesi'ne araştırma görevlisi olarak girdi. Aynı yıl başladığı yüksek lisans çalışmasını 1996'da tamamladı. 1997'den 2005 yılına kadar, 2547 sayılı kanunun 35. maddesi gereğince İstanbul Üniversitesi'ne geçti. Burada başladığı doktorasını 2004'de tamamladı. 2005'de tekrar döndüğü Harran Üniversitesi'nde, halen öğretim üyesi olarak çalışmaktadır. </w:t>
            </w:r>
          </w:p>
          <w:p w:rsidR="002418E3" w:rsidRPr="002418E3" w:rsidRDefault="002418E3" w:rsidP="002418E3">
            <w:pPr>
              <w:spacing w:after="0" w:line="240" w:lineRule="auto"/>
              <w:ind w:firstLine="708"/>
              <w:jc w:val="both"/>
              <w:rPr>
                <w:rFonts w:ascii="Times New Roman" w:eastAsia="Times New Roman" w:hAnsi="Times New Roman" w:cs="Times New Roman"/>
                <w:sz w:val="20"/>
                <w:szCs w:val="20"/>
                <w:lang w:eastAsia="tr-TR"/>
              </w:rPr>
            </w:pPr>
            <w:r w:rsidRPr="002418E3">
              <w:rPr>
                <w:rFonts w:ascii="Times New Roman" w:eastAsia="Times New Roman" w:hAnsi="Times New Roman" w:cs="Times New Roman"/>
                <w:sz w:val="20"/>
                <w:szCs w:val="20"/>
                <w:lang w:eastAsia="tr-TR"/>
              </w:rPr>
              <w:t xml:space="preserve">  </w:t>
            </w:r>
            <w:r w:rsidRPr="002418E3">
              <w:rPr>
                <w:rFonts w:ascii="Times New Roman" w:eastAsia="Times New Roman" w:hAnsi="Times New Roman" w:cs="Times New Roman"/>
                <w:sz w:val="20"/>
                <w:szCs w:val="20"/>
                <w:lang w:eastAsia="tr-TR"/>
              </w:rPr>
              <w:br/>
            </w:r>
            <w:r w:rsidRPr="002418E3">
              <w:rPr>
                <w:rFonts w:ascii="Times New Roman" w:eastAsia="Times New Roman" w:hAnsi="Times New Roman" w:cs="Times New Roman"/>
                <w:b/>
                <w:bCs/>
                <w:sz w:val="20"/>
                <w:szCs w:val="20"/>
                <w:lang w:eastAsia="tr-TR"/>
              </w:rPr>
              <w:t>Doktora Tezi:</w:t>
            </w:r>
            <w:r w:rsidRPr="002418E3">
              <w:rPr>
                <w:rFonts w:ascii="Times New Roman" w:eastAsia="Times New Roman" w:hAnsi="Times New Roman" w:cs="Times New Roman"/>
                <w:sz w:val="20"/>
                <w:szCs w:val="20"/>
                <w:lang w:eastAsia="tr-TR"/>
              </w:rPr>
              <w:t xml:space="preserve"> 'Gazi Ethem Paşa'nın Askeri ve Siyasi Hayatı (1844-1909)',  İstanbul Üniversitesi Sosyal Bilimler Enstitüsü, </w:t>
            </w:r>
            <w:r w:rsidRPr="002418E3">
              <w:rPr>
                <w:rFonts w:ascii="Times New Roman" w:eastAsia="Times New Roman" w:hAnsi="Times New Roman" w:cs="Times New Roman"/>
                <w:b/>
                <w:bCs/>
                <w:sz w:val="20"/>
                <w:szCs w:val="20"/>
                <w:lang w:eastAsia="tr-TR"/>
              </w:rPr>
              <w:t>Yayınlanmamış Doktora Tezi</w:t>
            </w:r>
            <w:r w:rsidRPr="002418E3">
              <w:rPr>
                <w:rFonts w:ascii="Times New Roman" w:eastAsia="Times New Roman" w:hAnsi="Times New Roman" w:cs="Times New Roman"/>
                <w:sz w:val="20"/>
                <w:szCs w:val="20"/>
                <w:lang w:eastAsia="tr-TR"/>
              </w:rPr>
              <w:t>, İstanbul, 2004.</w:t>
            </w:r>
          </w:p>
          <w:p w:rsidR="002418E3" w:rsidRPr="002418E3" w:rsidRDefault="002418E3" w:rsidP="002418E3">
            <w:pPr>
              <w:spacing w:after="0" w:line="240" w:lineRule="auto"/>
              <w:jc w:val="both"/>
              <w:rPr>
                <w:rFonts w:ascii="Times New Roman" w:eastAsia="Times New Roman" w:hAnsi="Times New Roman" w:cs="Times New Roman"/>
                <w:sz w:val="20"/>
                <w:szCs w:val="20"/>
                <w:lang w:eastAsia="tr-TR"/>
              </w:rPr>
            </w:pPr>
            <w:r w:rsidRPr="002418E3">
              <w:rPr>
                <w:rFonts w:ascii="Times New Roman" w:eastAsia="Times New Roman" w:hAnsi="Times New Roman" w:cs="Times New Roman"/>
                <w:sz w:val="20"/>
                <w:szCs w:val="20"/>
                <w:lang w:eastAsia="tr-TR"/>
              </w:rPr>
              <w:t> </w:t>
            </w:r>
          </w:p>
          <w:p w:rsidR="002418E3" w:rsidRPr="002418E3" w:rsidRDefault="002418E3" w:rsidP="002418E3">
            <w:pPr>
              <w:spacing w:after="0" w:line="240" w:lineRule="auto"/>
              <w:jc w:val="both"/>
              <w:rPr>
                <w:rFonts w:ascii="Times New Roman" w:eastAsia="Times New Roman" w:hAnsi="Times New Roman" w:cs="Times New Roman"/>
                <w:sz w:val="20"/>
                <w:szCs w:val="20"/>
                <w:lang w:eastAsia="tr-TR"/>
              </w:rPr>
            </w:pPr>
            <w:r w:rsidRPr="002418E3">
              <w:rPr>
                <w:rFonts w:ascii="Times New Roman" w:eastAsia="Times New Roman" w:hAnsi="Times New Roman" w:cs="Times New Roman"/>
                <w:b/>
                <w:bCs/>
                <w:sz w:val="20"/>
                <w:szCs w:val="20"/>
                <w:lang w:eastAsia="tr-TR"/>
              </w:rPr>
              <w:t xml:space="preserve">Yüksek Lisans Tezi: </w:t>
            </w:r>
            <w:r w:rsidRPr="002418E3">
              <w:rPr>
                <w:rFonts w:ascii="Times New Roman" w:eastAsia="Times New Roman" w:hAnsi="Times New Roman" w:cs="Times New Roman"/>
                <w:sz w:val="20"/>
                <w:szCs w:val="20"/>
                <w:lang w:eastAsia="tr-TR"/>
              </w:rPr>
              <w:t xml:space="preserve">'Târih Yayınları Üzerine Bir Bibliyografya Denemesi', Harran Üniversitesi Sosyal Bilimler Enstitüsü, </w:t>
            </w:r>
            <w:r w:rsidRPr="002418E3">
              <w:rPr>
                <w:rFonts w:ascii="Times New Roman" w:eastAsia="Times New Roman" w:hAnsi="Times New Roman" w:cs="Times New Roman"/>
                <w:b/>
                <w:bCs/>
                <w:sz w:val="20"/>
                <w:szCs w:val="20"/>
                <w:lang w:eastAsia="tr-TR"/>
              </w:rPr>
              <w:t>Yayınlanmamış Yüksek Lisans Tezi</w:t>
            </w:r>
            <w:r w:rsidRPr="002418E3">
              <w:rPr>
                <w:rFonts w:ascii="Times New Roman" w:eastAsia="Times New Roman" w:hAnsi="Times New Roman" w:cs="Times New Roman"/>
                <w:sz w:val="20"/>
                <w:szCs w:val="20"/>
                <w:lang w:eastAsia="tr-TR"/>
              </w:rPr>
              <w:t xml:space="preserve">, Şanlıurfa, 1996. </w:t>
            </w:r>
            <w:r w:rsidRPr="002418E3">
              <w:rPr>
                <w:rFonts w:ascii="Times New Roman" w:eastAsia="Times New Roman" w:hAnsi="Times New Roman" w:cs="Times New Roman"/>
                <w:sz w:val="20"/>
                <w:szCs w:val="20"/>
                <w:lang w:eastAsia="tr-TR"/>
              </w:rPr>
              <w:br/>
            </w:r>
            <w:r w:rsidRPr="002418E3">
              <w:rPr>
                <w:rFonts w:ascii="Times New Roman" w:eastAsia="Times New Roman" w:hAnsi="Times New Roman" w:cs="Times New Roman"/>
                <w:sz w:val="20"/>
                <w:szCs w:val="20"/>
                <w:lang w:eastAsia="tr-TR"/>
              </w:rPr>
              <w:br/>
              <w:t> </w:t>
            </w:r>
          </w:p>
          <w:p w:rsidR="002418E3" w:rsidRPr="002418E3" w:rsidRDefault="002418E3" w:rsidP="002418E3">
            <w:pPr>
              <w:spacing w:after="0" w:line="240" w:lineRule="auto"/>
              <w:jc w:val="both"/>
              <w:rPr>
                <w:rFonts w:ascii="Times New Roman" w:eastAsia="Times New Roman" w:hAnsi="Times New Roman" w:cs="Times New Roman"/>
                <w:sz w:val="20"/>
                <w:szCs w:val="20"/>
                <w:lang w:eastAsia="tr-TR"/>
              </w:rPr>
            </w:pPr>
            <w:r w:rsidRPr="002418E3">
              <w:rPr>
                <w:rFonts w:ascii="Times New Roman" w:eastAsia="Times New Roman" w:hAnsi="Times New Roman" w:cs="Times New Roman"/>
                <w:b/>
                <w:bCs/>
                <w:sz w:val="20"/>
                <w:szCs w:val="20"/>
                <w:lang w:eastAsia="tr-TR"/>
              </w:rPr>
              <w:t>Makale:</w:t>
            </w:r>
            <w:r w:rsidRPr="002418E3">
              <w:rPr>
                <w:rFonts w:ascii="Times New Roman" w:eastAsia="Times New Roman" w:hAnsi="Times New Roman" w:cs="Times New Roman"/>
                <w:sz w:val="20"/>
                <w:szCs w:val="20"/>
                <w:lang w:eastAsia="tr-TR"/>
              </w:rPr>
              <w:t xml:space="preserve"> </w:t>
            </w:r>
          </w:p>
          <w:p w:rsidR="002418E3" w:rsidRPr="002418E3" w:rsidRDefault="002418E3" w:rsidP="002418E3">
            <w:pPr>
              <w:spacing w:after="0" w:line="240" w:lineRule="auto"/>
              <w:jc w:val="both"/>
              <w:rPr>
                <w:rFonts w:ascii="Times New Roman" w:eastAsia="Times New Roman" w:hAnsi="Times New Roman" w:cs="Times New Roman"/>
                <w:sz w:val="20"/>
                <w:szCs w:val="20"/>
                <w:lang w:eastAsia="tr-TR"/>
              </w:rPr>
            </w:pPr>
            <w:r w:rsidRPr="002418E3">
              <w:rPr>
                <w:rFonts w:ascii="Times New Roman" w:eastAsia="Times New Roman" w:hAnsi="Times New Roman" w:cs="Times New Roman"/>
                <w:sz w:val="20"/>
                <w:szCs w:val="20"/>
                <w:lang w:eastAsia="tr-TR"/>
              </w:rPr>
              <w:t xml:space="preserve">'Askeri Teftiş Komisyonu'nun Kuruluşu ve Faaliyetleri', </w:t>
            </w:r>
            <w:r w:rsidRPr="002418E3">
              <w:rPr>
                <w:rFonts w:ascii="Times New Roman" w:eastAsia="Times New Roman" w:hAnsi="Times New Roman" w:cs="Times New Roman"/>
                <w:b/>
                <w:bCs/>
                <w:sz w:val="20"/>
                <w:szCs w:val="20"/>
                <w:lang w:eastAsia="tr-TR"/>
              </w:rPr>
              <w:t xml:space="preserve">İstanbul Üniversitesi Edebiyat Fakültesi Târih Dergisi, </w:t>
            </w:r>
            <w:r w:rsidRPr="002418E3">
              <w:rPr>
                <w:rFonts w:ascii="Times New Roman" w:eastAsia="Times New Roman" w:hAnsi="Times New Roman" w:cs="Times New Roman"/>
                <w:sz w:val="20"/>
                <w:szCs w:val="20"/>
                <w:lang w:eastAsia="tr-TR"/>
              </w:rPr>
              <w:t xml:space="preserve">Sayı: 43, 2007. </w:t>
            </w:r>
          </w:p>
          <w:p w:rsidR="002418E3" w:rsidRPr="002418E3" w:rsidRDefault="002418E3" w:rsidP="002418E3">
            <w:pPr>
              <w:spacing w:after="0" w:line="240" w:lineRule="auto"/>
              <w:jc w:val="both"/>
              <w:rPr>
                <w:rFonts w:ascii="Times New Roman" w:eastAsia="Times New Roman" w:hAnsi="Times New Roman" w:cs="Times New Roman"/>
                <w:sz w:val="20"/>
                <w:szCs w:val="20"/>
                <w:lang w:eastAsia="tr-TR"/>
              </w:rPr>
            </w:pPr>
            <w:r w:rsidRPr="002418E3">
              <w:rPr>
                <w:rFonts w:ascii="Times New Roman" w:eastAsia="Times New Roman" w:hAnsi="Times New Roman" w:cs="Times New Roman"/>
                <w:sz w:val="20"/>
                <w:szCs w:val="20"/>
                <w:lang w:eastAsia="tr-TR"/>
              </w:rPr>
              <w:t xml:space="preserve">'Tanzimattan II. Meşrutiyete Kadar Osmanlı Tarih Yazıcılığı ve Yeni Yaklaşımlar' </w:t>
            </w:r>
            <w:r w:rsidRPr="002418E3">
              <w:rPr>
                <w:rFonts w:ascii="Times New Roman" w:eastAsia="Times New Roman" w:hAnsi="Times New Roman" w:cs="Times New Roman"/>
                <w:b/>
                <w:bCs/>
                <w:sz w:val="20"/>
                <w:szCs w:val="20"/>
                <w:lang w:eastAsia="tr-TR"/>
              </w:rPr>
              <w:t>Türk Dünyası Araştırmaları Dergisi,</w:t>
            </w:r>
            <w:r w:rsidRPr="002418E3">
              <w:rPr>
                <w:rFonts w:ascii="Times New Roman" w:eastAsia="Times New Roman" w:hAnsi="Times New Roman" w:cs="Times New Roman"/>
                <w:sz w:val="20"/>
                <w:szCs w:val="20"/>
                <w:lang w:eastAsia="tr-TR"/>
              </w:rPr>
              <w:t xml:space="preserve"> Sayı: 167 (Mart-Nisan), 2007, s.105-128. </w:t>
            </w:r>
          </w:p>
          <w:p w:rsidR="002418E3" w:rsidRPr="002418E3" w:rsidRDefault="002418E3" w:rsidP="002418E3">
            <w:pPr>
              <w:spacing w:after="0" w:line="240" w:lineRule="auto"/>
              <w:jc w:val="both"/>
              <w:rPr>
                <w:rFonts w:ascii="Times New Roman" w:eastAsia="Times New Roman" w:hAnsi="Times New Roman" w:cs="Times New Roman"/>
                <w:sz w:val="20"/>
                <w:szCs w:val="20"/>
                <w:lang w:eastAsia="tr-TR"/>
              </w:rPr>
            </w:pPr>
            <w:r w:rsidRPr="002418E3">
              <w:rPr>
                <w:rFonts w:ascii="Times New Roman" w:eastAsia="Times New Roman" w:hAnsi="Times New Roman" w:cs="Times New Roman"/>
                <w:b/>
                <w:bCs/>
                <w:sz w:val="20"/>
                <w:szCs w:val="20"/>
                <w:lang w:eastAsia="tr-TR"/>
              </w:rPr>
              <w:t> </w:t>
            </w:r>
            <w:r w:rsidRPr="002418E3">
              <w:rPr>
                <w:rFonts w:ascii="Times New Roman" w:eastAsia="Times New Roman" w:hAnsi="Times New Roman" w:cs="Times New Roman"/>
                <w:sz w:val="20"/>
                <w:szCs w:val="20"/>
                <w:lang w:eastAsia="tr-TR"/>
              </w:rPr>
              <w:t xml:space="preserve"> </w:t>
            </w:r>
            <w:r w:rsidRPr="002418E3">
              <w:rPr>
                <w:rFonts w:ascii="Times New Roman" w:eastAsia="Times New Roman" w:hAnsi="Times New Roman" w:cs="Times New Roman"/>
                <w:sz w:val="20"/>
                <w:szCs w:val="20"/>
                <w:lang w:eastAsia="tr-TR"/>
              </w:rPr>
              <w:br/>
            </w:r>
            <w:r w:rsidRPr="002418E3">
              <w:rPr>
                <w:rFonts w:ascii="Times New Roman" w:eastAsia="Times New Roman" w:hAnsi="Times New Roman" w:cs="Times New Roman"/>
                <w:b/>
                <w:bCs/>
                <w:sz w:val="20"/>
                <w:szCs w:val="20"/>
                <w:lang w:eastAsia="tr-TR"/>
              </w:rPr>
              <w:t>Sempozyum Bildirileri</w:t>
            </w:r>
            <w:r w:rsidRPr="002418E3">
              <w:rPr>
                <w:rFonts w:ascii="Times New Roman" w:eastAsia="Times New Roman" w:hAnsi="Times New Roman" w:cs="Times New Roman"/>
                <w:sz w:val="20"/>
                <w:szCs w:val="20"/>
                <w:lang w:eastAsia="tr-TR"/>
              </w:rPr>
              <w:t xml:space="preserve"> </w:t>
            </w:r>
          </w:p>
          <w:p w:rsidR="002418E3" w:rsidRPr="002418E3" w:rsidRDefault="002418E3" w:rsidP="002418E3">
            <w:pPr>
              <w:spacing w:after="0" w:line="240" w:lineRule="auto"/>
              <w:jc w:val="both"/>
              <w:rPr>
                <w:rFonts w:ascii="Times New Roman" w:eastAsia="Times New Roman" w:hAnsi="Times New Roman" w:cs="Times New Roman"/>
                <w:sz w:val="20"/>
                <w:szCs w:val="20"/>
                <w:lang w:eastAsia="tr-TR"/>
              </w:rPr>
            </w:pPr>
            <w:r w:rsidRPr="002418E3">
              <w:rPr>
                <w:rFonts w:ascii="Times New Roman" w:eastAsia="Times New Roman" w:hAnsi="Times New Roman" w:cs="Times New Roman"/>
                <w:sz w:val="20"/>
                <w:szCs w:val="20"/>
                <w:lang w:eastAsia="tr-TR"/>
              </w:rPr>
              <w:t>'II. Abdülhamit ve Mevlevilik',</w:t>
            </w:r>
            <w:r w:rsidRPr="002418E3">
              <w:rPr>
                <w:rFonts w:ascii="Times New Roman" w:eastAsia="Times New Roman" w:hAnsi="Times New Roman" w:cs="Times New Roman"/>
                <w:b/>
                <w:bCs/>
                <w:sz w:val="20"/>
                <w:szCs w:val="20"/>
                <w:lang w:eastAsia="tr-TR"/>
              </w:rPr>
              <w:t xml:space="preserve"> Uluslar arası Mevlana ve Mevlevilik Sempozyumu </w:t>
            </w:r>
            <w:r w:rsidRPr="002418E3">
              <w:rPr>
                <w:rFonts w:ascii="Times New Roman" w:eastAsia="Times New Roman" w:hAnsi="Times New Roman" w:cs="Times New Roman"/>
                <w:sz w:val="20"/>
                <w:szCs w:val="20"/>
                <w:lang w:eastAsia="tr-TR"/>
              </w:rPr>
              <w:t>(Mevlana Celaleddin Rûmî'nin 800. Yıldönümü Anısına), 26-28 Ekim 2007, Şanlıurfa, 2007.</w:t>
            </w:r>
          </w:p>
        </w:tc>
      </w:tr>
    </w:tbl>
    <w:p w:rsidR="009D4436" w:rsidRDefault="009D4436">
      <w:bookmarkStart w:id="0" w:name="_GoBack"/>
      <w:bookmarkEnd w:id="0"/>
    </w:p>
    <w:sectPr w:rsidR="009D4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E3"/>
    <w:rsid w:val="002418E3"/>
    <w:rsid w:val="009D4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qFormat/>
    <w:rsid w:val="002418E3"/>
    <w:pPr>
      <w:keepNext/>
      <w:spacing w:after="0" w:line="240" w:lineRule="auto"/>
      <w:outlineLvl w:val="1"/>
    </w:pPr>
    <w:rPr>
      <w:rFonts w:ascii="Times New Roman" w:eastAsia="Times New Roman" w:hAnsi="Times New Roman" w:cs="Times New Roman"/>
      <w:b/>
      <w:color w:val="0000FF"/>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418E3"/>
    <w:rPr>
      <w:rFonts w:ascii="Times New Roman" w:eastAsia="Times New Roman" w:hAnsi="Times New Roman" w:cs="Times New Roman"/>
      <w:b/>
      <w:color w:val="0000FF"/>
      <w:sz w:val="24"/>
      <w:szCs w:val="20"/>
      <w:lang w:eastAsia="tr-TR"/>
    </w:rPr>
  </w:style>
  <w:style w:type="character" w:styleId="Kpr">
    <w:name w:val="Hyperlink"/>
    <w:basedOn w:val="VarsaylanParagrafYazTipi"/>
    <w:uiPriority w:val="99"/>
    <w:semiHidden/>
    <w:unhideWhenUsed/>
    <w:rsid w:val="002418E3"/>
    <w:rPr>
      <w:color w:val="0000FF"/>
      <w:u w:val="single"/>
    </w:rPr>
  </w:style>
  <w:style w:type="paragraph" w:styleId="BalonMetni">
    <w:name w:val="Balloon Text"/>
    <w:basedOn w:val="Normal"/>
    <w:link w:val="BalonMetniChar"/>
    <w:uiPriority w:val="99"/>
    <w:semiHidden/>
    <w:unhideWhenUsed/>
    <w:rsid w:val="002418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1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qFormat/>
    <w:rsid w:val="002418E3"/>
    <w:pPr>
      <w:keepNext/>
      <w:spacing w:after="0" w:line="240" w:lineRule="auto"/>
      <w:outlineLvl w:val="1"/>
    </w:pPr>
    <w:rPr>
      <w:rFonts w:ascii="Times New Roman" w:eastAsia="Times New Roman" w:hAnsi="Times New Roman" w:cs="Times New Roman"/>
      <w:b/>
      <w:color w:val="0000FF"/>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418E3"/>
    <w:rPr>
      <w:rFonts w:ascii="Times New Roman" w:eastAsia="Times New Roman" w:hAnsi="Times New Roman" w:cs="Times New Roman"/>
      <w:b/>
      <w:color w:val="0000FF"/>
      <w:sz w:val="24"/>
      <w:szCs w:val="20"/>
      <w:lang w:eastAsia="tr-TR"/>
    </w:rPr>
  </w:style>
  <w:style w:type="character" w:styleId="Kpr">
    <w:name w:val="Hyperlink"/>
    <w:basedOn w:val="VarsaylanParagrafYazTipi"/>
    <w:uiPriority w:val="99"/>
    <w:semiHidden/>
    <w:unhideWhenUsed/>
    <w:rsid w:val="002418E3"/>
    <w:rPr>
      <w:color w:val="0000FF"/>
      <w:u w:val="single"/>
    </w:rPr>
  </w:style>
  <w:style w:type="paragraph" w:styleId="BalonMetni">
    <w:name w:val="Balloon Text"/>
    <w:basedOn w:val="Normal"/>
    <w:link w:val="BalonMetniChar"/>
    <w:uiPriority w:val="99"/>
    <w:semiHidden/>
    <w:unhideWhenUsed/>
    <w:rsid w:val="002418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1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emolmez@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fef.harran.edu.tr/tarih/ogretim-elemanlari/aolmez.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ZUMRA</dc:creator>
  <cp:lastModifiedBy>ZUMRA</cp:lastModifiedBy>
  <cp:revision>1</cp:revision>
  <dcterms:created xsi:type="dcterms:W3CDTF">2015-05-28T13:55:00Z</dcterms:created>
  <dcterms:modified xsi:type="dcterms:W3CDTF">2015-05-28T13:55:00Z</dcterms:modified>
</cp:coreProperties>
</file>