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89122" w14:textId="77777777" w:rsidR="007929F8" w:rsidRPr="00AF2DF6" w:rsidRDefault="007F5310" w:rsidP="007929F8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F2DF6">
        <w:rPr>
          <w:rFonts w:ascii="Times New Roman" w:eastAsia="Calibri" w:hAnsi="Times New Roman" w:cs="Times New Roman"/>
          <w:b/>
          <w:sz w:val="20"/>
          <w:szCs w:val="20"/>
        </w:rPr>
        <w:t xml:space="preserve">DERS İZLENCESİ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910"/>
        <w:gridCol w:w="6150"/>
      </w:tblGrid>
      <w:tr w:rsidR="007929F8" w:rsidRPr="00AF2DF6" w14:paraId="39C3BC4E" w14:textId="77777777" w:rsidTr="00873557">
        <w:tc>
          <w:tcPr>
            <w:tcW w:w="2910" w:type="dxa"/>
          </w:tcPr>
          <w:p w14:paraId="2CE4CD0C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Dersin Adı</w:t>
            </w:r>
          </w:p>
        </w:tc>
        <w:tc>
          <w:tcPr>
            <w:tcW w:w="6150" w:type="dxa"/>
          </w:tcPr>
          <w:p w14:paraId="609B1D66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İş Hukuku</w:t>
            </w:r>
          </w:p>
        </w:tc>
      </w:tr>
      <w:tr w:rsidR="007929F8" w:rsidRPr="00AF2DF6" w14:paraId="11521B7B" w14:textId="77777777" w:rsidTr="00873557">
        <w:tc>
          <w:tcPr>
            <w:tcW w:w="2910" w:type="dxa"/>
          </w:tcPr>
          <w:p w14:paraId="251BC58B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Dersin AKTS'si</w:t>
            </w:r>
          </w:p>
        </w:tc>
        <w:tc>
          <w:tcPr>
            <w:tcW w:w="6150" w:type="dxa"/>
          </w:tcPr>
          <w:p w14:paraId="35762ABB" w14:textId="651563F4" w:rsidR="007929F8" w:rsidRPr="00AF2DF6" w:rsidRDefault="00825172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7929F8" w:rsidRPr="00AF2DF6" w14:paraId="6052436F" w14:textId="77777777" w:rsidTr="00873557">
        <w:tc>
          <w:tcPr>
            <w:tcW w:w="2910" w:type="dxa"/>
          </w:tcPr>
          <w:p w14:paraId="15F50578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Dersin Yürütücüsü</w:t>
            </w:r>
          </w:p>
        </w:tc>
        <w:tc>
          <w:tcPr>
            <w:tcW w:w="6150" w:type="dxa"/>
          </w:tcPr>
          <w:p w14:paraId="73DF8084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Dr.Öğr.Üyesi Ahmet TERZİOĞLU</w:t>
            </w:r>
          </w:p>
        </w:tc>
      </w:tr>
      <w:tr w:rsidR="007929F8" w:rsidRPr="00AF2DF6" w14:paraId="0958279C" w14:textId="77777777" w:rsidTr="00873557">
        <w:tc>
          <w:tcPr>
            <w:tcW w:w="2910" w:type="dxa"/>
          </w:tcPr>
          <w:p w14:paraId="4EF1E05A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Dersin Gün ve Saati</w:t>
            </w:r>
          </w:p>
        </w:tc>
        <w:tc>
          <w:tcPr>
            <w:tcW w:w="6150" w:type="dxa"/>
          </w:tcPr>
          <w:p w14:paraId="3038AD2B" w14:textId="4DE7B782" w:rsidR="007929F8" w:rsidRPr="00AF2DF6" w:rsidRDefault="007342A5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Perşembe</w:t>
            </w:r>
            <w:r w:rsidR="004F464E"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</w:t>
            </w: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7929F8"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:00</w:t>
            </w:r>
            <w:r w:rsidR="004F464E"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-1</w:t>
            </w: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4F464E"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:00</w:t>
            </w:r>
          </w:p>
        </w:tc>
      </w:tr>
      <w:tr w:rsidR="007C03FD" w:rsidRPr="00AF2DF6" w14:paraId="539ED588" w14:textId="77777777" w:rsidTr="00873557">
        <w:tc>
          <w:tcPr>
            <w:tcW w:w="2910" w:type="dxa"/>
          </w:tcPr>
          <w:p w14:paraId="4197A48D" w14:textId="471F4A05" w:rsidR="007C03FD" w:rsidRPr="00AF2DF6" w:rsidRDefault="007C03FD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Dersin Yürütülme Şekli</w:t>
            </w:r>
          </w:p>
        </w:tc>
        <w:tc>
          <w:tcPr>
            <w:tcW w:w="6150" w:type="dxa"/>
          </w:tcPr>
          <w:p w14:paraId="71909B33" w14:textId="47D8115F" w:rsidR="007C03FD" w:rsidRPr="00AF2DF6" w:rsidRDefault="007C03FD" w:rsidP="007929F8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Yüz yüze</w:t>
            </w:r>
          </w:p>
        </w:tc>
      </w:tr>
      <w:tr w:rsidR="007929F8" w:rsidRPr="00AF2DF6" w14:paraId="01294A6D" w14:textId="77777777" w:rsidTr="00873557">
        <w:tc>
          <w:tcPr>
            <w:tcW w:w="2910" w:type="dxa"/>
          </w:tcPr>
          <w:p w14:paraId="15F44F1C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Ofis Gün ve Saatleri</w:t>
            </w:r>
          </w:p>
        </w:tc>
        <w:tc>
          <w:tcPr>
            <w:tcW w:w="6150" w:type="dxa"/>
          </w:tcPr>
          <w:p w14:paraId="588BAAEE" w14:textId="11F4117C" w:rsidR="007929F8" w:rsidRPr="00AF2DF6" w:rsidRDefault="007F5310" w:rsidP="007F531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Pazartesi </w:t>
            </w:r>
            <w:r w:rsidR="007929F8"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7342A5"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7929F8"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-1</w:t>
            </w:r>
            <w:r w:rsidR="007342A5"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7929F8" w:rsidRPr="00AF2DF6" w14:paraId="5DC409C2" w14:textId="77777777" w:rsidTr="00873557">
        <w:tc>
          <w:tcPr>
            <w:tcW w:w="2910" w:type="dxa"/>
          </w:tcPr>
          <w:p w14:paraId="2818E289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İletişim Bilgileri</w:t>
            </w:r>
          </w:p>
        </w:tc>
        <w:tc>
          <w:tcPr>
            <w:tcW w:w="6150" w:type="dxa"/>
          </w:tcPr>
          <w:p w14:paraId="5DB75851" w14:textId="535B2979" w:rsidR="007929F8" w:rsidRPr="00AF2DF6" w:rsidRDefault="00CC60F2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4" w:history="1">
              <w:r w:rsidR="007929F8" w:rsidRPr="00AF2DF6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aterzioglu@harran.edu.tr</w:t>
              </w:r>
            </w:hyperlink>
            <w:r w:rsidR="007929F8"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414.318</w:t>
            </w:r>
            <w:r w:rsidR="007342A5"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3456</w:t>
            </w:r>
          </w:p>
        </w:tc>
      </w:tr>
      <w:tr w:rsidR="007929F8" w:rsidRPr="00AF2DF6" w14:paraId="05FA26BD" w14:textId="77777777" w:rsidTr="00873557">
        <w:tc>
          <w:tcPr>
            <w:tcW w:w="2910" w:type="dxa"/>
          </w:tcPr>
          <w:p w14:paraId="44B7300B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Öğretim Yöntemi ve Ders Hazırlık</w:t>
            </w:r>
          </w:p>
        </w:tc>
        <w:tc>
          <w:tcPr>
            <w:tcW w:w="6150" w:type="dxa"/>
          </w:tcPr>
          <w:p w14:paraId="42BAE44C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Yüz yüze, konu anlatım, örnek olaylarla anlatım.</w:t>
            </w:r>
          </w:p>
          <w:p w14:paraId="16D50A55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Derse hazırlık aşamasında, öğrenciler ders kaynaklarından her haftanın konusunu derse gelmeden önce inceleme yaparak geleceklerdir..</w:t>
            </w:r>
          </w:p>
        </w:tc>
      </w:tr>
      <w:tr w:rsidR="007929F8" w:rsidRPr="00AF2DF6" w14:paraId="387CE688" w14:textId="77777777" w:rsidTr="00873557">
        <w:tc>
          <w:tcPr>
            <w:tcW w:w="2910" w:type="dxa"/>
          </w:tcPr>
          <w:p w14:paraId="68ACDB8D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Dersin Amacı</w:t>
            </w:r>
          </w:p>
        </w:tc>
        <w:tc>
          <w:tcPr>
            <w:tcW w:w="6150" w:type="dxa"/>
          </w:tcPr>
          <w:p w14:paraId="4A6FA795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Bireysel ve toplu iş hukuku ile ilgili olarak İş Kanunu ve Sendikalar Kanunu çerçevesinde iş hukuku alanında analiz yapabilmektir.</w:t>
            </w:r>
          </w:p>
        </w:tc>
      </w:tr>
      <w:tr w:rsidR="007929F8" w:rsidRPr="00AF2DF6" w14:paraId="5F86CB78" w14:textId="77777777" w:rsidTr="00873557">
        <w:tc>
          <w:tcPr>
            <w:tcW w:w="2910" w:type="dxa"/>
          </w:tcPr>
          <w:p w14:paraId="2AA4BC5C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Dersin Öğrenme Çıktıları</w:t>
            </w:r>
          </w:p>
        </w:tc>
        <w:tc>
          <w:tcPr>
            <w:tcW w:w="6150" w:type="dxa"/>
          </w:tcPr>
          <w:p w14:paraId="0CDADDCE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Bu dersin sonunda öğrenci;</w:t>
            </w:r>
          </w:p>
          <w:p w14:paraId="437BED25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1-Çalışma kavramının tarihsel gelişimini bilgi edinir.</w:t>
            </w:r>
          </w:p>
          <w:p w14:paraId="04457EF5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2-Bireysel ve toplu iş hukukunun temel ögelerini kavrar </w:t>
            </w:r>
          </w:p>
          <w:p w14:paraId="792440A9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3-İş sözleşmesi türlerini bilgi edinir.</w:t>
            </w:r>
          </w:p>
          <w:p w14:paraId="7ED1946B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4-İşçilerin hak ve borçlarını analiz eder.</w:t>
            </w:r>
          </w:p>
          <w:p w14:paraId="4937C4FB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5-İş sözleşmesinin sona ermesinin sonuçlarını analiz eder.</w:t>
            </w:r>
          </w:p>
          <w:p w14:paraId="7B8CB19D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6-Bireysel ve toplu iş hukuku alanında bilgi edinir.</w:t>
            </w:r>
          </w:p>
        </w:tc>
      </w:tr>
      <w:tr w:rsidR="007929F8" w:rsidRPr="00AF2DF6" w14:paraId="0721939B" w14:textId="77777777" w:rsidTr="00873557">
        <w:tc>
          <w:tcPr>
            <w:tcW w:w="2910" w:type="dxa"/>
          </w:tcPr>
          <w:p w14:paraId="5138A91D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5BC944E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E9234DA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A0251BB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606582A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C7105F2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6FDE1B7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4C90A49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F9C8670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2DE2A18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0017F10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4743FF6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Haftalık Ders Konuları</w:t>
            </w:r>
          </w:p>
        </w:tc>
        <w:tc>
          <w:tcPr>
            <w:tcW w:w="6150" w:type="dxa"/>
          </w:tcPr>
          <w:p w14:paraId="2AC6A539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 Hafta</w:t>
            </w: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İş hukukunun temel kavramları ve uygulanması</w:t>
            </w:r>
          </w:p>
          <w:p w14:paraId="21BD4211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2.Hafta</w:t>
            </w: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İş sözleşmesi kavramı ve iş sözleşmesinin kurulması</w:t>
            </w:r>
          </w:p>
          <w:p w14:paraId="749C4F27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 Hafta</w:t>
            </w: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İş sözleşmesinden doğan borçlar, işin düzenlenmesi</w:t>
            </w:r>
          </w:p>
          <w:p w14:paraId="2B95883A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 Hafta</w:t>
            </w: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Ücret güvencesi</w:t>
            </w:r>
          </w:p>
          <w:p w14:paraId="2297D2B1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5. Hafta</w:t>
            </w: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İş sağlığı ve iş güvenliği</w:t>
            </w:r>
          </w:p>
          <w:p w14:paraId="357A9DED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6. Hafta</w:t>
            </w: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İş sözleşmesini sona erdiren durumlar</w:t>
            </w:r>
            <w:r w:rsidR="004123A3"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(Kısa sınav)</w:t>
            </w:r>
          </w:p>
          <w:p w14:paraId="3C096DD5" w14:textId="3D61B30C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7. Hafta</w:t>
            </w: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C60F2">
              <w:rPr>
                <w:rFonts w:ascii="Times New Roman" w:hAnsi="Times New Roman" w:cs="Times New Roman"/>
                <w:sz w:val="20"/>
                <w:szCs w:val="20"/>
              </w:rPr>
              <w:t>Arasınav +</w:t>
            </w:r>
            <w:r w:rsidR="00CC60F2" w:rsidRPr="002B36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F5310"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Kıdem Tazminatı Kavramı</w:t>
            </w:r>
          </w:p>
          <w:p w14:paraId="50C74AF6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8. Hafta</w:t>
            </w: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Sendika hakkı ve sendikacılığın gelişmesi</w:t>
            </w:r>
          </w:p>
          <w:p w14:paraId="08939D42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9. Hafta</w:t>
            </w: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Sendikaların kuruluşu, organları ve sendika üyeliği kavramları</w:t>
            </w:r>
          </w:p>
          <w:p w14:paraId="220490F2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Hafta</w:t>
            </w: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Sendikaların faaliyetleri ve sona ermesi</w:t>
            </w:r>
          </w:p>
          <w:p w14:paraId="24394E96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11. Hafta</w:t>
            </w: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Toplu İş sözleşmesi kavramı, oluşumu, hükümleri ve çözüm yolları</w:t>
            </w:r>
          </w:p>
          <w:p w14:paraId="45888C96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12. Hafta</w:t>
            </w: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Grev hakkı ve kavramı</w:t>
            </w:r>
          </w:p>
          <w:p w14:paraId="228623E5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13. Hafta</w:t>
            </w: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Grevin uygulanması ve lokavt</w:t>
            </w:r>
          </w:p>
          <w:p w14:paraId="0F1BD406" w14:textId="12E6F836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14. Hafta</w:t>
            </w: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Toplu hak uyuşmazlığı ve mahkemeye başvurma</w:t>
            </w:r>
          </w:p>
          <w:p w14:paraId="39A196C3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929F8" w:rsidRPr="00AF2DF6" w14:paraId="6A5D5762" w14:textId="77777777" w:rsidTr="00873557">
        <w:tc>
          <w:tcPr>
            <w:tcW w:w="2910" w:type="dxa"/>
          </w:tcPr>
          <w:p w14:paraId="2E284FD7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B8BBD3A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1AE736E9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3323E25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986DF72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Ölçme-Değerlendirme</w:t>
            </w:r>
          </w:p>
        </w:tc>
        <w:tc>
          <w:tcPr>
            <w:tcW w:w="6150" w:type="dxa"/>
          </w:tcPr>
          <w:p w14:paraId="5BD54A1B" w14:textId="77777777" w:rsidR="00AF2DF6" w:rsidRDefault="00AF2DF6" w:rsidP="00AF2DF6">
            <w:pPr>
              <w:pStyle w:val="TableParagraph"/>
              <w:ind w:left="108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Bu ders kapsamında 1(bir) Ara Sınav, Müfredat konularını kapsayan 1(bir) Kısa Sınav ve 1(bir) Yarıyıl Sonu Sınavı yapılacaktır. Her bir değerlendirme kriterinin başarı puanına etkisi yüzdelik olarak aşağıda verilmiştir. </w:t>
            </w:r>
          </w:p>
          <w:p w14:paraId="2088D643" w14:textId="77777777" w:rsidR="00AF2DF6" w:rsidRDefault="00AF2DF6" w:rsidP="00AF2DF6">
            <w:pPr>
              <w:pStyle w:val="TableParagraph"/>
              <w:ind w:left="108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Sınav:</w:t>
            </w:r>
            <w:r w:rsidRPr="00AD2E15">
              <w:rPr>
                <w:sz w:val="20"/>
                <w:szCs w:val="20"/>
              </w:rPr>
              <w:t xml:space="preserve"> %10 </w:t>
            </w:r>
          </w:p>
          <w:p w14:paraId="3C909AC3" w14:textId="77777777" w:rsidR="00AF2DF6" w:rsidRDefault="00AF2DF6" w:rsidP="00AF2DF6">
            <w:pPr>
              <w:pStyle w:val="TableParagraph"/>
              <w:ind w:left="108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Ara Sınav</w:t>
            </w:r>
            <w:r w:rsidRPr="00AD2E15">
              <w:rPr>
                <w:sz w:val="20"/>
                <w:szCs w:val="20"/>
              </w:rPr>
              <w:t xml:space="preserve">: %40 </w:t>
            </w:r>
          </w:p>
          <w:p w14:paraId="128DFD30" w14:textId="77777777" w:rsidR="00AF2DF6" w:rsidRDefault="00AF2DF6" w:rsidP="00AF2DF6">
            <w:pPr>
              <w:pStyle w:val="TableParagraph"/>
              <w:ind w:left="108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Yarıyıl Sonu Sınavı:</w:t>
            </w:r>
            <w:r w:rsidRPr="00AD2E15">
              <w:rPr>
                <w:sz w:val="20"/>
                <w:szCs w:val="20"/>
              </w:rPr>
              <w:t xml:space="preserve"> %50 </w:t>
            </w:r>
          </w:p>
          <w:p w14:paraId="6C36E5D0" w14:textId="77777777" w:rsidR="00AF2DF6" w:rsidRPr="00AD2E15" w:rsidRDefault="00AF2DF6" w:rsidP="00AF2DF6">
            <w:pPr>
              <w:pStyle w:val="TableParagraph"/>
              <w:ind w:left="108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Ara Sınav Tarih ve Saati: Ara sınavlar 07-18 Kasım 2022 tarihleri arasında Birim Tarafından ilan edilecek tarih ve saatlerde yapılacaktır. </w:t>
            </w:r>
          </w:p>
          <w:p w14:paraId="347ED836" w14:textId="111B526E" w:rsidR="00F8650B" w:rsidRPr="00AF2DF6" w:rsidRDefault="00AF2DF6" w:rsidP="00AF2D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 Tarih ve Saati</w:t>
            </w:r>
            <w:r w:rsidRPr="00AD2E15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1</w:t>
            </w:r>
            <w:r w:rsidRPr="00AD2E15">
              <w:rPr>
                <w:sz w:val="20"/>
                <w:szCs w:val="20"/>
              </w:rPr>
              <w:t>9.1</w:t>
            </w:r>
            <w:r>
              <w:rPr>
                <w:sz w:val="20"/>
                <w:szCs w:val="20"/>
              </w:rPr>
              <w:t>0</w:t>
            </w:r>
            <w:r w:rsidRPr="00AD2E15">
              <w:rPr>
                <w:sz w:val="20"/>
                <w:szCs w:val="20"/>
              </w:rPr>
              <w:t>.2022 (Ders saatinde Yapılacaktır)</w:t>
            </w:r>
            <w:r w:rsidR="00F8650B"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438898DE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929F8" w:rsidRPr="00AF2DF6" w14:paraId="2984F3BD" w14:textId="77777777" w:rsidTr="00873557">
        <w:tc>
          <w:tcPr>
            <w:tcW w:w="2910" w:type="dxa"/>
          </w:tcPr>
          <w:p w14:paraId="19EE4988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Kaynaklar</w:t>
            </w:r>
          </w:p>
        </w:tc>
        <w:tc>
          <w:tcPr>
            <w:tcW w:w="6150" w:type="dxa"/>
          </w:tcPr>
          <w:sdt>
            <w:sdtP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id w:val="523509354"/>
              <w:bibliography/>
            </w:sdtPr>
            <w:sdtEndPr/>
            <w:sdtContent>
              <w:p w14:paraId="6587B4B4" w14:textId="7F9FDF69" w:rsidR="007929F8" w:rsidRPr="00AF2DF6" w:rsidRDefault="007929F8" w:rsidP="007929F8">
                <w:p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tr-TR"/>
                  </w:rPr>
                </w:pPr>
                <w:r w:rsidRPr="00AF2DF6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tr-TR"/>
                  </w:rPr>
                  <w:t>Çelik, N. (20</w:t>
                </w:r>
                <w:r w:rsidR="00C757E1" w:rsidRPr="00AF2DF6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tr-TR"/>
                  </w:rPr>
                  <w:t>21</w:t>
                </w:r>
                <w:r w:rsidRPr="00AF2DF6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tr-TR"/>
                  </w:rPr>
                  <w:t>).</w:t>
                </w:r>
                <w:r w:rsidRPr="00AF2DF6">
                  <w:rPr>
                    <w:rFonts w:ascii="Times New Roman" w:eastAsia="Times New Roman" w:hAnsi="Times New Roman" w:cs="Times New Roman"/>
                    <w:i/>
                    <w:sz w:val="20"/>
                    <w:szCs w:val="20"/>
                    <w:lang w:eastAsia="tr-TR"/>
                  </w:rPr>
                  <w:t>İş Hukuku Dersleri</w:t>
                </w:r>
                <w:r w:rsidRPr="00AF2DF6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tr-TR"/>
                  </w:rPr>
                  <w:t xml:space="preserve"> ,</w:t>
                </w:r>
                <w:r w:rsidR="00C757E1" w:rsidRPr="00AF2DF6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  <w:r w:rsidR="00C757E1" w:rsidRPr="00AF2DF6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tr-TR"/>
                  </w:rPr>
                  <w:t>Yenilenmiş 34.Baskı</w:t>
                </w:r>
                <w:r w:rsidRPr="00AF2DF6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tr-TR"/>
                  </w:rPr>
                  <w:t>. İstanbul:Beta Yayınevi.</w:t>
                </w:r>
              </w:p>
              <w:p w14:paraId="222C567A" w14:textId="77777777" w:rsidR="007929F8" w:rsidRPr="00AF2DF6" w:rsidRDefault="007929F8" w:rsidP="007929F8">
                <w:p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tr-TR"/>
                  </w:rPr>
                </w:pPr>
                <w:r w:rsidRPr="00AF2DF6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tr-TR"/>
                  </w:rPr>
                  <w:t xml:space="preserve">Demircioğlu, M. Centel, T. (2009) </w:t>
                </w:r>
                <w:r w:rsidRPr="00AF2DF6">
                  <w:rPr>
                    <w:rFonts w:ascii="Times New Roman" w:eastAsia="Times New Roman" w:hAnsi="Times New Roman" w:cs="Times New Roman"/>
                    <w:i/>
                    <w:sz w:val="20"/>
                    <w:szCs w:val="20"/>
                    <w:lang w:eastAsia="tr-TR"/>
                  </w:rPr>
                  <w:t>iş Hukuku</w:t>
                </w:r>
                <w:r w:rsidRPr="00AF2DF6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tr-TR"/>
                  </w:rPr>
                  <w:t>, 13.Bası. İstanbul: Beta Yayınevi.</w:t>
                </w:r>
              </w:p>
              <w:p w14:paraId="19FE4E2E" w14:textId="77777777" w:rsidR="007929F8" w:rsidRPr="00AF2DF6" w:rsidRDefault="007929F8" w:rsidP="007929F8">
                <w:p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tr-TR"/>
                  </w:rPr>
                </w:pPr>
                <w:r w:rsidRPr="00AF2DF6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tr-TR"/>
                  </w:rPr>
                  <w:t xml:space="preserve">Mollamahmutoğlu, H. (2008). </w:t>
                </w:r>
                <w:r w:rsidRPr="00AF2DF6">
                  <w:rPr>
                    <w:rFonts w:ascii="Times New Roman" w:eastAsia="Times New Roman" w:hAnsi="Times New Roman" w:cs="Times New Roman"/>
                    <w:i/>
                    <w:sz w:val="20"/>
                    <w:szCs w:val="20"/>
                    <w:lang w:eastAsia="tr-TR"/>
                  </w:rPr>
                  <w:t>İş Hukuku</w:t>
                </w:r>
                <w:r w:rsidRPr="00AF2DF6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tr-TR"/>
                  </w:rPr>
                  <w:t>, 3.Bası. Ankara: Turhan Yayınevi.</w:t>
                </w:r>
              </w:p>
              <w:p w14:paraId="4C09F59B" w14:textId="77777777" w:rsidR="007929F8" w:rsidRPr="00AF2DF6" w:rsidRDefault="007929F8" w:rsidP="007929F8">
                <w:p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tr-TR"/>
                  </w:rPr>
                </w:pPr>
                <w:r w:rsidRPr="00AF2DF6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tr-TR"/>
                  </w:rPr>
                  <w:t xml:space="preserve">Tunçomağ K., Centel T, (2008). </w:t>
                </w:r>
                <w:r w:rsidRPr="00AF2DF6">
                  <w:rPr>
                    <w:rFonts w:ascii="Times New Roman" w:eastAsia="Times New Roman" w:hAnsi="Times New Roman" w:cs="Times New Roman"/>
                    <w:i/>
                    <w:sz w:val="20"/>
                    <w:szCs w:val="20"/>
                    <w:lang w:eastAsia="tr-TR"/>
                  </w:rPr>
                  <w:t>İş Hukukunun Esasları.</w:t>
                </w:r>
                <w:r w:rsidRPr="00AF2DF6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tr-TR"/>
                  </w:rPr>
                  <w:t xml:space="preserve"> İstanbul: Beta Yayınevi.</w:t>
                </w:r>
              </w:p>
              <w:p w14:paraId="35200C4F" w14:textId="61B1AE51" w:rsidR="007929F8" w:rsidRPr="00AF2DF6" w:rsidRDefault="007929F8" w:rsidP="007929F8">
                <w:pPr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tr-TR"/>
                  </w:rPr>
                </w:pPr>
                <w:r w:rsidRPr="00AF2DF6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tr-TR"/>
                  </w:rPr>
                  <w:t>Akyiğit, E. (20</w:t>
                </w:r>
                <w:r w:rsidR="00D60CED" w:rsidRPr="00AF2DF6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tr-TR"/>
                  </w:rPr>
                  <w:t>21</w:t>
                </w:r>
                <w:r w:rsidRPr="00AF2DF6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tr-TR"/>
                  </w:rPr>
                  <w:t xml:space="preserve">). </w:t>
                </w:r>
                <w:r w:rsidRPr="00AF2DF6">
                  <w:rPr>
                    <w:rFonts w:ascii="Times New Roman" w:eastAsia="Times New Roman" w:hAnsi="Times New Roman" w:cs="Times New Roman"/>
                    <w:i/>
                    <w:sz w:val="20"/>
                    <w:szCs w:val="20"/>
                    <w:lang w:eastAsia="tr-TR"/>
                  </w:rPr>
                  <w:t>İş Hukuku</w:t>
                </w:r>
                <w:r w:rsidRPr="00AF2DF6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tr-TR"/>
                  </w:rPr>
                  <w:t xml:space="preserve">. </w:t>
                </w:r>
                <w:r w:rsidR="00D60CED" w:rsidRPr="00AF2DF6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tr-TR"/>
                  </w:rPr>
                  <w:t xml:space="preserve">2.Baskı </w:t>
                </w:r>
                <w:r w:rsidRPr="00AF2DF6"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tr-TR"/>
                  </w:rPr>
                  <w:t>Ankara: Seçkin Yayıncılık.</w:t>
                </w:r>
              </w:p>
            </w:sdtContent>
          </w:sdt>
        </w:tc>
      </w:tr>
    </w:tbl>
    <w:p w14:paraId="6C87669C" w14:textId="77777777" w:rsidR="007929F8" w:rsidRPr="00AF2DF6" w:rsidRDefault="007929F8" w:rsidP="007929F8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21785D6B" w14:textId="77777777" w:rsidR="007929F8" w:rsidRPr="00AF2DF6" w:rsidRDefault="007929F8" w:rsidP="007929F8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TabloKlavuzu1"/>
        <w:tblW w:w="0" w:type="auto"/>
        <w:tblLayout w:type="fixed"/>
        <w:tblLook w:val="04A0" w:firstRow="1" w:lastRow="0" w:firstColumn="1" w:lastColumn="0" w:noHBand="0" w:noVBand="1"/>
      </w:tblPr>
      <w:tblGrid>
        <w:gridCol w:w="767"/>
        <w:gridCol w:w="609"/>
        <w:gridCol w:w="521"/>
        <w:gridCol w:w="521"/>
        <w:gridCol w:w="521"/>
        <w:gridCol w:w="521"/>
        <w:gridCol w:w="521"/>
        <w:gridCol w:w="521"/>
        <w:gridCol w:w="521"/>
        <w:gridCol w:w="521"/>
        <w:gridCol w:w="588"/>
        <w:gridCol w:w="588"/>
        <w:gridCol w:w="621"/>
        <w:gridCol w:w="588"/>
        <w:gridCol w:w="543"/>
        <w:gridCol w:w="567"/>
      </w:tblGrid>
      <w:tr w:rsidR="007929F8" w:rsidRPr="00AF2DF6" w14:paraId="32778F01" w14:textId="77777777" w:rsidTr="00873557">
        <w:trPr>
          <w:trHeight w:val="312"/>
        </w:trPr>
        <w:tc>
          <w:tcPr>
            <w:tcW w:w="767" w:type="dxa"/>
            <w:vAlign w:val="center"/>
          </w:tcPr>
          <w:p w14:paraId="21A49755" w14:textId="77777777" w:rsidR="007929F8" w:rsidRPr="00AF2DF6" w:rsidRDefault="007929F8" w:rsidP="007929F8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72" w:type="dxa"/>
            <w:gridSpan w:val="15"/>
            <w:vAlign w:val="center"/>
          </w:tcPr>
          <w:p w14:paraId="424E59F7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PROGRAM ÖĞRENME ÇIKTILARI İLE </w:t>
            </w:r>
          </w:p>
          <w:p w14:paraId="52DE3A83" w14:textId="77777777" w:rsidR="007929F8" w:rsidRPr="00AF2DF6" w:rsidRDefault="007929F8" w:rsidP="007929F8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DERS ÖĞRENİM KAZANIMLARI İLİŞKİSİ TABLOSU</w:t>
            </w:r>
          </w:p>
        </w:tc>
      </w:tr>
      <w:tr w:rsidR="007929F8" w:rsidRPr="00AF2DF6" w14:paraId="5BD4D2F9" w14:textId="77777777" w:rsidTr="00873557">
        <w:trPr>
          <w:trHeight w:val="312"/>
        </w:trPr>
        <w:tc>
          <w:tcPr>
            <w:tcW w:w="767" w:type="dxa"/>
            <w:vAlign w:val="center"/>
          </w:tcPr>
          <w:p w14:paraId="2FB5E3EB" w14:textId="77777777" w:rsidR="007929F8" w:rsidRPr="00AF2DF6" w:rsidRDefault="007929F8" w:rsidP="007929F8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9" w:type="dxa"/>
            <w:vAlign w:val="center"/>
          </w:tcPr>
          <w:p w14:paraId="6FF57DF1" w14:textId="77777777" w:rsidR="007929F8" w:rsidRPr="00AF2DF6" w:rsidRDefault="007929F8" w:rsidP="007929F8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  1</w:t>
            </w:r>
          </w:p>
        </w:tc>
        <w:tc>
          <w:tcPr>
            <w:tcW w:w="521" w:type="dxa"/>
            <w:vAlign w:val="center"/>
          </w:tcPr>
          <w:p w14:paraId="37ED8302" w14:textId="77777777" w:rsidR="007929F8" w:rsidRPr="00AF2DF6" w:rsidRDefault="007929F8" w:rsidP="007929F8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 2</w:t>
            </w:r>
          </w:p>
        </w:tc>
        <w:tc>
          <w:tcPr>
            <w:tcW w:w="521" w:type="dxa"/>
            <w:vAlign w:val="center"/>
          </w:tcPr>
          <w:p w14:paraId="2DC7B254" w14:textId="77777777" w:rsidR="007929F8" w:rsidRPr="00AF2DF6" w:rsidRDefault="007929F8" w:rsidP="007929F8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 3</w:t>
            </w:r>
          </w:p>
        </w:tc>
        <w:tc>
          <w:tcPr>
            <w:tcW w:w="521" w:type="dxa"/>
            <w:vAlign w:val="center"/>
          </w:tcPr>
          <w:p w14:paraId="611108BF" w14:textId="77777777" w:rsidR="007929F8" w:rsidRPr="00AF2DF6" w:rsidRDefault="007929F8" w:rsidP="007929F8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 4</w:t>
            </w:r>
          </w:p>
        </w:tc>
        <w:tc>
          <w:tcPr>
            <w:tcW w:w="521" w:type="dxa"/>
            <w:vAlign w:val="center"/>
          </w:tcPr>
          <w:p w14:paraId="6589651F" w14:textId="77777777" w:rsidR="007929F8" w:rsidRPr="00AF2DF6" w:rsidRDefault="007929F8" w:rsidP="007929F8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 5</w:t>
            </w:r>
          </w:p>
        </w:tc>
        <w:tc>
          <w:tcPr>
            <w:tcW w:w="521" w:type="dxa"/>
            <w:vAlign w:val="center"/>
          </w:tcPr>
          <w:p w14:paraId="62F93904" w14:textId="77777777" w:rsidR="007929F8" w:rsidRPr="00AF2DF6" w:rsidRDefault="007929F8" w:rsidP="007929F8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 6</w:t>
            </w:r>
          </w:p>
        </w:tc>
        <w:tc>
          <w:tcPr>
            <w:tcW w:w="521" w:type="dxa"/>
            <w:vAlign w:val="center"/>
          </w:tcPr>
          <w:p w14:paraId="0E0D37BB" w14:textId="77777777" w:rsidR="007929F8" w:rsidRPr="00AF2DF6" w:rsidRDefault="007929F8" w:rsidP="007929F8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 7</w:t>
            </w:r>
          </w:p>
        </w:tc>
        <w:tc>
          <w:tcPr>
            <w:tcW w:w="521" w:type="dxa"/>
            <w:vAlign w:val="center"/>
          </w:tcPr>
          <w:p w14:paraId="2C1FBC47" w14:textId="77777777" w:rsidR="007929F8" w:rsidRPr="00AF2DF6" w:rsidRDefault="007929F8" w:rsidP="007929F8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 8</w:t>
            </w:r>
          </w:p>
        </w:tc>
        <w:tc>
          <w:tcPr>
            <w:tcW w:w="521" w:type="dxa"/>
            <w:vAlign w:val="center"/>
          </w:tcPr>
          <w:p w14:paraId="5886C43C" w14:textId="77777777" w:rsidR="007929F8" w:rsidRPr="00AF2DF6" w:rsidRDefault="007929F8" w:rsidP="007929F8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 9</w:t>
            </w:r>
          </w:p>
        </w:tc>
        <w:tc>
          <w:tcPr>
            <w:tcW w:w="588" w:type="dxa"/>
            <w:vAlign w:val="center"/>
          </w:tcPr>
          <w:p w14:paraId="452326D6" w14:textId="77777777" w:rsidR="007929F8" w:rsidRPr="00AF2DF6" w:rsidRDefault="007929F8" w:rsidP="007929F8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 10</w:t>
            </w:r>
          </w:p>
        </w:tc>
        <w:tc>
          <w:tcPr>
            <w:tcW w:w="588" w:type="dxa"/>
            <w:vAlign w:val="center"/>
          </w:tcPr>
          <w:p w14:paraId="7095AEF0" w14:textId="77777777" w:rsidR="007929F8" w:rsidRPr="00AF2DF6" w:rsidRDefault="007929F8" w:rsidP="007929F8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 11</w:t>
            </w:r>
          </w:p>
        </w:tc>
        <w:tc>
          <w:tcPr>
            <w:tcW w:w="621" w:type="dxa"/>
            <w:vAlign w:val="center"/>
          </w:tcPr>
          <w:p w14:paraId="39652D2A" w14:textId="77777777" w:rsidR="007929F8" w:rsidRPr="00AF2DF6" w:rsidRDefault="007929F8" w:rsidP="007929F8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  12</w:t>
            </w:r>
          </w:p>
        </w:tc>
        <w:tc>
          <w:tcPr>
            <w:tcW w:w="588" w:type="dxa"/>
            <w:vAlign w:val="center"/>
          </w:tcPr>
          <w:p w14:paraId="79828762" w14:textId="77777777" w:rsidR="007929F8" w:rsidRPr="00AF2DF6" w:rsidRDefault="007929F8" w:rsidP="007929F8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 13</w:t>
            </w:r>
          </w:p>
        </w:tc>
        <w:tc>
          <w:tcPr>
            <w:tcW w:w="543" w:type="dxa"/>
            <w:vAlign w:val="center"/>
          </w:tcPr>
          <w:p w14:paraId="1F90C6B8" w14:textId="77777777" w:rsidR="007929F8" w:rsidRPr="00AF2DF6" w:rsidRDefault="007929F8" w:rsidP="007929F8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 14</w:t>
            </w:r>
          </w:p>
        </w:tc>
        <w:tc>
          <w:tcPr>
            <w:tcW w:w="567" w:type="dxa"/>
            <w:vAlign w:val="center"/>
          </w:tcPr>
          <w:p w14:paraId="10244E19" w14:textId="77777777" w:rsidR="007929F8" w:rsidRPr="00AF2DF6" w:rsidRDefault="007929F8" w:rsidP="007929F8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 15</w:t>
            </w:r>
          </w:p>
        </w:tc>
      </w:tr>
      <w:tr w:rsidR="007929F8" w:rsidRPr="00AF2DF6" w14:paraId="371AAC65" w14:textId="77777777" w:rsidTr="00873557">
        <w:trPr>
          <w:trHeight w:val="300"/>
        </w:trPr>
        <w:tc>
          <w:tcPr>
            <w:tcW w:w="767" w:type="dxa"/>
          </w:tcPr>
          <w:p w14:paraId="0EAE75A6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ÖK1</w:t>
            </w:r>
          </w:p>
        </w:tc>
        <w:tc>
          <w:tcPr>
            <w:tcW w:w="609" w:type="dxa"/>
            <w:vAlign w:val="center"/>
          </w:tcPr>
          <w:p w14:paraId="55E416F4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1" w:type="dxa"/>
            <w:vAlign w:val="center"/>
          </w:tcPr>
          <w:p w14:paraId="2A516A94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107284BD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145AF964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1" w:type="dxa"/>
            <w:vAlign w:val="center"/>
          </w:tcPr>
          <w:p w14:paraId="011E23AF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7C4BA672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1" w:type="dxa"/>
            <w:vAlign w:val="center"/>
          </w:tcPr>
          <w:p w14:paraId="7D3D5441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1" w:type="dxa"/>
            <w:vAlign w:val="center"/>
          </w:tcPr>
          <w:p w14:paraId="34D63C1F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19CD4A81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8" w:type="dxa"/>
            <w:vAlign w:val="center"/>
          </w:tcPr>
          <w:p w14:paraId="73AFF726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8" w:type="dxa"/>
            <w:vAlign w:val="center"/>
          </w:tcPr>
          <w:p w14:paraId="40A9672A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1" w:type="dxa"/>
            <w:vAlign w:val="center"/>
          </w:tcPr>
          <w:p w14:paraId="3DE78190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8" w:type="dxa"/>
            <w:vAlign w:val="center"/>
          </w:tcPr>
          <w:p w14:paraId="756239D7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" w:type="dxa"/>
            <w:vAlign w:val="center"/>
          </w:tcPr>
          <w:p w14:paraId="5451E6B7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650CCCD3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7929F8" w:rsidRPr="00AF2DF6" w14:paraId="38FC0CAA" w14:textId="77777777" w:rsidTr="00873557">
        <w:trPr>
          <w:trHeight w:val="312"/>
        </w:trPr>
        <w:tc>
          <w:tcPr>
            <w:tcW w:w="767" w:type="dxa"/>
          </w:tcPr>
          <w:p w14:paraId="15546E31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ÖK2</w:t>
            </w:r>
          </w:p>
        </w:tc>
        <w:tc>
          <w:tcPr>
            <w:tcW w:w="609" w:type="dxa"/>
            <w:vAlign w:val="center"/>
          </w:tcPr>
          <w:p w14:paraId="63141CEC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15A682BF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1" w:type="dxa"/>
            <w:vAlign w:val="center"/>
          </w:tcPr>
          <w:p w14:paraId="2FF29A47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091554D0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1" w:type="dxa"/>
            <w:vAlign w:val="center"/>
          </w:tcPr>
          <w:p w14:paraId="126359D3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0879B837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1" w:type="dxa"/>
            <w:vAlign w:val="center"/>
          </w:tcPr>
          <w:p w14:paraId="409CD12D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1" w:type="dxa"/>
            <w:vAlign w:val="center"/>
          </w:tcPr>
          <w:p w14:paraId="5B1171DB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4749B57A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8" w:type="dxa"/>
            <w:vAlign w:val="center"/>
          </w:tcPr>
          <w:p w14:paraId="71C3D7C4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8" w:type="dxa"/>
            <w:vAlign w:val="center"/>
          </w:tcPr>
          <w:p w14:paraId="0139813A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dxa"/>
            <w:vAlign w:val="center"/>
          </w:tcPr>
          <w:p w14:paraId="161F4DD6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8" w:type="dxa"/>
            <w:vAlign w:val="center"/>
          </w:tcPr>
          <w:p w14:paraId="49F9D453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" w:type="dxa"/>
            <w:vAlign w:val="center"/>
          </w:tcPr>
          <w:p w14:paraId="1053415F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64FF80C6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7929F8" w:rsidRPr="00AF2DF6" w14:paraId="0F752AF5" w14:textId="77777777" w:rsidTr="00873557">
        <w:trPr>
          <w:trHeight w:val="312"/>
        </w:trPr>
        <w:tc>
          <w:tcPr>
            <w:tcW w:w="767" w:type="dxa"/>
          </w:tcPr>
          <w:p w14:paraId="387E9C57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ÖK3</w:t>
            </w:r>
          </w:p>
        </w:tc>
        <w:tc>
          <w:tcPr>
            <w:tcW w:w="609" w:type="dxa"/>
            <w:vAlign w:val="center"/>
          </w:tcPr>
          <w:p w14:paraId="6C40937D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1" w:type="dxa"/>
            <w:vAlign w:val="center"/>
          </w:tcPr>
          <w:p w14:paraId="0467131B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0154AD7B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289003C7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37EDB6B2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3586A1FE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1" w:type="dxa"/>
            <w:vAlign w:val="center"/>
          </w:tcPr>
          <w:p w14:paraId="09016ED5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1705A7E4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1" w:type="dxa"/>
            <w:vAlign w:val="center"/>
          </w:tcPr>
          <w:p w14:paraId="4F068662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8" w:type="dxa"/>
            <w:vAlign w:val="center"/>
          </w:tcPr>
          <w:p w14:paraId="485E2C0D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8" w:type="dxa"/>
            <w:vAlign w:val="center"/>
          </w:tcPr>
          <w:p w14:paraId="5FCCCF61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1" w:type="dxa"/>
            <w:vAlign w:val="center"/>
          </w:tcPr>
          <w:p w14:paraId="4F3CA237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8" w:type="dxa"/>
            <w:vAlign w:val="center"/>
          </w:tcPr>
          <w:p w14:paraId="6427F9FC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" w:type="dxa"/>
            <w:vAlign w:val="center"/>
          </w:tcPr>
          <w:p w14:paraId="6CAE28DD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70628AD6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7929F8" w:rsidRPr="00AF2DF6" w14:paraId="73A5B44A" w14:textId="77777777" w:rsidTr="00873557">
        <w:trPr>
          <w:trHeight w:val="312"/>
        </w:trPr>
        <w:tc>
          <w:tcPr>
            <w:tcW w:w="767" w:type="dxa"/>
          </w:tcPr>
          <w:p w14:paraId="1CFDAC2F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ÖK4</w:t>
            </w:r>
          </w:p>
        </w:tc>
        <w:tc>
          <w:tcPr>
            <w:tcW w:w="609" w:type="dxa"/>
            <w:vAlign w:val="center"/>
          </w:tcPr>
          <w:p w14:paraId="4AC33CDF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3F0320E3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1" w:type="dxa"/>
            <w:vAlign w:val="center"/>
          </w:tcPr>
          <w:p w14:paraId="76117130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16303EA5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1" w:type="dxa"/>
            <w:vAlign w:val="center"/>
          </w:tcPr>
          <w:p w14:paraId="53DFEB53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5053AF82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1" w:type="dxa"/>
            <w:vAlign w:val="center"/>
          </w:tcPr>
          <w:p w14:paraId="3580FEB2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30B7BECB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141F3A34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8" w:type="dxa"/>
            <w:vAlign w:val="center"/>
          </w:tcPr>
          <w:p w14:paraId="0D08A92C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8" w:type="dxa"/>
            <w:vAlign w:val="center"/>
          </w:tcPr>
          <w:p w14:paraId="204EAD04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1" w:type="dxa"/>
            <w:vAlign w:val="center"/>
          </w:tcPr>
          <w:p w14:paraId="0550367E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8" w:type="dxa"/>
            <w:vAlign w:val="center"/>
          </w:tcPr>
          <w:p w14:paraId="7147308D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" w:type="dxa"/>
            <w:vAlign w:val="center"/>
          </w:tcPr>
          <w:p w14:paraId="531E7494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526B2636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7929F8" w:rsidRPr="00AF2DF6" w14:paraId="073B70F4" w14:textId="77777777" w:rsidTr="00873557">
        <w:trPr>
          <w:trHeight w:val="300"/>
        </w:trPr>
        <w:tc>
          <w:tcPr>
            <w:tcW w:w="767" w:type="dxa"/>
          </w:tcPr>
          <w:p w14:paraId="37027072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ÖK5</w:t>
            </w:r>
          </w:p>
        </w:tc>
        <w:tc>
          <w:tcPr>
            <w:tcW w:w="609" w:type="dxa"/>
            <w:vAlign w:val="center"/>
          </w:tcPr>
          <w:p w14:paraId="73A09F1A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1" w:type="dxa"/>
            <w:vAlign w:val="center"/>
          </w:tcPr>
          <w:p w14:paraId="7404928A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6E76C020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5CB57F8A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1" w:type="dxa"/>
            <w:vAlign w:val="center"/>
          </w:tcPr>
          <w:p w14:paraId="39EAAAF9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7AADE420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1" w:type="dxa"/>
            <w:vAlign w:val="center"/>
          </w:tcPr>
          <w:p w14:paraId="7C159F60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1" w:type="dxa"/>
            <w:vAlign w:val="center"/>
          </w:tcPr>
          <w:p w14:paraId="64901A89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0756F2EF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8" w:type="dxa"/>
            <w:vAlign w:val="center"/>
          </w:tcPr>
          <w:p w14:paraId="2DB26349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8" w:type="dxa"/>
            <w:vAlign w:val="center"/>
          </w:tcPr>
          <w:p w14:paraId="2F97C4A8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dxa"/>
            <w:vAlign w:val="center"/>
          </w:tcPr>
          <w:p w14:paraId="6C603267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8" w:type="dxa"/>
            <w:vAlign w:val="center"/>
          </w:tcPr>
          <w:p w14:paraId="417A7D4C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" w:type="dxa"/>
            <w:vAlign w:val="center"/>
          </w:tcPr>
          <w:p w14:paraId="1325AB66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272D12EA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7929F8" w:rsidRPr="00AF2DF6" w14:paraId="561B8BE8" w14:textId="77777777" w:rsidTr="00873557">
        <w:trPr>
          <w:trHeight w:val="312"/>
        </w:trPr>
        <w:tc>
          <w:tcPr>
            <w:tcW w:w="767" w:type="dxa"/>
          </w:tcPr>
          <w:p w14:paraId="0E69013B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ÖK6</w:t>
            </w:r>
          </w:p>
        </w:tc>
        <w:tc>
          <w:tcPr>
            <w:tcW w:w="609" w:type="dxa"/>
            <w:vAlign w:val="center"/>
          </w:tcPr>
          <w:p w14:paraId="6D60FDF0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1" w:type="dxa"/>
            <w:vAlign w:val="center"/>
          </w:tcPr>
          <w:p w14:paraId="3CFAC14C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1" w:type="dxa"/>
            <w:vAlign w:val="center"/>
          </w:tcPr>
          <w:p w14:paraId="7AD643AB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08EEE6C5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1" w:type="dxa"/>
            <w:vAlign w:val="center"/>
          </w:tcPr>
          <w:p w14:paraId="5017B98E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393659F3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1" w:type="dxa"/>
            <w:vAlign w:val="center"/>
          </w:tcPr>
          <w:p w14:paraId="75257F30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1" w:type="dxa"/>
            <w:vAlign w:val="center"/>
          </w:tcPr>
          <w:p w14:paraId="3A8D5251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1" w:type="dxa"/>
            <w:vAlign w:val="center"/>
          </w:tcPr>
          <w:p w14:paraId="5A9BCD42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8" w:type="dxa"/>
            <w:vAlign w:val="center"/>
          </w:tcPr>
          <w:p w14:paraId="261E4308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8" w:type="dxa"/>
            <w:vAlign w:val="center"/>
          </w:tcPr>
          <w:p w14:paraId="71FE4C84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1" w:type="dxa"/>
            <w:vAlign w:val="center"/>
          </w:tcPr>
          <w:p w14:paraId="43CA5026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8" w:type="dxa"/>
            <w:vAlign w:val="center"/>
          </w:tcPr>
          <w:p w14:paraId="4371A6BC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" w:type="dxa"/>
            <w:vAlign w:val="center"/>
          </w:tcPr>
          <w:p w14:paraId="7A164778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43C0CA3E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7929F8" w:rsidRPr="00AF2DF6" w14:paraId="43D5E070" w14:textId="77777777" w:rsidTr="00873557">
        <w:trPr>
          <w:trHeight w:val="312"/>
        </w:trPr>
        <w:tc>
          <w:tcPr>
            <w:tcW w:w="767" w:type="dxa"/>
          </w:tcPr>
          <w:p w14:paraId="79D325E2" w14:textId="77777777" w:rsidR="007929F8" w:rsidRPr="00AF2DF6" w:rsidRDefault="007929F8" w:rsidP="007929F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ÖK7</w:t>
            </w:r>
          </w:p>
        </w:tc>
        <w:tc>
          <w:tcPr>
            <w:tcW w:w="609" w:type="dxa"/>
            <w:vAlign w:val="center"/>
          </w:tcPr>
          <w:p w14:paraId="346150CE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1" w:type="dxa"/>
            <w:vAlign w:val="center"/>
          </w:tcPr>
          <w:p w14:paraId="1465B280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1C7D8CCD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178F6613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734B92F5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" w:type="dxa"/>
            <w:vAlign w:val="center"/>
          </w:tcPr>
          <w:p w14:paraId="3551B9B7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1" w:type="dxa"/>
            <w:vAlign w:val="center"/>
          </w:tcPr>
          <w:p w14:paraId="1B4E6CF0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1" w:type="dxa"/>
            <w:vAlign w:val="center"/>
          </w:tcPr>
          <w:p w14:paraId="2AB5E34B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1" w:type="dxa"/>
            <w:vAlign w:val="center"/>
          </w:tcPr>
          <w:p w14:paraId="1EDD7F40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8" w:type="dxa"/>
            <w:vAlign w:val="center"/>
          </w:tcPr>
          <w:p w14:paraId="32678D46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8" w:type="dxa"/>
            <w:vAlign w:val="center"/>
          </w:tcPr>
          <w:p w14:paraId="49A373CC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1" w:type="dxa"/>
            <w:vAlign w:val="center"/>
          </w:tcPr>
          <w:p w14:paraId="1E9E29E2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8" w:type="dxa"/>
            <w:vAlign w:val="center"/>
          </w:tcPr>
          <w:p w14:paraId="34B99599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" w:type="dxa"/>
            <w:vAlign w:val="center"/>
          </w:tcPr>
          <w:p w14:paraId="4EACE7E5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5A4929CF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7929F8" w:rsidRPr="00AF2DF6" w14:paraId="221B9F4A" w14:textId="77777777" w:rsidTr="00873557">
        <w:trPr>
          <w:trHeight w:val="312"/>
        </w:trPr>
        <w:tc>
          <w:tcPr>
            <w:tcW w:w="9039" w:type="dxa"/>
            <w:gridSpan w:val="16"/>
            <w:vAlign w:val="center"/>
          </w:tcPr>
          <w:p w14:paraId="7F0FF449" w14:textId="77777777" w:rsidR="007929F8" w:rsidRPr="00AF2DF6" w:rsidRDefault="007929F8" w:rsidP="007929F8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ÖK: Öğrenme Kazanımları    PÇ: Program Çıktıları</w:t>
            </w:r>
          </w:p>
        </w:tc>
      </w:tr>
      <w:tr w:rsidR="007929F8" w:rsidRPr="00AF2DF6" w14:paraId="7E3AB5BC" w14:textId="77777777" w:rsidTr="00873557">
        <w:trPr>
          <w:trHeight w:val="312"/>
        </w:trPr>
        <w:tc>
          <w:tcPr>
            <w:tcW w:w="1376" w:type="dxa"/>
            <w:gridSpan w:val="2"/>
          </w:tcPr>
          <w:p w14:paraId="18BA9CA6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Katkı Düzeyi</w:t>
            </w:r>
          </w:p>
        </w:tc>
        <w:tc>
          <w:tcPr>
            <w:tcW w:w="1563" w:type="dxa"/>
            <w:gridSpan w:val="3"/>
            <w:vAlign w:val="center"/>
          </w:tcPr>
          <w:p w14:paraId="4A1839B6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Çok Düşük</w:t>
            </w:r>
          </w:p>
        </w:tc>
        <w:tc>
          <w:tcPr>
            <w:tcW w:w="1563" w:type="dxa"/>
            <w:gridSpan w:val="3"/>
            <w:vAlign w:val="center"/>
          </w:tcPr>
          <w:p w14:paraId="1E6AD7CE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Düşük</w:t>
            </w:r>
          </w:p>
        </w:tc>
        <w:tc>
          <w:tcPr>
            <w:tcW w:w="1630" w:type="dxa"/>
            <w:gridSpan w:val="3"/>
            <w:vAlign w:val="center"/>
          </w:tcPr>
          <w:p w14:paraId="03E5C7C4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 Orta</w:t>
            </w:r>
          </w:p>
        </w:tc>
        <w:tc>
          <w:tcPr>
            <w:tcW w:w="1797" w:type="dxa"/>
            <w:gridSpan w:val="3"/>
            <w:vAlign w:val="center"/>
          </w:tcPr>
          <w:p w14:paraId="212D5A16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Yüksek</w:t>
            </w:r>
          </w:p>
        </w:tc>
        <w:tc>
          <w:tcPr>
            <w:tcW w:w="1110" w:type="dxa"/>
            <w:gridSpan w:val="2"/>
            <w:vAlign w:val="center"/>
          </w:tcPr>
          <w:p w14:paraId="63E5B417" w14:textId="77777777" w:rsidR="007929F8" w:rsidRPr="00AF2DF6" w:rsidRDefault="007929F8" w:rsidP="007929F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 Çok Yüksek</w:t>
            </w:r>
          </w:p>
        </w:tc>
      </w:tr>
    </w:tbl>
    <w:p w14:paraId="2D5AF644" w14:textId="77777777" w:rsidR="007929F8" w:rsidRPr="00AF2DF6" w:rsidRDefault="007929F8" w:rsidP="007929F8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5A66A0B" w14:textId="77777777" w:rsidR="007929F8" w:rsidRPr="00AF2DF6" w:rsidRDefault="007929F8" w:rsidP="007929F8">
      <w:pPr>
        <w:tabs>
          <w:tab w:val="left" w:pos="3306"/>
        </w:tabs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F2DF6">
        <w:rPr>
          <w:rFonts w:ascii="Times New Roman" w:eastAsia="Calibri" w:hAnsi="Times New Roman" w:cs="Times New Roman"/>
          <w:b/>
          <w:sz w:val="20"/>
          <w:szCs w:val="20"/>
        </w:rPr>
        <w:t>Program Çıktıları ve İlgili Dersin İlişkisi</w:t>
      </w:r>
    </w:p>
    <w:tbl>
      <w:tblPr>
        <w:tblStyle w:val="TabloKlavuzu2"/>
        <w:tblW w:w="8867" w:type="dxa"/>
        <w:tblLayout w:type="fixed"/>
        <w:tblLook w:val="04A0" w:firstRow="1" w:lastRow="0" w:firstColumn="1" w:lastColumn="0" w:noHBand="0" w:noVBand="1"/>
      </w:tblPr>
      <w:tblGrid>
        <w:gridCol w:w="2042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</w:tblGrid>
      <w:tr w:rsidR="007929F8" w:rsidRPr="00AF2DF6" w14:paraId="00A2FB00" w14:textId="77777777" w:rsidTr="00873557">
        <w:tc>
          <w:tcPr>
            <w:tcW w:w="2042" w:type="dxa"/>
          </w:tcPr>
          <w:p w14:paraId="2C3EEB95" w14:textId="77777777" w:rsidR="007929F8" w:rsidRPr="00AF2DF6" w:rsidRDefault="007929F8" w:rsidP="007929F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Ders</w:t>
            </w:r>
          </w:p>
        </w:tc>
        <w:tc>
          <w:tcPr>
            <w:tcW w:w="455" w:type="dxa"/>
          </w:tcPr>
          <w:p w14:paraId="04E086D4" w14:textId="77777777" w:rsidR="007929F8" w:rsidRPr="00AF2DF6" w:rsidRDefault="007929F8" w:rsidP="007929F8">
            <w:pPr>
              <w:spacing w:line="360" w:lineRule="auto"/>
              <w:ind w:lef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PÇ1</w:t>
            </w:r>
          </w:p>
        </w:tc>
        <w:tc>
          <w:tcPr>
            <w:tcW w:w="455" w:type="dxa"/>
          </w:tcPr>
          <w:p w14:paraId="34A1225F" w14:textId="77777777" w:rsidR="007929F8" w:rsidRPr="00AF2DF6" w:rsidRDefault="007929F8" w:rsidP="007929F8">
            <w:pPr>
              <w:spacing w:line="360" w:lineRule="auto"/>
              <w:ind w:lef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PÇ2</w:t>
            </w:r>
          </w:p>
        </w:tc>
        <w:tc>
          <w:tcPr>
            <w:tcW w:w="455" w:type="dxa"/>
          </w:tcPr>
          <w:p w14:paraId="24B0688F" w14:textId="77777777" w:rsidR="007929F8" w:rsidRPr="00AF2DF6" w:rsidRDefault="007929F8" w:rsidP="007929F8">
            <w:pPr>
              <w:spacing w:line="360" w:lineRule="auto"/>
              <w:ind w:lef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PÇ3</w:t>
            </w:r>
          </w:p>
        </w:tc>
        <w:tc>
          <w:tcPr>
            <w:tcW w:w="455" w:type="dxa"/>
          </w:tcPr>
          <w:p w14:paraId="1EA80BD2" w14:textId="77777777" w:rsidR="007929F8" w:rsidRPr="00AF2DF6" w:rsidRDefault="007929F8" w:rsidP="007929F8">
            <w:pPr>
              <w:spacing w:line="360" w:lineRule="auto"/>
              <w:ind w:lef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PÇ4</w:t>
            </w:r>
          </w:p>
        </w:tc>
        <w:tc>
          <w:tcPr>
            <w:tcW w:w="455" w:type="dxa"/>
          </w:tcPr>
          <w:p w14:paraId="2FDA30E9" w14:textId="77777777" w:rsidR="007929F8" w:rsidRPr="00AF2DF6" w:rsidRDefault="007929F8" w:rsidP="007929F8">
            <w:pPr>
              <w:spacing w:line="360" w:lineRule="auto"/>
              <w:ind w:lef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PÇ5</w:t>
            </w:r>
          </w:p>
        </w:tc>
        <w:tc>
          <w:tcPr>
            <w:tcW w:w="455" w:type="dxa"/>
          </w:tcPr>
          <w:p w14:paraId="60932845" w14:textId="77777777" w:rsidR="007929F8" w:rsidRPr="00AF2DF6" w:rsidRDefault="007929F8" w:rsidP="007929F8">
            <w:pPr>
              <w:spacing w:line="360" w:lineRule="auto"/>
              <w:ind w:lef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PÇ6</w:t>
            </w:r>
          </w:p>
        </w:tc>
        <w:tc>
          <w:tcPr>
            <w:tcW w:w="455" w:type="dxa"/>
          </w:tcPr>
          <w:p w14:paraId="087CBFCD" w14:textId="77777777" w:rsidR="007929F8" w:rsidRPr="00AF2DF6" w:rsidRDefault="007929F8" w:rsidP="007929F8">
            <w:pPr>
              <w:spacing w:line="360" w:lineRule="auto"/>
              <w:ind w:lef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PÇ7</w:t>
            </w:r>
          </w:p>
        </w:tc>
        <w:tc>
          <w:tcPr>
            <w:tcW w:w="455" w:type="dxa"/>
          </w:tcPr>
          <w:p w14:paraId="34D6E20E" w14:textId="77777777" w:rsidR="007929F8" w:rsidRPr="00AF2DF6" w:rsidRDefault="007929F8" w:rsidP="007929F8">
            <w:pPr>
              <w:spacing w:line="360" w:lineRule="auto"/>
              <w:ind w:lef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PÇ8</w:t>
            </w:r>
          </w:p>
        </w:tc>
        <w:tc>
          <w:tcPr>
            <w:tcW w:w="455" w:type="dxa"/>
          </w:tcPr>
          <w:p w14:paraId="32AB10F9" w14:textId="77777777" w:rsidR="007929F8" w:rsidRPr="00AF2DF6" w:rsidRDefault="007929F8" w:rsidP="007929F8">
            <w:pPr>
              <w:spacing w:line="360" w:lineRule="auto"/>
              <w:ind w:lef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PÇ9</w:t>
            </w:r>
          </w:p>
        </w:tc>
        <w:tc>
          <w:tcPr>
            <w:tcW w:w="455" w:type="dxa"/>
          </w:tcPr>
          <w:p w14:paraId="67B6EAC9" w14:textId="77777777" w:rsidR="007929F8" w:rsidRPr="00AF2DF6" w:rsidRDefault="007929F8" w:rsidP="007929F8">
            <w:pPr>
              <w:spacing w:line="360" w:lineRule="auto"/>
              <w:ind w:lef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PÇ10</w:t>
            </w:r>
          </w:p>
        </w:tc>
        <w:tc>
          <w:tcPr>
            <w:tcW w:w="455" w:type="dxa"/>
          </w:tcPr>
          <w:p w14:paraId="6F5A020D" w14:textId="77777777" w:rsidR="007929F8" w:rsidRPr="00AF2DF6" w:rsidRDefault="007929F8" w:rsidP="007929F8">
            <w:pPr>
              <w:spacing w:line="360" w:lineRule="auto"/>
              <w:ind w:lef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PÇ11</w:t>
            </w:r>
          </w:p>
        </w:tc>
        <w:tc>
          <w:tcPr>
            <w:tcW w:w="455" w:type="dxa"/>
          </w:tcPr>
          <w:p w14:paraId="6B0D8F2D" w14:textId="77777777" w:rsidR="007929F8" w:rsidRPr="00AF2DF6" w:rsidRDefault="007929F8" w:rsidP="007929F8">
            <w:pPr>
              <w:spacing w:line="360" w:lineRule="auto"/>
              <w:ind w:lef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PÇ12</w:t>
            </w:r>
          </w:p>
        </w:tc>
        <w:tc>
          <w:tcPr>
            <w:tcW w:w="455" w:type="dxa"/>
          </w:tcPr>
          <w:p w14:paraId="023AA544" w14:textId="77777777" w:rsidR="007929F8" w:rsidRPr="00AF2DF6" w:rsidRDefault="007929F8" w:rsidP="007929F8">
            <w:pPr>
              <w:spacing w:line="360" w:lineRule="auto"/>
              <w:ind w:lef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PÇ13</w:t>
            </w:r>
          </w:p>
        </w:tc>
        <w:tc>
          <w:tcPr>
            <w:tcW w:w="455" w:type="dxa"/>
          </w:tcPr>
          <w:p w14:paraId="1EE2D52E" w14:textId="77777777" w:rsidR="007929F8" w:rsidRPr="00AF2DF6" w:rsidRDefault="007929F8" w:rsidP="007929F8">
            <w:pPr>
              <w:spacing w:line="360" w:lineRule="auto"/>
              <w:ind w:lef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PÇ14</w:t>
            </w:r>
          </w:p>
        </w:tc>
        <w:tc>
          <w:tcPr>
            <w:tcW w:w="455" w:type="dxa"/>
          </w:tcPr>
          <w:p w14:paraId="7F191762" w14:textId="77777777" w:rsidR="007929F8" w:rsidRPr="00AF2DF6" w:rsidRDefault="007929F8" w:rsidP="007929F8">
            <w:pPr>
              <w:spacing w:line="360" w:lineRule="auto"/>
              <w:ind w:lef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PÇ15</w:t>
            </w:r>
          </w:p>
        </w:tc>
      </w:tr>
      <w:tr w:rsidR="007929F8" w:rsidRPr="00AF2DF6" w14:paraId="1ECE289D" w14:textId="77777777" w:rsidTr="00873557">
        <w:tc>
          <w:tcPr>
            <w:tcW w:w="2042" w:type="dxa"/>
            <w:vAlign w:val="center"/>
          </w:tcPr>
          <w:p w14:paraId="0783CDCD" w14:textId="77777777" w:rsidR="007929F8" w:rsidRPr="00AF2DF6" w:rsidRDefault="007929F8" w:rsidP="007929F8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İş Hukuku</w:t>
            </w:r>
          </w:p>
        </w:tc>
        <w:tc>
          <w:tcPr>
            <w:tcW w:w="455" w:type="dxa"/>
            <w:vAlign w:val="center"/>
          </w:tcPr>
          <w:p w14:paraId="667AD7AF" w14:textId="77777777" w:rsidR="007929F8" w:rsidRPr="00AF2DF6" w:rsidRDefault="007929F8" w:rsidP="007929F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5" w:type="dxa"/>
            <w:vAlign w:val="center"/>
          </w:tcPr>
          <w:p w14:paraId="11B15258" w14:textId="77777777" w:rsidR="007929F8" w:rsidRPr="00AF2DF6" w:rsidRDefault="007929F8" w:rsidP="007929F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5" w:type="dxa"/>
            <w:vAlign w:val="center"/>
          </w:tcPr>
          <w:p w14:paraId="5AB0BC34" w14:textId="77777777" w:rsidR="007929F8" w:rsidRPr="00AF2DF6" w:rsidRDefault="007929F8" w:rsidP="007929F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5" w:type="dxa"/>
            <w:vAlign w:val="center"/>
          </w:tcPr>
          <w:p w14:paraId="4931069C" w14:textId="77777777" w:rsidR="007929F8" w:rsidRPr="00AF2DF6" w:rsidRDefault="007929F8" w:rsidP="007929F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5" w:type="dxa"/>
            <w:vAlign w:val="center"/>
          </w:tcPr>
          <w:p w14:paraId="78D761D7" w14:textId="77777777" w:rsidR="007929F8" w:rsidRPr="00AF2DF6" w:rsidRDefault="007929F8" w:rsidP="007929F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5" w:type="dxa"/>
            <w:vAlign w:val="center"/>
          </w:tcPr>
          <w:p w14:paraId="79D166C5" w14:textId="77777777" w:rsidR="007929F8" w:rsidRPr="00AF2DF6" w:rsidRDefault="007929F8" w:rsidP="007929F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dxa"/>
            <w:vAlign w:val="center"/>
          </w:tcPr>
          <w:p w14:paraId="71608288" w14:textId="77777777" w:rsidR="007929F8" w:rsidRPr="00AF2DF6" w:rsidRDefault="007929F8" w:rsidP="007929F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5" w:type="dxa"/>
            <w:vAlign w:val="center"/>
          </w:tcPr>
          <w:p w14:paraId="1E7C9C0F" w14:textId="77777777" w:rsidR="007929F8" w:rsidRPr="00AF2DF6" w:rsidRDefault="007929F8" w:rsidP="007929F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5" w:type="dxa"/>
            <w:vAlign w:val="center"/>
          </w:tcPr>
          <w:p w14:paraId="2D7BC0A5" w14:textId="77777777" w:rsidR="007929F8" w:rsidRPr="00AF2DF6" w:rsidRDefault="007929F8" w:rsidP="007929F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5" w:type="dxa"/>
            <w:vAlign w:val="center"/>
          </w:tcPr>
          <w:p w14:paraId="7F9A4192" w14:textId="77777777" w:rsidR="007929F8" w:rsidRPr="00AF2DF6" w:rsidRDefault="007929F8" w:rsidP="007929F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5" w:type="dxa"/>
            <w:vAlign w:val="center"/>
          </w:tcPr>
          <w:p w14:paraId="5BD270C1" w14:textId="77777777" w:rsidR="007929F8" w:rsidRPr="00AF2DF6" w:rsidRDefault="007929F8" w:rsidP="007929F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5" w:type="dxa"/>
            <w:vAlign w:val="center"/>
          </w:tcPr>
          <w:p w14:paraId="333C798D" w14:textId="77777777" w:rsidR="007929F8" w:rsidRPr="00AF2DF6" w:rsidRDefault="007929F8" w:rsidP="007929F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5" w:type="dxa"/>
            <w:vAlign w:val="center"/>
          </w:tcPr>
          <w:p w14:paraId="320FDD1B" w14:textId="77777777" w:rsidR="007929F8" w:rsidRPr="00AF2DF6" w:rsidRDefault="007929F8" w:rsidP="007929F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dxa"/>
            <w:vAlign w:val="center"/>
          </w:tcPr>
          <w:p w14:paraId="25A22835" w14:textId="77777777" w:rsidR="007929F8" w:rsidRPr="00AF2DF6" w:rsidRDefault="007929F8" w:rsidP="007929F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dxa"/>
            <w:vAlign w:val="center"/>
          </w:tcPr>
          <w:p w14:paraId="58ED3319" w14:textId="77777777" w:rsidR="007929F8" w:rsidRPr="00AF2DF6" w:rsidRDefault="007929F8" w:rsidP="007929F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2DF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65F8E367" w14:textId="77777777" w:rsidR="00F47C57" w:rsidRPr="00AF2DF6" w:rsidRDefault="00F47C57">
      <w:pPr>
        <w:rPr>
          <w:rFonts w:ascii="Times New Roman" w:hAnsi="Times New Roman" w:cs="Times New Roman"/>
          <w:sz w:val="20"/>
          <w:szCs w:val="20"/>
        </w:rPr>
      </w:pPr>
    </w:p>
    <w:sectPr w:rsidR="00F47C57" w:rsidRPr="00AF2D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F4C"/>
    <w:rsid w:val="004123A3"/>
    <w:rsid w:val="004F464E"/>
    <w:rsid w:val="00691F4C"/>
    <w:rsid w:val="007342A5"/>
    <w:rsid w:val="00743D0F"/>
    <w:rsid w:val="007929F8"/>
    <w:rsid w:val="007C03FD"/>
    <w:rsid w:val="007F5310"/>
    <w:rsid w:val="00825172"/>
    <w:rsid w:val="00A0755B"/>
    <w:rsid w:val="00AF2DF6"/>
    <w:rsid w:val="00C43ADA"/>
    <w:rsid w:val="00C757E1"/>
    <w:rsid w:val="00C912BD"/>
    <w:rsid w:val="00CC60F2"/>
    <w:rsid w:val="00D60CED"/>
    <w:rsid w:val="00F47C57"/>
    <w:rsid w:val="00F8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3C92BB"/>
  <w15:docId w15:val="{88C0ADDE-5F76-4AC4-A5DA-8F8184B8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929F8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rsid w:val="007929F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oKlavuzu2">
    <w:name w:val="Tablo Kılavuzu2"/>
    <w:basedOn w:val="NormalTablo"/>
    <w:next w:val="TabloKlavuzu"/>
    <w:rsid w:val="007929F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Normal"/>
    <w:uiPriority w:val="1"/>
    <w:qFormat/>
    <w:rsid w:val="00AF2D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terzioglu@harran.edu.t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Emrah</dc:creator>
  <cp:lastModifiedBy>Arş. Gör. Ibrahim Sezer BELLILER</cp:lastModifiedBy>
  <cp:revision>5</cp:revision>
  <dcterms:created xsi:type="dcterms:W3CDTF">2022-09-04T07:37:00Z</dcterms:created>
  <dcterms:modified xsi:type="dcterms:W3CDTF">2022-09-08T15:19:00Z</dcterms:modified>
</cp:coreProperties>
</file>