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8BCD4" w14:textId="77777777" w:rsidR="001E1ADB" w:rsidRPr="003B6065" w:rsidRDefault="001E1ADB" w:rsidP="001E1ADB">
      <w:pPr>
        <w:rPr>
          <w:rFonts w:ascii="Times New Roman" w:hAnsi="Times New Roman" w:cs="Times New Roman"/>
          <w:sz w:val="24"/>
          <w:szCs w:val="24"/>
        </w:rPr>
      </w:pPr>
    </w:p>
    <w:p w14:paraId="2240D294" w14:textId="14BFE408" w:rsidR="002E3BF0" w:rsidRPr="003B6065" w:rsidRDefault="002C2D1F" w:rsidP="002C2D1F">
      <w:pPr>
        <w:ind w:left="1418" w:hanging="1418"/>
        <w:jc w:val="center"/>
        <w:rPr>
          <w:rFonts w:ascii="Times New Roman" w:hAnsi="Times New Roman" w:cs="Times New Roman"/>
          <w:b/>
          <w:sz w:val="24"/>
          <w:szCs w:val="24"/>
        </w:rPr>
      </w:pPr>
      <w:r w:rsidRPr="003B6065">
        <w:rPr>
          <w:rFonts w:ascii="Times New Roman" w:hAnsi="Times New Roman" w:cs="Times New Roman"/>
          <w:noProof/>
          <w:sz w:val="24"/>
          <w:szCs w:val="24"/>
        </w:rPr>
        <w:drawing>
          <wp:inline distT="0" distB="0" distL="0" distR="0" wp14:anchorId="6BB855A0" wp14:editId="59B52100">
            <wp:extent cx="904875" cy="9048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2BDB4F22" w14:textId="24D34EB5" w:rsidR="00A82708" w:rsidRPr="003B6065" w:rsidRDefault="001E1ADB" w:rsidP="00616171">
      <w:pPr>
        <w:tabs>
          <w:tab w:val="left" w:pos="4224"/>
        </w:tabs>
        <w:jc w:val="center"/>
        <w:rPr>
          <w:rFonts w:ascii="Times New Roman" w:eastAsiaTheme="minorEastAsia" w:hAnsi="Times New Roman" w:cs="Times New Roman"/>
          <w:color w:val="00637D"/>
          <w:kern w:val="24"/>
          <w:sz w:val="24"/>
          <w:szCs w:val="24"/>
          <w:lang w:eastAsia="tr-TR"/>
        </w:rPr>
      </w:pPr>
      <w:r w:rsidRPr="003B6065">
        <w:rPr>
          <w:rFonts w:ascii="Times New Roman" w:eastAsiaTheme="minorEastAsia" w:hAnsi="Times New Roman" w:cs="Times New Roman"/>
          <w:color w:val="00637D"/>
          <w:kern w:val="24"/>
          <w:sz w:val="24"/>
          <w:szCs w:val="24"/>
          <w:lang w:eastAsia="tr-TR"/>
        </w:rPr>
        <w:t>T.C.</w:t>
      </w:r>
    </w:p>
    <w:p w14:paraId="17779D40" w14:textId="014BCC5B" w:rsidR="001E1ADB" w:rsidRPr="00616171" w:rsidRDefault="001E1ADB" w:rsidP="00616171">
      <w:pPr>
        <w:tabs>
          <w:tab w:val="left" w:pos="4224"/>
        </w:tabs>
        <w:ind w:left="675"/>
        <w:rPr>
          <w:rFonts w:ascii="Times New Roman" w:eastAsiaTheme="minorEastAsia" w:hAnsi="Times New Roman" w:cs="Times New Roman"/>
          <w:color w:val="00637D"/>
          <w:kern w:val="24"/>
          <w:sz w:val="72"/>
          <w:szCs w:val="72"/>
          <w:lang w:eastAsia="tr-TR"/>
        </w:rPr>
      </w:pPr>
      <w:r w:rsidRPr="00616171">
        <w:rPr>
          <w:rFonts w:ascii="Times New Roman" w:eastAsiaTheme="minorEastAsia" w:hAnsi="Times New Roman" w:cs="Times New Roman"/>
          <w:color w:val="00637D"/>
          <w:kern w:val="24"/>
          <w:sz w:val="72"/>
          <w:szCs w:val="72"/>
          <w:lang w:eastAsia="tr-TR"/>
        </w:rPr>
        <w:t>HARRAN ÜNİVERSİTESİ</w:t>
      </w:r>
    </w:p>
    <w:p w14:paraId="232194F0" w14:textId="5BCA9591" w:rsidR="00A82708" w:rsidRPr="00616171" w:rsidRDefault="002E0208" w:rsidP="00616171">
      <w:pPr>
        <w:ind w:left="708" w:firstLine="708"/>
        <w:rPr>
          <w:rFonts w:ascii="Times New Roman" w:eastAsiaTheme="minorEastAsia" w:hAnsi="Times New Roman" w:cs="Times New Roman"/>
          <w:color w:val="00637D"/>
          <w:kern w:val="24"/>
          <w:sz w:val="72"/>
          <w:szCs w:val="72"/>
          <w:lang w:eastAsia="tr-TR"/>
        </w:rPr>
      </w:pPr>
      <w:r w:rsidRPr="00616171">
        <w:rPr>
          <w:rFonts w:ascii="Times New Roman" w:eastAsiaTheme="minorEastAsia" w:hAnsi="Times New Roman" w:cs="Times New Roman"/>
          <w:color w:val="00637D"/>
          <w:kern w:val="24"/>
          <w:sz w:val="72"/>
          <w:szCs w:val="72"/>
          <w:lang w:eastAsia="tr-TR"/>
        </w:rPr>
        <w:t>Fen Edebiyat Fakültesi</w:t>
      </w:r>
    </w:p>
    <w:p w14:paraId="05D8CFBE" w14:textId="5ED6E5CE" w:rsidR="002E0208" w:rsidRPr="00616171" w:rsidRDefault="002E0208" w:rsidP="00616171">
      <w:pPr>
        <w:ind w:left="2091" w:firstLine="33"/>
        <w:rPr>
          <w:rFonts w:ascii="Times New Roman" w:hAnsi="Times New Roman" w:cs="Times New Roman"/>
          <w:noProof/>
          <w:sz w:val="72"/>
          <w:szCs w:val="72"/>
          <w:lang w:eastAsia="tr-TR"/>
        </w:rPr>
      </w:pPr>
      <w:r w:rsidRPr="00616171">
        <w:rPr>
          <w:rFonts w:ascii="Times New Roman" w:eastAsiaTheme="minorEastAsia" w:hAnsi="Times New Roman" w:cs="Times New Roman"/>
          <w:color w:val="00637D"/>
          <w:kern w:val="24"/>
          <w:sz w:val="72"/>
          <w:szCs w:val="72"/>
          <w:lang w:eastAsia="tr-TR"/>
        </w:rPr>
        <w:t>Sosyoloji Bölümü</w:t>
      </w:r>
    </w:p>
    <w:p w14:paraId="5A5B8810" w14:textId="77777777" w:rsidR="00A82708" w:rsidRPr="003B6065" w:rsidRDefault="00A82708" w:rsidP="00F95870">
      <w:pPr>
        <w:ind w:left="675"/>
        <w:jc w:val="both"/>
        <w:rPr>
          <w:rFonts w:ascii="Times New Roman" w:hAnsi="Times New Roman" w:cs="Times New Roman"/>
          <w:noProof/>
          <w:sz w:val="24"/>
          <w:szCs w:val="24"/>
          <w:lang w:eastAsia="tr-TR"/>
        </w:rPr>
      </w:pPr>
    </w:p>
    <w:p w14:paraId="047FB598" w14:textId="77777777" w:rsidR="00A82708" w:rsidRPr="003B6065" w:rsidRDefault="00A82708" w:rsidP="00F95870">
      <w:pPr>
        <w:ind w:left="675"/>
        <w:jc w:val="both"/>
        <w:rPr>
          <w:rFonts w:ascii="Times New Roman" w:hAnsi="Times New Roman" w:cs="Times New Roman"/>
          <w:noProof/>
          <w:sz w:val="24"/>
          <w:szCs w:val="24"/>
          <w:lang w:eastAsia="tr-TR"/>
        </w:rPr>
      </w:pPr>
    </w:p>
    <w:p w14:paraId="32662B49" w14:textId="77777777" w:rsidR="00A82708" w:rsidRPr="003B6065" w:rsidRDefault="00A82708" w:rsidP="00F95870">
      <w:pPr>
        <w:ind w:left="675"/>
        <w:jc w:val="both"/>
        <w:rPr>
          <w:rFonts w:ascii="Times New Roman" w:hAnsi="Times New Roman" w:cs="Times New Roman"/>
          <w:b/>
          <w:sz w:val="24"/>
          <w:szCs w:val="24"/>
        </w:rPr>
      </w:pPr>
    </w:p>
    <w:p w14:paraId="149769A9" w14:textId="77777777" w:rsidR="002E3BF0" w:rsidRPr="003B6065" w:rsidRDefault="00D343B3" w:rsidP="00E94B13">
      <w:pPr>
        <w:ind w:left="675"/>
        <w:jc w:val="both"/>
        <w:rPr>
          <w:rFonts w:ascii="Times New Roman" w:hAnsi="Times New Roman" w:cs="Times New Roman"/>
          <w:b/>
          <w:sz w:val="24"/>
          <w:szCs w:val="24"/>
        </w:rPr>
      </w:pPr>
      <w:r w:rsidRPr="003B6065">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0F1344ED" wp14:editId="7147F41D">
                <wp:simplePos x="0" y="0"/>
                <wp:positionH relativeFrom="margin">
                  <wp:align>right</wp:align>
                </wp:positionH>
                <wp:positionV relativeFrom="paragraph">
                  <wp:posOffset>216535</wp:posOffset>
                </wp:positionV>
                <wp:extent cx="6172200" cy="3429000"/>
                <wp:effectExtent l="0" t="0" r="0" b="0"/>
                <wp:wrapNone/>
                <wp:docPr id="9" name="Metin kutusu 8">
                  <a:extLst xmlns:a="http://schemas.openxmlformats.org/drawingml/2006/main">
                    <a:ext uri="{FF2B5EF4-FFF2-40B4-BE49-F238E27FC236}">
                      <a16:creationId xmlns:a16="http://schemas.microsoft.com/office/drawing/2014/main" id="{ACB8ABFC-25E0-404B-8E99-3212C3F99A59}"/>
                    </a:ext>
                  </a:extLst>
                </wp:docPr>
                <wp:cNvGraphicFramePr/>
                <a:graphic xmlns:a="http://schemas.openxmlformats.org/drawingml/2006/main">
                  <a:graphicData uri="http://schemas.microsoft.com/office/word/2010/wordprocessingShape">
                    <wps:wsp>
                      <wps:cNvSpPr txBox="1"/>
                      <wps:spPr>
                        <a:xfrm>
                          <a:off x="0" y="0"/>
                          <a:ext cx="6172200" cy="3429000"/>
                        </a:xfrm>
                        <a:prstGeom prst="rect">
                          <a:avLst/>
                        </a:prstGeom>
                        <a:noFill/>
                      </wps:spPr>
                      <wps:txbx>
                        <w:txbxContent>
                          <w:p w14:paraId="706CE954" w14:textId="77777777" w:rsidR="00A71C41" w:rsidRDefault="00A71C41" w:rsidP="0071380E">
                            <w:pPr>
                              <w:pStyle w:val="NormalWeb"/>
                              <w:spacing w:before="0" w:beforeAutospacing="0" w:after="0" w:afterAutospacing="0"/>
                              <w:jc w:val="center"/>
                              <w:rPr>
                                <w:rFonts w:ascii="Gotham Narrow Ultra" w:hAnsi="Gotham Narrow Ultra" w:cstheme="minorBidi"/>
                                <w:color w:val="00637D"/>
                                <w:kern w:val="24"/>
                                <w:sz w:val="72"/>
                                <w:szCs w:val="72"/>
                              </w:rPr>
                            </w:pPr>
                          </w:p>
                          <w:p w14:paraId="1D4031D4" w14:textId="77777777" w:rsidR="00A71C41" w:rsidRDefault="00A71C41" w:rsidP="0071380E">
                            <w:pPr>
                              <w:pStyle w:val="NormalWeb"/>
                              <w:spacing w:before="0" w:beforeAutospacing="0" w:after="0" w:afterAutospacing="0"/>
                              <w:jc w:val="center"/>
                              <w:rPr>
                                <w:rFonts w:ascii="Gotham Narrow Ultra" w:hAnsi="Gotham Narrow Ultra" w:cstheme="minorBidi"/>
                                <w:color w:val="00637D"/>
                                <w:kern w:val="24"/>
                                <w:sz w:val="72"/>
                                <w:szCs w:val="72"/>
                              </w:rPr>
                            </w:pPr>
                          </w:p>
                          <w:p w14:paraId="42C464A9" w14:textId="79C14E97" w:rsidR="0071380E" w:rsidRPr="0071380E" w:rsidRDefault="002E0208" w:rsidP="00AD0E1C">
                            <w:pPr>
                              <w:pStyle w:val="NormalWeb"/>
                              <w:spacing w:before="0" w:beforeAutospacing="0" w:after="0" w:afterAutospacing="0"/>
                              <w:jc w:val="center"/>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 xml:space="preserve">2022 </w:t>
                            </w:r>
                            <w:r w:rsidR="001E1ADB">
                              <w:rPr>
                                <w:rFonts w:ascii="Gotham Narrow Ultra" w:hAnsi="Gotham Narrow Ultra" w:cstheme="minorBidi"/>
                                <w:color w:val="00637D"/>
                                <w:kern w:val="24"/>
                                <w:sz w:val="72"/>
                                <w:szCs w:val="72"/>
                              </w:rPr>
                              <w:t>Y</w:t>
                            </w:r>
                            <w:r w:rsidR="0071380E" w:rsidRPr="0071380E">
                              <w:rPr>
                                <w:rFonts w:ascii="Gotham Narrow Ultra" w:hAnsi="Gotham Narrow Ultra" w:cstheme="minorBidi"/>
                                <w:color w:val="00637D"/>
                                <w:kern w:val="24"/>
                                <w:sz w:val="72"/>
                                <w:szCs w:val="72"/>
                              </w:rPr>
                              <w:t>ılı</w:t>
                            </w:r>
                          </w:p>
                          <w:p w14:paraId="03568EA6" w14:textId="77777777" w:rsidR="0071380E" w:rsidRPr="0071380E" w:rsidRDefault="001E1ADB" w:rsidP="00AD0E1C">
                            <w:pPr>
                              <w:pStyle w:val="NormalWeb"/>
                              <w:spacing w:before="0" w:beforeAutospacing="0" w:after="0" w:afterAutospacing="0"/>
                              <w:jc w:val="center"/>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Birim İç Değerlendirme Raporu</w:t>
                            </w:r>
                          </w:p>
                          <w:p w14:paraId="2AAB3552" w14:textId="07F0EAC6" w:rsidR="0071380E" w:rsidRPr="0071380E" w:rsidRDefault="001E1ADB" w:rsidP="00AD0E1C">
                            <w:pPr>
                              <w:pStyle w:val="NormalWeb"/>
                              <w:spacing w:before="0" w:beforeAutospacing="0" w:after="0" w:afterAutospacing="0"/>
                              <w:jc w:val="center"/>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(BİDR)</w:t>
                            </w:r>
                          </w:p>
                          <w:p w14:paraId="05295B6A" w14:textId="1D8C90D9" w:rsidR="0071380E" w:rsidRPr="0071380E" w:rsidRDefault="0071380E" w:rsidP="0071380E">
                            <w:pPr>
                              <w:pStyle w:val="NormalWeb"/>
                              <w:spacing w:before="0" w:beforeAutospacing="0" w:after="0" w:afterAutospacing="0"/>
                              <w:jc w:val="center"/>
                              <w:rPr>
                                <w:sz w:val="72"/>
                                <w:szCs w:val="7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F1344ED" id="_x0000_t202" coordsize="21600,21600" o:spt="202" path="m,l,21600r21600,l21600,xe">
                <v:stroke joinstyle="miter"/>
                <v:path gradientshapeok="t" o:connecttype="rect"/>
              </v:shapetype>
              <v:shape id="Metin kutusu 8" o:spid="_x0000_s1026" type="#_x0000_t202" style="position:absolute;left:0;text-align:left;margin-left:434.8pt;margin-top:17.05pt;width:486pt;height:270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" filled="f" stroked="f">
                <v:textbox>
                  <w:txbxContent>
                    <w:p w14:paraId="706CE954" w14:textId="77777777" w:rsidR="00A71C41" w:rsidRDefault="00A71C41" w:rsidP="0071380E">
                      <w:pPr>
                        <w:pStyle w:val="NormalWeb"/>
                        <w:spacing w:before="0" w:beforeAutospacing="0" w:after="0" w:afterAutospacing="0"/>
                        <w:jc w:val="center"/>
                        <w:rPr>
                          <w:rFonts w:ascii="Gotham Narrow Ultra" w:hAnsi="Gotham Narrow Ultra" w:cstheme="minorBidi"/>
                          <w:color w:val="00637D"/>
                          <w:kern w:val="24"/>
                          <w:sz w:val="72"/>
                          <w:szCs w:val="72"/>
                        </w:rPr>
                      </w:pPr>
                    </w:p>
                    <w:p w14:paraId="1D4031D4" w14:textId="77777777" w:rsidR="00A71C41" w:rsidRDefault="00A71C41" w:rsidP="0071380E">
                      <w:pPr>
                        <w:pStyle w:val="NormalWeb"/>
                        <w:spacing w:before="0" w:beforeAutospacing="0" w:after="0" w:afterAutospacing="0"/>
                        <w:jc w:val="center"/>
                        <w:rPr>
                          <w:rFonts w:ascii="Gotham Narrow Ultra" w:hAnsi="Gotham Narrow Ultra" w:cstheme="minorBidi"/>
                          <w:color w:val="00637D"/>
                          <w:kern w:val="24"/>
                          <w:sz w:val="72"/>
                          <w:szCs w:val="72"/>
                        </w:rPr>
                      </w:pPr>
                    </w:p>
                    <w:p w14:paraId="42C464A9" w14:textId="79C14E97" w:rsidR="0071380E" w:rsidRPr="0071380E" w:rsidRDefault="002E0208" w:rsidP="00AD0E1C">
                      <w:pPr>
                        <w:pStyle w:val="NormalWeb"/>
                        <w:spacing w:before="0" w:beforeAutospacing="0" w:after="0" w:afterAutospacing="0"/>
                        <w:jc w:val="center"/>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 xml:space="preserve">2022 </w:t>
                      </w:r>
                      <w:r w:rsidR="001E1ADB">
                        <w:rPr>
                          <w:rFonts w:ascii="Gotham Narrow Ultra" w:hAnsi="Gotham Narrow Ultra" w:cstheme="minorBidi"/>
                          <w:color w:val="00637D"/>
                          <w:kern w:val="24"/>
                          <w:sz w:val="72"/>
                          <w:szCs w:val="72"/>
                        </w:rPr>
                        <w:t>Y</w:t>
                      </w:r>
                      <w:r w:rsidR="0071380E" w:rsidRPr="0071380E">
                        <w:rPr>
                          <w:rFonts w:ascii="Gotham Narrow Ultra" w:hAnsi="Gotham Narrow Ultra" w:cstheme="minorBidi"/>
                          <w:color w:val="00637D"/>
                          <w:kern w:val="24"/>
                          <w:sz w:val="72"/>
                          <w:szCs w:val="72"/>
                        </w:rPr>
                        <w:t>ılı</w:t>
                      </w:r>
                    </w:p>
                    <w:p w14:paraId="03568EA6" w14:textId="77777777" w:rsidR="0071380E" w:rsidRPr="0071380E" w:rsidRDefault="001E1ADB" w:rsidP="00AD0E1C">
                      <w:pPr>
                        <w:pStyle w:val="NormalWeb"/>
                        <w:spacing w:before="0" w:beforeAutospacing="0" w:after="0" w:afterAutospacing="0"/>
                        <w:jc w:val="center"/>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Birim İç Değerlendirme Raporu</w:t>
                      </w:r>
                    </w:p>
                    <w:p w14:paraId="2AAB3552" w14:textId="07F0EAC6" w:rsidR="0071380E" w:rsidRPr="0071380E" w:rsidRDefault="001E1ADB" w:rsidP="00AD0E1C">
                      <w:pPr>
                        <w:pStyle w:val="NormalWeb"/>
                        <w:spacing w:before="0" w:beforeAutospacing="0" w:after="0" w:afterAutospacing="0"/>
                        <w:jc w:val="center"/>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(BİDR)</w:t>
                      </w:r>
                    </w:p>
                    <w:p w14:paraId="05295B6A" w14:textId="1D8C90D9" w:rsidR="0071380E" w:rsidRPr="0071380E" w:rsidRDefault="0071380E" w:rsidP="0071380E">
                      <w:pPr>
                        <w:pStyle w:val="NormalWeb"/>
                        <w:spacing w:before="0" w:beforeAutospacing="0" w:after="0" w:afterAutospacing="0"/>
                        <w:jc w:val="center"/>
                        <w:rPr>
                          <w:sz w:val="72"/>
                          <w:szCs w:val="72"/>
                        </w:rPr>
                      </w:pPr>
                    </w:p>
                  </w:txbxContent>
                </v:textbox>
                <w10:wrap anchorx="margin"/>
              </v:shape>
            </w:pict>
          </mc:Fallback>
        </mc:AlternateContent>
      </w:r>
    </w:p>
    <w:p w14:paraId="0FBD3F94" w14:textId="77777777" w:rsidR="002E3BF0" w:rsidRPr="003B6065" w:rsidRDefault="002E3BF0" w:rsidP="00E94B13">
      <w:pPr>
        <w:ind w:left="675"/>
        <w:jc w:val="both"/>
        <w:rPr>
          <w:rFonts w:ascii="Times New Roman" w:hAnsi="Times New Roman" w:cs="Times New Roman"/>
          <w:b/>
          <w:sz w:val="24"/>
          <w:szCs w:val="24"/>
        </w:rPr>
      </w:pPr>
    </w:p>
    <w:p w14:paraId="6A3CD9AB" w14:textId="77777777" w:rsidR="002E3BF0" w:rsidRPr="003B6065" w:rsidRDefault="002E3BF0" w:rsidP="00E94B13">
      <w:pPr>
        <w:ind w:left="675"/>
        <w:jc w:val="both"/>
        <w:rPr>
          <w:rFonts w:ascii="Times New Roman" w:hAnsi="Times New Roman" w:cs="Times New Roman"/>
          <w:b/>
          <w:sz w:val="24"/>
          <w:szCs w:val="24"/>
        </w:rPr>
      </w:pPr>
    </w:p>
    <w:p w14:paraId="3B776B35" w14:textId="77777777" w:rsidR="002E3BF0" w:rsidRPr="003B6065" w:rsidRDefault="002E3BF0" w:rsidP="00E94B13">
      <w:pPr>
        <w:ind w:left="675"/>
        <w:jc w:val="both"/>
        <w:rPr>
          <w:rFonts w:ascii="Times New Roman" w:hAnsi="Times New Roman" w:cs="Times New Roman"/>
          <w:b/>
          <w:sz w:val="24"/>
          <w:szCs w:val="24"/>
        </w:rPr>
      </w:pPr>
    </w:p>
    <w:p w14:paraId="6F58B448" w14:textId="77777777" w:rsidR="002E3BF0" w:rsidRPr="003B6065" w:rsidRDefault="002E3BF0" w:rsidP="00E94B13">
      <w:pPr>
        <w:ind w:left="675"/>
        <w:jc w:val="both"/>
        <w:rPr>
          <w:rFonts w:ascii="Times New Roman" w:hAnsi="Times New Roman" w:cs="Times New Roman"/>
          <w:b/>
          <w:sz w:val="24"/>
          <w:szCs w:val="24"/>
        </w:rPr>
      </w:pPr>
    </w:p>
    <w:p w14:paraId="39091ACE" w14:textId="77777777" w:rsidR="002E3BF0" w:rsidRPr="003B6065" w:rsidRDefault="002E3BF0" w:rsidP="00E94B13">
      <w:pPr>
        <w:ind w:left="675"/>
        <w:jc w:val="both"/>
        <w:rPr>
          <w:rFonts w:ascii="Times New Roman" w:hAnsi="Times New Roman" w:cs="Times New Roman"/>
          <w:b/>
          <w:sz w:val="24"/>
          <w:szCs w:val="24"/>
        </w:rPr>
      </w:pPr>
    </w:p>
    <w:p w14:paraId="2D561300" w14:textId="77777777" w:rsidR="002E3BF0" w:rsidRPr="003B6065" w:rsidRDefault="002E3BF0" w:rsidP="00E94B13">
      <w:pPr>
        <w:ind w:left="675"/>
        <w:jc w:val="both"/>
        <w:rPr>
          <w:rFonts w:ascii="Times New Roman" w:hAnsi="Times New Roman" w:cs="Times New Roman"/>
          <w:b/>
          <w:sz w:val="24"/>
          <w:szCs w:val="24"/>
        </w:rPr>
      </w:pPr>
    </w:p>
    <w:p w14:paraId="5A23A963" w14:textId="77777777" w:rsidR="002E3BF0" w:rsidRPr="003B6065" w:rsidRDefault="002E3BF0" w:rsidP="00E94B13">
      <w:pPr>
        <w:ind w:left="675"/>
        <w:jc w:val="both"/>
        <w:rPr>
          <w:rFonts w:ascii="Times New Roman" w:hAnsi="Times New Roman" w:cs="Times New Roman"/>
          <w:b/>
          <w:sz w:val="24"/>
          <w:szCs w:val="24"/>
        </w:rPr>
      </w:pPr>
    </w:p>
    <w:p w14:paraId="25261242" w14:textId="77777777" w:rsidR="002E3BF0" w:rsidRPr="003B6065" w:rsidRDefault="002E3BF0" w:rsidP="00E94B13">
      <w:pPr>
        <w:ind w:left="675"/>
        <w:jc w:val="both"/>
        <w:rPr>
          <w:rFonts w:ascii="Times New Roman" w:hAnsi="Times New Roman" w:cs="Times New Roman"/>
          <w:b/>
          <w:sz w:val="24"/>
          <w:szCs w:val="24"/>
        </w:rPr>
      </w:pPr>
    </w:p>
    <w:p w14:paraId="409738E8" w14:textId="77777777" w:rsidR="002E3BF0" w:rsidRPr="003B6065" w:rsidRDefault="002E3BF0" w:rsidP="00E94B13">
      <w:pPr>
        <w:ind w:left="675"/>
        <w:jc w:val="both"/>
        <w:rPr>
          <w:rFonts w:ascii="Times New Roman" w:hAnsi="Times New Roman" w:cs="Times New Roman"/>
          <w:b/>
          <w:sz w:val="24"/>
          <w:szCs w:val="24"/>
        </w:rPr>
      </w:pPr>
    </w:p>
    <w:p w14:paraId="046EE856" w14:textId="77777777" w:rsidR="002E3BF0" w:rsidRPr="003B6065" w:rsidRDefault="002E3BF0" w:rsidP="00E94B13">
      <w:pPr>
        <w:ind w:left="675"/>
        <w:jc w:val="both"/>
        <w:rPr>
          <w:rFonts w:ascii="Times New Roman" w:hAnsi="Times New Roman" w:cs="Times New Roman"/>
          <w:b/>
          <w:sz w:val="24"/>
          <w:szCs w:val="24"/>
        </w:rPr>
      </w:pPr>
    </w:p>
    <w:p w14:paraId="2DD3ECBB" w14:textId="77777777" w:rsidR="002E3BF0" w:rsidRPr="003B6065" w:rsidRDefault="002E3BF0" w:rsidP="00E94B13">
      <w:pPr>
        <w:ind w:left="675"/>
        <w:jc w:val="both"/>
        <w:rPr>
          <w:rFonts w:ascii="Times New Roman" w:hAnsi="Times New Roman" w:cs="Times New Roman"/>
          <w:b/>
          <w:sz w:val="24"/>
          <w:szCs w:val="24"/>
        </w:rPr>
      </w:pPr>
    </w:p>
    <w:p w14:paraId="362D9255" w14:textId="77777777" w:rsidR="002E3BF0" w:rsidRPr="003B6065" w:rsidRDefault="002E3BF0" w:rsidP="00E94B13">
      <w:pPr>
        <w:ind w:left="675"/>
        <w:jc w:val="both"/>
        <w:rPr>
          <w:rFonts w:ascii="Times New Roman" w:hAnsi="Times New Roman" w:cs="Times New Roman"/>
          <w:b/>
          <w:sz w:val="24"/>
          <w:szCs w:val="24"/>
        </w:rPr>
      </w:pPr>
    </w:p>
    <w:p w14:paraId="0D539CE6" w14:textId="77777777" w:rsidR="002E3BF0" w:rsidRPr="003B6065" w:rsidRDefault="002E3BF0" w:rsidP="00E94B13">
      <w:pPr>
        <w:ind w:left="675"/>
        <w:jc w:val="both"/>
        <w:rPr>
          <w:rFonts w:ascii="Times New Roman" w:hAnsi="Times New Roman" w:cs="Times New Roman"/>
          <w:b/>
          <w:sz w:val="24"/>
          <w:szCs w:val="24"/>
        </w:rPr>
      </w:pPr>
    </w:p>
    <w:p w14:paraId="5BB6EB1C" w14:textId="77777777" w:rsidR="002E3BF0" w:rsidRPr="003B6065" w:rsidRDefault="002E3BF0" w:rsidP="00E94B13">
      <w:pPr>
        <w:ind w:left="675"/>
        <w:jc w:val="both"/>
        <w:rPr>
          <w:rFonts w:ascii="Times New Roman" w:hAnsi="Times New Roman" w:cs="Times New Roman"/>
          <w:b/>
          <w:sz w:val="24"/>
          <w:szCs w:val="24"/>
        </w:rPr>
      </w:pPr>
    </w:p>
    <w:p w14:paraId="4B046853" w14:textId="77777777" w:rsidR="00C34662" w:rsidRDefault="00C34662" w:rsidP="00E94B13">
      <w:pPr>
        <w:ind w:left="675"/>
        <w:jc w:val="both"/>
        <w:rPr>
          <w:rFonts w:ascii="Times New Roman" w:hAnsi="Times New Roman" w:cs="Times New Roman"/>
          <w:b/>
          <w:sz w:val="24"/>
          <w:szCs w:val="24"/>
        </w:rPr>
      </w:pPr>
    </w:p>
    <w:p w14:paraId="727EDA11" w14:textId="77777777" w:rsidR="00C34662" w:rsidRDefault="00C34662" w:rsidP="00E94B13">
      <w:pPr>
        <w:ind w:left="675"/>
        <w:jc w:val="both"/>
        <w:rPr>
          <w:rFonts w:ascii="Times New Roman" w:hAnsi="Times New Roman" w:cs="Times New Roman"/>
          <w:b/>
          <w:sz w:val="24"/>
          <w:szCs w:val="24"/>
        </w:rPr>
      </w:pPr>
    </w:p>
    <w:p w14:paraId="6CA22B20" w14:textId="77777777" w:rsidR="00C34662" w:rsidRDefault="00C34662" w:rsidP="00E94B13">
      <w:pPr>
        <w:ind w:left="675"/>
        <w:jc w:val="both"/>
        <w:rPr>
          <w:rFonts w:ascii="Times New Roman" w:hAnsi="Times New Roman" w:cs="Times New Roman"/>
          <w:b/>
          <w:sz w:val="24"/>
          <w:szCs w:val="24"/>
        </w:rPr>
      </w:pPr>
    </w:p>
    <w:p w14:paraId="185729B6" w14:textId="77777777" w:rsidR="00C34662" w:rsidRDefault="00C34662" w:rsidP="00E94B13">
      <w:pPr>
        <w:ind w:left="675"/>
        <w:jc w:val="both"/>
        <w:rPr>
          <w:rFonts w:ascii="Times New Roman" w:hAnsi="Times New Roman" w:cs="Times New Roman"/>
          <w:b/>
          <w:sz w:val="24"/>
          <w:szCs w:val="24"/>
        </w:rPr>
      </w:pPr>
    </w:p>
    <w:p w14:paraId="0608F257" w14:textId="09763EE2" w:rsidR="002E3BF0" w:rsidRPr="003B6065" w:rsidRDefault="002E3BF0" w:rsidP="00E94B13">
      <w:pPr>
        <w:ind w:left="675"/>
        <w:jc w:val="both"/>
        <w:rPr>
          <w:rFonts w:ascii="Times New Roman" w:hAnsi="Times New Roman" w:cs="Times New Roman"/>
          <w:b/>
          <w:sz w:val="24"/>
          <w:szCs w:val="24"/>
        </w:rPr>
      </w:pPr>
      <w:r w:rsidRPr="003B6065">
        <w:rPr>
          <w:rFonts w:ascii="Times New Roman" w:hAnsi="Times New Roman" w:cs="Times New Roman"/>
          <w:b/>
          <w:sz w:val="24"/>
          <w:szCs w:val="24"/>
        </w:rPr>
        <w:t xml:space="preserve">İÇİNDEKİLER </w:t>
      </w:r>
    </w:p>
    <w:p w14:paraId="2045B16C" w14:textId="77777777" w:rsidR="002E3BF0" w:rsidRPr="003B6065" w:rsidRDefault="002E3BF0" w:rsidP="00E94B13">
      <w:pPr>
        <w:ind w:left="675"/>
        <w:jc w:val="both"/>
        <w:rPr>
          <w:rFonts w:ascii="Times New Roman" w:hAnsi="Times New Roman" w:cs="Times New Roman"/>
          <w:b/>
          <w:sz w:val="24"/>
          <w:szCs w:val="24"/>
        </w:rPr>
      </w:pPr>
    </w:p>
    <w:p w14:paraId="2CB45075" w14:textId="77777777" w:rsidR="00E94B13" w:rsidRPr="003B6065" w:rsidRDefault="00E94B13" w:rsidP="00E94B13">
      <w:pPr>
        <w:ind w:left="675"/>
        <w:jc w:val="both"/>
        <w:rPr>
          <w:rFonts w:ascii="Times New Roman" w:hAnsi="Times New Roman" w:cs="Times New Roman"/>
          <w:b/>
          <w:sz w:val="24"/>
          <w:szCs w:val="24"/>
        </w:rPr>
      </w:pPr>
      <w:r w:rsidRPr="003B6065">
        <w:rPr>
          <w:rFonts w:ascii="Times New Roman" w:hAnsi="Times New Roman" w:cs="Times New Roman"/>
          <w:b/>
          <w:sz w:val="24"/>
          <w:szCs w:val="24"/>
        </w:rPr>
        <w:t>ÖZET .................................................................................................................</w:t>
      </w:r>
      <w:r w:rsidR="00353B0C" w:rsidRPr="003B6065">
        <w:rPr>
          <w:rFonts w:ascii="Times New Roman" w:hAnsi="Times New Roman" w:cs="Times New Roman"/>
          <w:b/>
          <w:sz w:val="24"/>
          <w:szCs w:val="24"/>
        </w:rPr>
        <w:t>.</w:t>
      </w:r>
    </w:p>
    <w:p w14:paraId="1C7F5247" w14:textId="77777777" w:rsidR="002E3BF0" w:rsidRPr="003B6065" w:rsidRDefault="002E3BF0" w:rsidP="00E94B13">
      <w:pPr>
        <w:ind w:left="675"/>
        <w:jc w:val="both"/>
        <w:rPr>
          <w:rFonts w:ascii="Times New Roman" w:hAnsi="Times New Roman" w:cs="Times New Roman"/>
          <w:b/>
          <w:sz w:val="24"/>
          <w:szCs w:val="24"/>
        </w:rPr>
      </w:pPr>
    </w:p>
    <w:p w14:paraId="5B8422FE" w14:textId="209BB105" w:rsidR="00E94B13" w:rsidRPr="003B6065" w:rsidRDefault="002E3BF0" w:rsidP="00E94B13">
      <w:pPr>
        <w:ind w:left="675"/>
        <w:jc w:val="both"/>
        <w:rPr>
          <w:rFonts w:ascii="Times New Roman" w:hAnsi="Times New Roman" w:cs="Times New Roman"/>
          <w:b/>
          <w:sz w:val="24"/>
          <w:szCs w:val="24"/>
        </w:rPr>
      </w:pPr>
      <w:r w:rsidRPr="003B6065">
        <w:rPr>
          <w:rFonts w:ascii="Times New Roman" w:hAnsi="Times New Roman" w:cs="Times New Roman"/>
          <w:b/>
          <w:sz w:val="24"/>
          <w:szCs w:val="24"/>
        </w:rPr>
        <w:t>BİRİM</w:t>
      </w:r>
      <w:r w:rsidR="00E94B13" w:rsidRPr="003B6065">
        <w:rPr>
          <w:rFonts w:ascii="Times New Roman" w:hAnsi="Times New Roman" w:cs="Times New Roman"/>
          <w:b/>
          <w:sz w:val="24"/>
          <w:szCs w:val="24"/>
        </w:rPr>
        <w:t xml:space="preserve"> HAKKINDA BİLGİLER .....................................</w:t>
      </w:r>
      <w:r w:rsidR="00353B0C" w:rsidRPr="003B6065">
        <w:rPr>
          <w:rFonts w:ascii="Times New Roman" w:hAnsi="Times New Roman" w:cs="Times New Roman"/>
          <w:b/>
          <w:sz w:val="24"/>
          <w:szCs w:val="24"/>
        </w:rPr>
        <w:t>...............................</w:t>
      </w:r>
    </w:p>
    <w:p w14:paraId="773F42C3" w14:textId="77777777" w:rsidR="002E3BF0" w:rsidRPr="003B6065" w:rsidRDefault="002E3BF0" w:rsidP="00E94B13">
      <w:pPr>
        <w:ind w:left="675"/>
        <w:jc w:val="both"/>
        <w:rPr>
          <w:rFonts w:ascii="Times New Roman" w:hAnsi="Times New Roman" w:cs="Times New Roman"/>
          <w:b/>
          <w:sz w:val="24"/>
          <w:szCs w:val="24"/>
        </w:rPr>
      </w:pPr>
    </w:p>
    <w:p w14:paraId="50F12089" w14:textId="77777777" w:rsidR="00E94B13" w:rsidRPr="003B6065" w:rsidRDefault="00353B0C" w:rsidP="00E94B13">
      <w:pPr>
        <w:ind w:left="675"/>
        <w:jc w:val="both"/>
        <w:rPr>
          <w:rFonts w:ascii="Times New Roman" w:hAnsi="Times New Roman" w:cs="Times New Roman"/>
          <w:b/>
          <w:sz w:val="24"/>
          <w:szCs w:val="24"/>
        </w:rPr>
      </w:pPr>
      <w:r w:rsidRPr="003B6065">
        <w:rPr>
          <w:rFonts w:ascii="Times New Roman" w:hAnsi="Times New Roman" w:cs="Times New Roman"/>
          <w:b/>
          <w:sz w:val="24"/>
          <w:szCs w:val="24"/>
        </w:rPr>
        <w:t xml:space="preserve">1.İletişim </w:t>
      </w:r>
      <w:r w:rsidR="00E94B13" w:rsidRPr="003B6065">
        <w:rPr>
          <w:rFonts w:ascii="Times New Roman" w:hAnsi="Times New Roman" w:cs="Times New Roman"/>
          <w:b/>
          <w:sz w:val="24"/>
          <w:szCs w:val="24"/>
        </w:rPr>
        <w:t>Bilgileri ...........................................................................................</w:t>
      </w:r>
      <w:r w:rsidRPr="003B6065">
        <w:rPr>
          <w:rFonts w:ascii="Times New Roman" w:hAnsi="Times New Roman" w:cs="Times New Roman"/>
          <w:b/>
          <w:sz w:val="24"/>
          <w:szCs w:val="24"/>
        </w:rPr>
        <w:t>.....</w:t>
      </w:r>
    </w:p>
    <w:p w14:paraId="4D79FE9C" w14:textId="77777777" w:rsidR="002E3BF0" w:rsidRPr="003B6065" w:rsidRDefault="002E3BF0" w:rsidP="00E94B13">
      <w:pPr>
        <w:ind w:left="675"/>
        <w:jc w:val="both"/>
        <w:rPr>
          <w:rFonts w:ascii="Times New Roman" w:hAnsi="Times New Roman" w:cs="Times New Roman"/>
          <w:b/>
          <w:sz w:val="24"/>
          <w:szCs w:val="24"/>
        </w:rPr>
      </w:pPr>
    </w:p>
    <w:p w14:paraId="5C299484" w14:textId="77777777" w:rsidR="00E94B13" w:rsidRPr="003B6065" w:rsidRDefault="00E94B13" w:rsidP="00E94B13">
      <w:pPr>
        <w:ind w:left="675"/>
        <w:jc w:val="both"/>
        <w:rPr>
          <w:rFonts w:ascii="Times New Roman" w:hAnsi="Times New Roman" w:cs="Times New Roman"/>
          <w:b/>
          <w:sz w:val="24"/>
          <w:szCs w:val="24"/>
        </w:rPr>
      </w:pPr>
      <w:r w:rsidRPr="003B6065">
        <w:rPr>
          <w:rFonts w:ascii="Times New Roman" w:hAnsi="Times New Roman" w:cs="Times New Roman"/>
          <w:b/>
          <w:sz w:val="24"/>
          <w:szCs w:val="24"/>
        </w:rPr>
        <w:t>2. Tarihsel Gelişimi.........................................................................................</w:t>
      </w:r>
      <w:r w:rsidR="00353B0C" w:rsidRPr="003B6065">
        <w:rPr>
          <w:rFonts w:ascii="Times New Roman" w:hAnsi="Times New Roman" w:cs="Times New Roman"/>
          <w:b/>
          <w:sz w:val="24"/>
          <w:szCs w:val="24"/>
        </w:rPr>
        <w:t>.....</w:t>
      </w:r>
    </w:p>
    <w:p w14:paraId="423370BB" w14:textId="77777777" w:rsidR="002E3BF0" w:rsidRPr="003B6065" w:rsidRDefault="002E3BF0" w:rsidP="00E94B13">
      <w:pPr>
        <w:ind w:left="675"/>
        <w:jc w:val="both"/>
        <w:rPr>
          <w:rFonts w:ascii="Times New Roman" w:hAnsi="Times New Roman" w:cs="Times New Roman"/>
          <w:b/>
          <w:sz w:val="24"/>
          <w:szCs w:val="24"/>
        </w:rPr>
      </w:pPr>
    </w:p>
    <w:p w14:paraId="4A789B89" w14:textId="77777777" w:rsidR="00E94B13" w:rsidRPr="003B6065" w:rsidRDefault="00E94B13" w:rsidP="00E94B13">
      <w:pPr>
        <w:ind w:left="675"/>
        <w:jc w:val="both"/>
        <w:rPr>
          <w:rFonts w:ascii="Times New Roman" w:hAnsi="Times New Roman" w:cs="Times New Roman"/>
          <w:b/>
          <w:sz w:val="24"/>
          <w:szCs w:val="24"/>
        </w:rPr>
      </w:pPr>
      <w:r w:rsidRPr="003B6065">
        <w:rPr>
          <w:rFonts w:ascii="Times New Roman" w:hAnsi="Times New Roman" w:cs="Times New Roman"/>
          <w:b/>
          <w:sz w:val="24"/>
          <w:szCs w:val="24"/>
        </w:rPr>
        <w:t>3. Misyonu, Vizyonu, Değerleri ve Hedefleri...........................................</w:t>
      </w:r>
      <w:r w:rsidR="00353B0C" w:rsidRPr="003B6065">
        <w:rPr>
          <w:rFonts w:ascii="Times New Roman" w:hAnsi="Times New Roman" w:cs="Times New Roman"/>
          <w:b/>
          <w:sz w:val="24"/>
          <w:szCs w:val="24"/>
        </w:rPr>
        <w:t>..........</w:t>
      </w:r>
    </w:p>
    <w:p w14:paraId="0FF3BC4D" w14:textId="77777777" w:rsidR="007905FF" w:rsidRPr="003B6065" w:rsidRDefault="007905FF" w:rsidP="00E94B13">
      <w:pPr>
        <w:ind w:left="675"/>
        <w:jc w:val="both"/>
        <w:rPr>
          <w:rFonts w:ascii="Times New Roman" w:hAnsi="Times New Roman" w:cs="Times New Roman"/>
          <w:b/>
          <w:sz w:val="24"/>
          <w:szCs w:val="24"/>
        </w:rPr>
      </w:pPr>
    </w:p>
    <w:p w14:paraId="148B8E2C" w14:textId="77777777" w:rsidR="007905FF" w:rsidRPr="003B6065" w:rsidRDefault="007905FF" w:rsidP="00E94B13">
      <w:pPr>
        <w:ind w:left="675"/>
        <w:jc w:val="both"/>
        <w:rPr>
          <w:rFonts w:ascii="Times New Roman" w:hAnsi="Times New Roman" w:cs="Times New Roman"/>
          <w:b/>
          <w:sz w:val="24"/>
          <w:szCs w:val="24"/>
        </w:rPr>
      </w:pPr>
    </w:p>
    <w:p w14:paraId="48D9EA4D" w14:textId="77777777" w:rsidR="002E3BF0" w:rsidRPr="003B6065" w:rsidRDefault="00050218" w:rsidP="00E94B13">
      <w:pPr>
        <w:ind w:left="675"/>
        <w:jc w:val="both"/>
        <w:rPr>
          <w:rFonts w:ascii="Times New Roman" w:hAnsi="Times New Roman" w:cs="Times New Roman"/>
          <w:b/>
          <w:sz w:val="24"/>
          <w:szCs w:val="24"/>
        </w:rPr>
      </w:pPr>
      <w:r w:rsidRPr="003B6065">
        <w:rPr>
          <w:rFonts w:ascii="Times New Roman" w:hAnsi="Times New Roman" w:cs="Times New Roman"/>
          <w:b/>
          <w:sz w:val="24"/>
          <w:szCs w:val="24"/>
        </w:rPr>
        <w:t>ÖLÇÜTLER</w:t>
      </w:r>
      <w:r w:rsidR="00353B0C" w:rsidRPr="003B6065">
        <w:rPr>
          <w:rFonts w:ascii="Times New Roman" w:hAnsi="Times New Roman" w:cs="Times New Roman"/>
          <w:b/>
          <w:sz w:val="24"/>
          <w:szCs w:val="24"/>
        </w:rPr>
        <w:t>…………………………………………………………………….</w:t>
      </w:r>
    </w:p>
    <w:p w14:paraId="6AFE6E47" w14:textId="77777777" w:rsidR="00050218" w:rsidRPr="003B6065" w:rsidRDefault="00050218" w:rsidP="00E94B13">
      <w:pPr>
        <w:ind w:left="675"/>
        <w:jc w:val="both"/>
        <w:rPr>
          <w:rFonts w:ascii="Times New Roman" w:hAnsi="Times New Roman" w:cs="Times New Roman"/>
          <w:b/>
          <w:sz w:val="24"/>
          <w:szCs w:val="24"/>
        </w:rPr>
      </w:pPr>
    </w:p>
    <w:p w14:paraId="3DD97F9F" w14:textId="77777777" w:rsidR="00E94B13" w:rsidRPr="003B6065" w:rsidRDefault="00E94B13" w:rsidP="00E94B13">
      <w:pPr>
        <w:ind w:left="675"/>
        <w:jc w:val="both"/>
        <w:rPr>
          <w:rFonts w:ascii="Times New Roman" w:hAnsi="Times New Roman" w:cs="Times New Roman"/>
          <w:b/>
          <w:sz w:val="24"/>
          <w:szCs w:val="24"/>
        </w:rPr>
      </w:pPr>
      <w:r w:rsidRPr="003B6065">
        <w:rPr>
          <w:rFonts w:ascii="Times New Roman" w:hAnsi="Times New Roman" w:cs="Times New Roman"/>
          <w:b/>
          <w:sz w:val="24"/>
          <w:szCs w:val="24"/>
        </w:rPr>
        <w:t>A. Kalite Güvencesi Sistemi .......................................................................</w:t>
      </w:r>
      <w:r w:rsidR="00353B0C" w:rsidRPr="003B6065">
        <w:rPr>
          <w:rFonts w:ascii="Times New Roman" w:hAnsi="Times New Roman" w:cs="Times New Roman"/>
          <w:b/>
          <w:sz w:val="24"/>
          <w:szCs w:val="24"/>
        </w:rPr>
        <w:t>.........</w:t>
      </w:r>
    </w:p>
    <w:p w14:paraId="5C01CAE8" w14:textId="77777777" w:rsidR="002E3BF0" w:rsidRPr="003B6065" w:rsidRDefault="002E3BF0" w:rsidP="00E94B13">
      <w:pPr>
        <w:ind w:left="675"/>
        <w:jc w:val="both"/>
        <w:rPr>
          <w:rFonts w:ascii="Times New Roman" w:hAnsi="Times New Roman" w:cs="Times New Roman"/>
          <w:b/>
          <w:sz w:val="24"/>
          <w:szCs w:val="24"/>
        </w:rPr>
      </w:pPr>
    </w:p>
    <w:p w14:paraId="4BD1FF72" w14:textId="77777777" w:rsidR="00E94B13" w:rsidRPr="003B6065" w:rsidRDefault="00E94B13" w:rsidP="00E94B13">
      <w:pPr>
        <w:ind w:left="675"/>
        <w:jc w:val="both"/>
        <w:rPr>
          <w:rFonts w:ascii="Times New Roman" w:hAnsi="Times New Roman" w:cs="Times New Roman"/>
          <w:b/>
          <w:sz w:val="24"/>
          <w:szCs w:val="24"/>
        </w:rPr>
      </w:pPr>
      <w:r w:rsidRPr="003B6065">
        <w:rPr>
          <w:rFonts w:ascii="Times New Roman" w:hAnsi="Times New Roman" w:cs="Times New Roman"/>
          <w:b/>
          <w:sz w:val="24"/>
          <w:szCs w:val="24"/>
        </w:rPr>
        <w:t>B. Eğitim ve Öğretim ..................................................................................</w:t>
      </w:r>
      <w:r w:rsidR="00353B0C" w:rsidRPr="003B6065">
        <w:rPr>
          <w:rFonts w:ascii="Times New Roman" w:hAnsi="Times New Roman" w:cs="Times New Roman"/>
          <w:b/>
          <w:sz w:val="24"/>
          <w:szCs w:val="24"/>
        </w:rPr>
        <w:t>..........</w:t>
      </w:r>
    </w:p>
    <w:p w14:paraId="52419819" w14:textId="77777777" w:rsidR="002E3BF0" w:rsidRPr="003B6065" w:rsidRDefault="002E3BF0" w:rsidP="00E94B13">
      <w:pPr>
        <w:ind w:left="675"/>
        <w:jc w:val="both"/>
        <w:rPr>
          <w:rFonts w:ascii="Times New Roman" w:hAnsi="Times New Roman" w:cs="Times New Roman"/>
          <w:b/>
          <w:sz w:val="24"/>
          <w:szCs w:val="24"/>
        </w:rPr>
      </w:pPr>
    </w:p>
    <w:p w14:paraId="2F567B8C" w14:textId="62E7FB24" w:rsidR="00E94B13" w:rsidRPr="003B6065" w:rsidRDefault="00E94B13" w:rsidP="00C34662">
      <w:pPr>
        <w:ind w:left="675"/>
        <w:jc w:val="both"/>
        <w:rPr>
          <w:rFonts w:ascii="Times New Roman" w:hAnsi="Times New Roman" w:cs="Times New Roman"/>
          <w:b/>
          <w:sz w:val="24"/>
          <w:szCs w:val="24"/>
        </w:rPr>
      </w:pPr>
      <w:r w:rsidRPr="003B6065">
        <w:rPr>
          <w:rFonts w:ascii="Times New Roman" w:hAnsi="Times New Roman" w:cs="Times New Roman"/>
          <w:b/>
          <w:sz w:val="24"/>
          <w:szCs w:val="24"/>
        </w:rPr>
        <w:t>C. Araştırma ve Geliştirme........................................................................</w:t>
      </w:r>
      <w:r w:rsidR="00353B0C" w:rsidRPr="003B6065">
        <w:rPr>
          <w:rFonts w:ascii="Times New Roman" w:hAnsi="Times New Roman" w:cs="Times New Roman"/>
          <w:b/>
          <w:sz w:val="24"/>
          <w:szCs w:val="24"/>
        </w:rPr>
        <w:t>............</w:t>
      </w:r>
      <w:r w:rsidRPr="003B6065">
        <w:rPr>
          <w:rFonts w:ascii="Times New Roman" w:hAnsi="Times New Roman" w:cs="Times New Roman"/>
          <w:b/>
          <w:sz w:val="24"/>
          <w:szCs w:val="24"/>
        </w:rPr>
        <w:cr/>
      </w:r>
    </w:p>
    <w:p w14:paraId="23CE79E3" w14:textId="77777777" w:rsidR="00E94B13" w:rsidRPr="003B6065" w:rsidRDefault="002E3BF0" w:rsidP="002E3BF0">
      <w:pPr>
        <w:ind w:left="675"/>
        <w:jc w:val="both"/>
        <w:rPr>
          <w:rFonts w:ascii="Times New Roman" w:hAnsi="Times New Roman" w:cs="Times New Roman"/>
          <w:b/>
          <w:sz w:val="24"/>
          <w:szCs w:val="24"/>
        </w:rPr>
      </w:pPr>
      <w:r w:rsidRPr="003B6065">
        <w:rPr>
          <w:rFonts w:ascii="Times New Roman" w:hAnsi="Times New Roman" w:cs="Times New Roman"/>
          <w:b/>
          <w:sz w:val="24"/>
          <w:szCs w:val="24"/>
        </w:rPr>
        <w:t>DEĞERLENDİRME</w:t>
      </w:r>
      <w:r w:rsidR="00F41FEC" w:rsidRPr="003B6065">
        <w:rPr>
          <w:rFonts w:ascii="Times New Roman" w:hAnsi="Times New Roman" w:cs="Times New Roman"/>
          <w:b/>
          <w:sz w:val="24"/>
          <w:szCs w:val="24"/>
        </w:rPr>
        <w:t xml:space="preserve">, SONUÇ VE ÖNERİLER </w:t>
      </w:r>
      <w:r w:rsidR="00353B0C" w:rsidRPr="003B6065">
        <w:rPr>
          <w:rFonts w:ascii="Times New Roman" w:hAnsi="Times New Roman" w:cs="Times New Roman"/>
          <w:b/>
          <w:sz w:val="24"/>
          <w:szCs w:val="24"/>
        </w:rPr>
        <w:t>……………………………….</w:t>
      </w:r>
    </w:p>
    <w:p w14:paraId="4326ACA4" w14:textId="77777777" w:rsidR="00E94B13" w:rsidRPr="003B6065" w:rsidRDefault="00E94B13" w:rsidP="00E94B13">
      <w:pPr>
        <w:ind w:left="675"/>
        <w:jc w:val="both"/>
        <w:rPr>
          <w:rFonts w:ascii="Times New Roman" w:hAnsi="Times New Roman" w:cs="Times New Roman"/>
          <w:b/>
          <w:sz w:val="24"/>
          <w:szCs w:val="24"/>
        </w:rPr>
      </w:pPr>
    </w:p>
    <w:p w14:paraId="3DB9EBBE" w14:textId="77777777" w:rsidR="00E94B13" w:rsidRPr="003B6065" w:rsidRDefault="00E94B13" w:rsidP="00E94B13">
      <w:pPr>
        <w:ind w:left="675"/>
        <w:jc w:val="both"/>
        <w:rPr>
          <w:rFonts w:ascii="Times New Roman" w:hAnsi="Times New Roman" w:cs="Times New Roman"/>
          <w:b/>
          <w:sz w:val="24"/>
          <w:szCs w:val="24"/>
        </w:rPr>
      </w:pPr>
    </w:p>
    <w:p w14:paraId="20959B89" w14:textId="77777777" w:rsidR="00E94B13" w:rsidRPr="003B6065" w:rsidRDefault="00E94B13" w:rsidP="00E94B13">
      <w:pPr>
        <w:ind w:left="675"/>
        <w:jc w:val="both"/>
        <w:rPr>
          <w:rFonts w:ascii="Times New Roman" w:hAnsi="Times New Roman" w:cs="Times New Roman"/>
          <w:b/>
          <w:sz w:val="24"/>
          <w:szCs w:val="24"/>
        </w:rPr>
      </w:pPr>
    </w:p>
    <w:p w14:paraId="267CA37F" w14:textId="77777777" w:rsidR="00E94B13" w:rsidRPr="003B6065" w:rsidRDefault="00E94B13" w:rsidP="00E94B13">
      <w:pPr>
        <w:ind w:left="675"/>
        <w:jc w:val="both"/>
        <w:rPr>
          <w:rFonts w:ascii="Times New Roman" w:hAnsi="Times New Roman" w:cs="Times New Roman"/>
          <w:b/>
          <w:sz w:val="24"/>
          <w:szCs w:val="24"/>
        </w:rPr>
      </w:pPr>
    </w:p>
    <w:p w14:paraId="1FEAF0CC" w14:textId="1324932F" w:rsidR="00616171" w:rsidRDefault="00616171" w:rsidP="00E052D5">
      <w:pPr>
        <w:jc w:val="both"/>
        <w:rPr>
          <w:rFonts w:ascii="Times New Roman" w:hAnsi="Times New Roman" w:cs="Times New Roman"/>
          <w:b/>
          <w:sz w:val="24"/>
          <w:szCs w:val="24"/>
        </w:rPr>
      </w:pPr>
    </w:p>
    <w:p w14:paraId="7D2F3A14" w14:textId="77777777" w:rsidR="00616171" w:rsidRPr="003B6065" w:rsidRDefault="00616171" w:rsidP="00336AD7">
      <w:pPr>
        <w:ind w:left="675"/>
        <w:jc w:val="both"/>
        <w:rPr>
          <w:rFonts w:ascii="Times New Roman" w:hAnsi="Times New Roman" w:cs="Times New Roman"/>
          <w:b/>
          <w:sz w:val="24"/>
          <w:szCs w:val="24"/>
        </w:rPr>
      </w:pPr>
    </w:p>
    <w:p w14:paraId="1BC22205" w14:textId="6AF263A6" w:rsidR="002E0208" w:rsidRPr="003B6065" w:rsidRDefault="00E94B13" w:rsidP="00336AD7">
      <w:pPr>
        <w:ind w:left="675"/>
        <w:jc w:val="both"/>
        <w:rPr>
          <w:rFonts w:ascii="Times New Roman" w:hAnsi="Times New Roman" w:cs="Times New Roman"/>
          <w:b/>
          <w:sz w:val="24"/>
          <w:szCs w:val="24"/>
        </w:rPr>
      </w:pPr>
      <w:r w:rsidRPr="003B6065">
        <w:rPr>
          <w:rFonts w:ascii="Times New Roman" w:hAnsi="Times New Roman" w:cs="Times New Roman"/>
          <w:b/>
          <w:sz w:val="24"/>
          <w:szCs w:val="24"/>
        </w:rPr>
        <w:t>ÖZET</w:t>
      </w:r>
      <w:r w:rsidR="009A3EFF" w:rsidRPr="003B6065">
        <w:rPr>
          <w:rFonts w:ascii="Times New Roman" w:hAnsi="Times New Roman" w:cs="Times New Roman"/>
          <w:b/>
          <w:sz w:val="24"/>
          <w:szCs w:val="24"/>
        </w:rPr>
        <w:t xml:space="preserve"> </w:t>
      </w:r>
    </w:p>
    <w:p w14:paraId="14D8B9E8" w14:textId="0E9680A9" w:rsidR="002E0208" w:rsidRPr="003B6065" w:rsidRDefault="002E0208" w:rsidP="00F84F7E">
      <w:pPr>
        <w:ind w:left="675"/>
        <w:jc w:val="both"/>
        <w:rPr>
          <w:rFonts w:ascii="Times New Roman" w:hAnsi="Times New Roman" w:cs="Times New Roman"/>
          <w:bCs/>
          <w:sz w:val="24"/>
          <w:szCs w:val="24"/>
        </w:rPr>
      </w:pPr>
      <w:r w:rsidRPr="003B6065">
        <w:rPr>
          <w:rFonts w:ascii="Times New Roman" w:hAnsi="Times New Roman" w:cs="Times New Roman"/>
          <w:bCs/>
          <w:sz w:val="24"/>
          <w:szCs w:val="24"/>
        </w:rPr>
        <w:t>Bu raporun amacı, kurumsal akreditasyon süreçleri kapsamında ne durumda olduğumuzu tespit etmek ve bu kapsamda ihtiyaç duyulan süreçlerin belirlenmesi, oluşturulması ve iyileştirilmesi suretiyle kalite hedeflerine ulaşmaktır.</w:t>
      </w:r>
      <w:r w:rsidR="00F84F7E" w:rsidRPr="003B6065">
        <w:rPr>
          <w:rFonts w:ascii="Times New Roman" w:hAnsi="Times New Roman" w:cs="Times New Roman"/>
          <w:bCs/>
          <w:sz w:val="24"/>
          <w:szCs w:val="24"/>
        </w:rPr>
        <w:t xml:space="preserve"> </w:t>
      </w:r>
      <w:r w:rsidRPr="003B6065">
        <w:rPr>
          <w:rFonts w:ascii="Times New Roman" w:hAnsi="Times New Roman" w:cs="Times New Roman"/>
          <w:bCs/>
          <w:sz w:val="24"/>
          <w:szCs w:val="24"/>
        </w:rPr>
        <w:t>Raporda bölümümüzün eğitim öğretim, araştırma</w:t>
      </w:r>
      <w:r w:rsidR="000657C7" w:rsidRPr="003B6065">
        <w:rPr>
          <w:rFonts w:ascii="Times New Roman" w:hAnsi="Times New Roman" w:cs="Times New Roman"/>
          <w:bCs/>
          <w:sz w:val="24"/>
          <w:szCs w:val="24"/>
        </w:rPr>
        <w:t xml:space="preserve"> </w:t>
      </w:r>
      <w:r w:rsidRPr="003B6065">
        <w:rPr>
          <w:rFonts w:ascii="Times New Roman" w:hAnsi="Times New Roman" w:cs="Times New Roman"/>
          <w:bCs/>
          <w:sz w:val="24"/>
          <w:szCs w:val="24"/>
        </w:rPr>
        <w:t>süreçleri, uluslararasılaşma kaynakları ve performansı</w:t>
      </w:r>
      <w:r w:rsidR="00F84F7E" w:rsidRPr="003B6065">
        <w:rPr>
          <w:rFonts w:ascii="Times New Roman" w:hAnsi="Times New Roman" w:cs="Times New Roman"/>
          <w:bCs/>
          <w:sz w:val="24"/>
          <w:szCs w:val="24"/>
        </w:rPr>
        <w:t xml:space="preserve">na ilişkin bilgilere yer verilmiştir. </w:t>
      </w:r>
    </w:p>
    <w:p w14:paraId="30BC087C" w14:textId="17D40076" w:rsidR="009A3EFF" w:rsidRPr="003B6065" w:rsidRDefault="009A3EFF" w:rsidP="00616171">
      <w:pPr>
        <w:ind w:left="675"/>
        <w:jc w:val="both"/>
        <w:rPr>
          <w:rFonts w:ascii="Times New Roman" w:hAnsi="Times New Roman" w:cs="Times New Roman"/>
          <w:b/>
          <w:sz w:val="24"/>
          <w:szCs w:val="24"/>
        </w:rPr>
      </w:pPr>
      <w:r w:rsidRPr="003B6065">
        <w:rPr>
          <w:rFonts w:ascii="Times New Roman" w:hAnsi="Times New Roman" w:cs="Times New Roman"/>
          <w:b/>
          <w:sz w:val="24"/>
          <w:szCs w:val="24"/>
        </w:rPr>
        <w:t xml:space="preserve"> </w:t>
      </w:r>
      <w:r w:rsidRPr="003B6065">
        <w:rPr>
          <w:rFonts w:ascii="Times New Roman" w:hAnsi="Times New Roman" w:cs="Times New Roman"/>
          <w:b/>
          <w:sz w:val="24"/>
          <w:szCs w:val="24"/>
        </w:rPr>
        <w:tab/>
      </w:r>
      <w:r w:rsidRPr="003B6065">
        <w:rPr>
          <w:rFonts w:ascii="Times New Roman" w:hAnsi="Times New Roman" w:cs="Times New Roman"/>
          <w:b/>
          <w:sz w:val="24"/>
          <w:szCs w:val="24"/>
        </w:rPr>
        <w:tab/>
      </w:r>
    </w:p>
    <w:p w14:paraId="389E48CD" w14:textId="77777777" w:rsidR="00E94B13" w:rsidRPr="003B6065" w:rsidRDefault="00CF254D" w:rsidP="00336AD7">
      <w:pPr>
        <w:ind w:left="675"/>
        <w:jc w:val="both"/>
        <w:rPr>
          <w:rFonts w:ascii="Times New Roman" w:hAnsi="Times New Roman" w:cs="Times New Roman"/>
          <w:b/>
          <w:sz w:val="24"/>
          <w:szCs w:val="24"/>
        </w:rPr>
      </w:pPr>
      <w:r w:rsidRPr="003B6065">
        <w:rPr>
          <w:rFonts w:ascii="Times New Roman" w:hAnsi="Times New Roman" w:cs="Times New Roman"/>
          <w:b/>
          <w:sz w:val="24"/>
          <w:szCs w:val="24"/>
        </w:rPr>
        <w:t xml:space="preserve">BİRİM </w:t>
      </w:r>
      <w:r w:rsidR="00E94B13" w:rsidRPr="003B6065">
        <w:rPr>
          <w:rFonts w:ascii="Times New Roman" w:hAnsi="Times New Roman" w:cs="Times New Roman"/>
          <w:b/>
          <w:sz w:val="24"/>
          <w:szCs w:val="24"/>
        </w:rPr>
        <w:t>HAKKINDA BİLGİLER</w:t>
      </w:r>
    </w:p>
    <w:p w14:paraId="2B5BAC74" w14:textId="504606FE" w:rsidR="00E94B13" w:rsidRPr="003B6065" w:rsidRDefault="00E94B13">
      <w:pPr>
        <w:pStyle w:val="ListeParagraf"/>
        <w:numPr>
          <w:ilvl w:val="0"/>
          <w:numId w:val="2"/>
        </w:numPr>
        <w:rPr>
          <w:rFonts w:ascii="Times New Roman" w:hAnsi="Times New Roman" w:cs="Times New Roman"/>
          <w:b/>
          <w:sz w:val="24"/>
          <w:szCs w:val="24"/>
        </w:rPr>
      </w:pPr>
      <w:r w:rsidRPr="003B6065">
        <w:rPr>
          <w:rFonts w:ascii="Times New Roman" w:hAnsi="Times New Roman" w:cs="Times New Roman"/>
          <w:b/>
          <w:sz w:val="24"/>
          <w:szCs w:val="24"/>
        </w:rPr>
        <w:t>İletişim Bilgileri</w:t>
      </w:r>
    </w:p>
    <w:p w14:paraId="78903B76" w14:textId="013A97BE" w:rsidR="00F84F7E" w:rsidRPr="003B6065" w:rsidRDefault="00F84F7E" w:rsidP="00F84F7E">
      <w:pPr>
        <w:rPr>
          <w:rFonts w:ascii="Times New Roman" w:hAnsi="Times New Roman" w:cs="Times New Roman"/>
          <w:b/>
          <w:sz w:val="24"/>
          <w:szCs w:val="24"/>
        </w:rPr>
      </w:pPr>
    </w:p>
    <w:p w14:paraId="3FDBF2F8" w14:textId="540126A6" w:rsidR="00F84F7E" w:rsidRPr="003B6065" w:rsidRDefault="00F84F7E" w:rsidP="00F84F7E">
      <w:pPr>
        <w:spacing w:line="360" w:lineRule="auto"/>
        <w:ind w:left="675"/>
        <w:rPr>
          <w:rFonts w:ascii="Times New Roman" w:hAnsi="Times New Roman" w:cs="Times New Roman"/>
          <w:bCs/>
          <w:sz w:val="24"/>
          <w:szCs w:val="24"/>
        </w:rPr>
      </w:pPr>
      <w:r w:rsidRPr="003B6065">
        <w:rPr>
          <w:rFonts w:ascii="Times New Roman" w:hAnsi="Times New Roman" w:cs="Times New Roman"/>
          <w:b/>
          <w:bCs/>
          <w:color w:val="222222"/>
          <w:sz w:val="24"/>
          <w:szCs w:val="24"/>
          <w:bdr w:val="none" w:sz="0" w:space="0" w:color="auto" w:frame="1"/>
          <w:shd w:val="clear" w:color="auto" w:fill="FFFFFF"/>
        </w:rPr>
        <w:t>Adres:</w:t>
      </w:r>
      <w:r w:rsidRPr="003B6065">
        <w:rPr>
          <w:rFonts w:ascii="Times New Roman" w:hAnsi="Times New Roman" w:cs="Times New Roman"/>
          <w:color w:val="222222"/>
          <w:sz w:val="24"/>
          <w:szCs w:val="24"/>
          <w:bdr w:val="none" w:sz="0" w:space="0" w:color="auto" w:frame="1"/>
          <w:shd w:val="clear" w:color="auto" w:fill="FFFFFF"/>
        </w:rPr>
        <w:t xml:space="preserve"> Harran </w:t>
      </w:r>
      <w:r w:rsidR="00190A4F" w:rsidRPr="003B6065">
        <w:rPr>
          <w:rFonts w:ascii="Times New Roman" w:hAnsi="Times New Roman" w:cs="Times New Roman"/>
          <w:color w:val="222222"/>
          <w:sz w:val="24"/>
          <w:szCs w:val="24"/>
          <w:bdr w:val="none" w:sz="0" w:space="0" w:color="auto" w:frame="1"/>
          <w:shd w:val="clear" w:color="auto" w:fill="FFFFFF"/>
        </w:rPr>
        <w:t>Ü</w:t>
      </w:r>
      <w:r w:rsidRPr="003B6065">
        <w:rPr>
          <w:rFonts w:ascii="Times New Roman" w:hAnsi="Times New Roman" w:cs="Times New Roman"/>
          <w:color w:val="222222"/>
          <w:sz w:val="24"/>
          <w:szCs w:val="24"/>
          <w:bdr w:val="none" w:sz="0" w:space="0" w:color="auto" w:frame="1"/>
          <w:shd w:val="clear" w:color="auto" w:fill="FFFFFF"/>
        </w:rPr>
        <w:t>niversitesi,</w:t>
      </w:r>
      <w:r w:rsidRPr="003B6065">
        <w:rPr>
          <w:rFonts w:ascii="Times New Roman" w:hAnsi="Times New Roman" w:cs="Times New Roman"/>
          <w:color w:val="222222"/>
          <w:sz w:val="24"/>
          <w:szCs w:val="24"/>
        </w:rPr>
        <w:br/>
      </w:r>
      <w:r w:rsidRPr="003B6065">
        <w:rPr>
          <w:rFonts w:ascii="Times New Roman" w:hAnsi="Times New Roman" w:cs="Times New Roman"/>
          <w:color w:val="222222"/>
          <w:sz w:val="24"/>
          <w:szCs w:val="24"/>
          <w:bdr w:val="none" w:sz="0" w:space="0" w:color="auto" w:frame="1"/>
          <w:shd w:val="clear" w:color="auto" w:fill="FFFFFF"/>
        </w:rPr>
        <w:t>Fen-Edebiyat Fakültesi,</w:t>
      </w:r>
      <w:r w:rsidRPr="003B6065">
        <w:rPr>
          <w:rFonts w:ascii="Times New Roman" w:hAnsi="Times New Roman" w:cs="Times New Roman"/>
          <w:color w:val="222222"/>
          <w:sz w:val="24"/>
          <w:szCs w:val="24"/>
        </w:rPr>
        <w:br/>
      </w:r>
      <w:r w:rsidRPr="003B6065">
        <w:rPr>
          <w:rFonts w:ascii="Times New Roman" w:hAnsi="Times New Roman" w:cs="Times New Roman"/>
          <w:color w:val="222222"/>
          <w:sz w:val="24"/>
          <w:szCs w:val="24"/>
          <w:bdr w:val="none" w:sz="0" w:space="0" w:color="auto" w:frame="1"/>
          <w:shd w:val="clear" w:color="auto" w:fill="FFFFFF"/>
        </w:rPr>
        <w:t>Sosyoloji Bölümü,</w:t>
      </w:r>
      <w:r w:rsidR="00C62640" w:rsidRPr="003B6065">
        <w:rPr>
          <w:rFonts w:ascii="Times New Roman" w:hAnsi="Times New Roman" w:cs="Times New Roman"/>
          <w:color w:val="222222"/>
          <w:sz w:val="24"/>
          <w:szCs w:val="24"/>
          <w:bdr w:val="none" w:sz="0" w:space="0" w:color="auto" w:frame="1"/>
          <w:shd w:val="clear" w:color="auto" w:fill="FFFFFF"/>
        </w:rPr>
        <w:t xml:space="preserve"> S Blok</w:t>
      </w:r>
      <w:r w:rsidRPr="003B6065">
        <w:rPr>
          <w:rFonts w:ascii="Times New Roman" w:hAnsi="Times New Roman" w:cs="Times New Roman"/>
          <w:color w:val="222222"/>
          <w:sz w:val="24"/>
          <w:szCs w:val="24"/>
        </w:rPr>
        <w:br/>
      </w:r>
      <w:r w:rsidRPr="003B6065">
        <w:rPr>
          <w:rFonts w:ascii="Times New Roman" w:hAnsi="Times New Roman" w:cs="Times New Roman"/>
          <w:color w:val="222222"/>
          <w:sz w:val="24"/>
          <w:szCs w:val="24"/>
          <w:bdr w:val="none" w:sz="0" w:space="0" w:color="auto" w:frame="1"/>
          <w:shd w:val="clear" w:color="auto" w:fill="FFFFFF"/>
        </w:rPr>
        <w:t>Osmanbey Kampüsü, 63300 Şanlıurfa, Türkiye</w:t>
      </w:r>
      <w:r w:rsidRPr="003B6065">
        <w:rPr>
          <w:rFonts w:ascii="Times New Roman" w:hAnsi="Times New Roman" w:cs="Times New Roman"/>
          <w:color w:val="222222"/>
          <w:sz w:val="24"/>
          <w:szCs w:val="24"/>
        </w:rPr>
        <w:br/>
      </w:r>
      <w:r w:rsidRPr="003B6065">
        <w:rPr>
          <w:rFonts w:ascii="Times New Roman" w:hAnsi="Times New Roman" w:cs="Times New Roman"/>
          <w:color w:val="222222"/>
          <w:sz w:val="24"/>
          <w:szCs w:val="24"/>
        </w:rPr>
        <w:br/>
      </w:r>
      <w:r w:rsidRPr="003B6065">
        <w:rPr>
          <w:rFonts w:ascii="Times New Roman" w:hAnsi="Times New Roman" w:cs="Times New Roman"/>
          <w:b/>
          <w:bCs/>
          <w:color w:val="222222"/>
          <w:sz w:val="24"/>
          <w:szCs w:val="24"/>
          <w:bdr w:val="none" w:sz="0" w:space="0" w:color="auto" w:frame="1"/>
          <w:shd w:val="clear" w:color="auto" w:fill="FFFFFF"/>
        </w:rPr>
        <w:t>Web:</w:t>
      </w:r>
      <w:r w:rsidRPr="003B6065">
        <w:rPr>
          <w:rFonts w:ascii="Times New Roman" w:hAnsi="Times New Roman" w:cs="Times New Roman"/>
          <w:color w:val="222222"/>
          <w:sz w:val="24"/>
          <w:szCs w:val="24"/>
          <w:bdr w:val="none" w:sz="0" w:space="0" w:color="auto" w:frame="1"/>
          <w:shd w:val="clear" w:color="auto" w:fill="FFFFFF"/>
        </w:rPr>
        <w:t>  </w:t>
      </w:r>
      <w:hyperlink r:id="rId9" w:history="1">
        <w:r w:rsidRPr="003B6065">
          <w:rPr>
            <w:rStyle w:val="Kpr"/>
            <w:rFonts w:ascii="Times New Roman" w:hAnsi="Times New Roman" w:cs="Times New Roman"/>
            <w:color w:val="0070C0"/>
            <w:sz w:val="24"/>
            <w:szCs w:val="24"/>
            <w:bdr w:val="none" w:sz="0" w:space="0" w:color="auto" w:frame="1"/>
            <w:shd w:val="clear" w:color="auto" w:fill="FFFFFF"/>
          </w:rPr>
          <w:t>http://web.harran.edu.tr/sosyoloji/tr</w:t>
        </w:r>
      </w:hyperlink>
      <w:r w:rsidRPr="003B6065">
        <w:rPr>
          <w:rFonts w:ascii="Times New Roman" w:hAnsi="Times New Roman" w:cs="Times New Roman"/>
          <w:color w:val="222222"/>
          <w:sz w:val="24"/>
          <w:szCs w:val="24"/>
        </w:rPr>
        <w:br/>
      </w:r>
      <w:r w:rsidRPr="003B6065">
        <w:rPr>
          <w:rStyle w:val="Gl"/>
          <w:rFonts w:ascii="Times New Roman" w:hAnsi="Times New Roman" w:cs="Times New Roman"/>
          <w:color w:val="222222"/>
          <w:sz w:val="24"/>
          <w:szCs w:val="24"/>
          <w:bdr w:val="none" w:sz="0" w:space="0" w:color="auto" w:frame="1"/>
          <w:shd w:val="clear" w:color="auto" w:fill="FFFFFF"/>
        </w:rPr>
        <w:t>Bölüm Mail</w:t>
      </w:r>
      <w:r w:rsidRPr="003B6065">
        <w:rPr>
          <w:rFonts w:ascii="Times New Roman" w:hAnsi="Times New Roman" w:cs="Times New Roman"/>
          <w:color w:val="222222"/>
          <w:sz w:val="24"/>
          <w:szCs w:val="24"/>
          <w:shd w:val="clear" w:color="auto" w:fill="FFFFFF"/>
        </w:rPr>
        <w:t>: </w:t>
      </w:r>
      <w:r w:rsidRPr="003B6065">
        <w:rPr>
          <w:rStyle w:val="Gl"/>
          <w:rFonts w:ascii="Times New Roman" w:hAnsi="Times New Roman" w:cs="Times New Roman"/>
          <w:color w:val="0070C0"/>
          <w:sz w:val="24"/>
          <w:szCs w:val="24"/>
          <w:bdr w:val="none" w:sz="0" w:space="0" w:color="auto" w:frame="1"/>
          <w:shd w:val="clear" w:color="auto" w:fill="FFFFFF"/>
        </w:rPr>
        <w:t>sosyoloji@harran.edu.tr</w:t>
      </w:r>
      <w:r w:rsidRPr="003B6065">
        <w:rPr>
          <w:rFonts w:ascii="Times New Roman" w:hAnsi="Times New Roman" w:cs="Times New Roman"/>
          <w:color w:val="222222"/>
          <w:sz w:val="24"/>
          <w:szCs w:val="24"/>
        </w:rPr>
        <w:br/>
      </w:r>
      <w:r w:rsidRPr="003B6065">
        <w:rPr>
          <w:rFonts w:ascii="Times New Roman" w:hAnsi="Times New Roman" w:cs="Times New Roman"/>
          <w:b/>
          <w:bCs/>
          <w:color w:val="222222"/>
          <w:sz w:val="24"/>
          <w:szCs w:val="24"/>
          <w:bdr w:val="none" w:sz="0" w:space="0" w:color="auto" w:frame="1"/>
          <w:shd w:val="clear" w:color="auto" w:fill="FFFFFF"/>
        </w:rPr>
        <w:t>Telefon:</w:t>
      </w:r>
      <w:r w:rsidRPr="003B6065">
        <w:rPr>
          <w:rFonts w:ascii="Times New Roman" w:hAnsi="Times New Roman" w:cs="Times New Roman"/>
          <w:color w:val="222222"/>
          <w:sz w:val="24"/>
          <w:szCs w:val="24"/>
          <w:bdr w:val="none" w:sz="0" w:space="0" w:color="auto" w:frame="1"/>
          <w:shd w:val="clear" w:color="auto" w:fill="FFFFFF"/>
        </w:rPr>
        <w:t>  (+90) 0414-3183000 (Santral)</w:t>
      </w:r>
    </w:p>
    <w:p w14:paraId="76F398A8" w14:textId="5A0E3FDE" w:rsidR="00E94B13" w:rsidRPr="003B6065" w:rsidRDefault="00E94B13">
      <w:pPr>
        <w:pStyle w:val="ListeParagraf"/>
        <w:numPr>
          <w:ilvl w:val="0"/>
          <w:numId w:val="2"/>
        </w:numPr>
        <w:rPr>
          <w:rFonts w:ascii="Times New Roman" w:hAnsi="Times New Roman" w:cs="Times New Roman"/>
          <w:b/>
          <w:sz w:val="24"/>
          <w:szCs w:val="24"/>
        </w:rPr>
      </w:pPr>
      <w:r w:rsidRPr="003B6065">
        <w:rPr>
          <w:rFonts w:ascii="Times New Roman" w:hAnsi="Times New Roman" w:cs="Times New Roman"/>
          <w:b/>
          <w:sz w:val="24"/>
          <w:szCs w:val="24"/>
        </w:rPr>
        <w:t>Tarihsel Gelişimi</w:t>
      </w:r>
    </w:p>
    <w:p w14:paraId="63392460" w14:textId="2FE8334C" w:rsidR="00A20C60" w:rsidRPr="003B6065" w:rsidRDefault="00A20C60" w:rsidP="00A20C60">
      <w:pPr>
        <w:ind w:left="675"/>
        <w:rPr>
          <w:rFonts w:ascii="Times New Roman" w:hAnsi="Times New Roman" w:cs="Times New Roman"/>
          <w:bCs/>
          <w:sz w:val="24"/>
          <w:szCs w:val="24"/>
        </w:rPr>
      </w:pPr>
      <w:r w:rsidRPr="003B6065">
        <w:rPr>
          <w:rFonts w:ascii="Times New Roman" w:eastAsia="Times New Roman" w:hAnsi="Times New Roman" w:cs="Times New Roman"/>
          <w:color w:val="222222"/>
          <w:sz w:val="24"/>
          <w:szCs w:val="24"/>
          <w:bdr w:val="none" w:sz="0" w:space="0" w:color="auto" w:frame="1"/>
          <w:lang w:eastAsia="tr-TR"/>
        </w:rPr>
        <w:t xml:space="preserve">Bölümümüz 2014- 2015 eğitim öğretim yılında ilk öğrencilerini almış ve 2017-2018 yılında ilk mezunlarını vermiştir. Bölümümüz eğitim öğretim kalitesini artırarak ve akademik kadrosunu genişleterek faaliyetlerine devam etmektedir. </w:t>
      </w:r>
    </w:p>
    <w:p w14:paraId="7A345FE9" w14:textId="13D237BC" w:rsidR="00E94B13" w:rsidRPr="003B6065" w:rsidRDefault="00E94B13">
      <w:pPr>
        <w:pStyle w:val="ListeParagraf"/>
        <w:numPr>
          <w:ilvl w:val="0"/>
          <w:numId w:val="2"/>
        </w:numPr>
        <w:rPr>
          <w:rFonts w:ascii="Times New Roman" w:hAnsi="Times New Roman" w:cs="Times New Roman"/>
          <w:b/>
          <w:sz w:val="24"/>
          <w:szCs w:val="24"/>
        </w:rPr>
      </w:pPr>
      <w:r w:rsidRPr="003B6065">
        <w:rPr>
          <w:rFonts w:ascii="Times New Roman" w:hAnsi="Times New Roman" w:cs="Times New Roman"/>
          <w:b/>
          <w:sz w:val="24"/>
          <w:szCs w:val="24"/>
        </w:rPr>
        <w:t>Misyonu, Vizyonu, Değerleri ve Hedefleri</w:t>
      </w:r>
    </w:p>
    <w:p w14:paraId="6F4A6359" w14:textId="6F9F8AFD" w:rsidR="00B753EB" w:rsidRPr="003B6065" w:rsidRDefault="00B753EB" w:rsidP="00B753EB">
      <w:pPr>
        <w:ind w:left="675"/>
        <w:rPr>
          <w:rStyle w:val="Gl"/>
          <w:rFonts w:ascii="Times New Roman" w:hAnsi="Times New Roman" w:cs="Times New Roman"/>
          <w:b w:val="0"/>
          <w:bCs w:val="0"/>
          <w:color w:val="000000"/>
          <w:sz w:val="24"/>
          <w:szCs w:val="24"/>
          <w:bdr w:val="none" w:sz="0" w:space="0" w:color="auto" w:frame="1"/>
          <w:shd w:val="clear" w:color="auto" w:fill="FFFFFF"/>
        </w:rPr>
      </w:pPr>
      <w:r w:rsidRPr="003B6065">
        <w:rPr>
          <w:rFonts w:ascii="Times New Roman" w:hAnsi="Times New Roman" w:cs="Times New Roman"/>
          <w:b/>
          <w:sz w:val="24"/>
          <w:szCs w:val="24"/>
        </w:rPr>
        <w:t xml:space="preserve">Vizyon: </w:t>
      </w:r>
      <w:r w:rsidRPr="003B6065">
        <w:rPr>
          <w:rStyle w:val="Gl"/>
          <w:rFonts w:ascii="Times New Roman" w:hAnsi="Times New Roman" w:cs="Times New Roman"/>
          <w:b w:val="0"/>
          <w:bCs w:val="0"/>
          <w:color w:val="000000"/>
          <w:sz w:val="24"/>
          <w:szCs w:val="24"/>
          <w:bdr w:val="none" w:sz="0" w:space="0" w:color="auto" w:frame="1"/>
          <w:shd w:val="clear" w:color="auto" w:fill="FFFFFF"/>
        </w:rPr>
        <w:t>Bilimsel bilgi üretimi ve toplumsal sorunların çözümü konusunda ulusal ve uluslararası alanda söz sahibi olmak.</w:t>
      </w:r>
    </w:p>
    <w:p w14:paraId="56A3ECA4" w14:textId="04C09895" w:rsidR="00B753EB" w:rsidRPr="003B6065" w:rsidRDefault="00B753EB" w:rsidP="00B753EB">
      <w:pPr>
        <w:ind w:left="675"/>
        <w:rPr>
          <w:rStyle w:val="Gl"/>
          <w:rFonts w:ascii="Times New Roman" w:hAnsi="Times New Roman" w:cs="Times New Roman"/>
          <w:b w:val="0"/>
          <w:bCs w:val="0"/>
          <w:color w:val="000000"/>
          <w:sz w:val="24"/>
          <w:szCs w:val="24"/>
          <w:bdr w:val="none" w:sz="0" w:space="0" w:color="auto" w:frame="1"/>
          <w:shd w:val="clear" w:color="auto" w:fill="FFFFFF"/>
        </w:rPr>
      </w:pPr>
      <w:r w:rsidRPr="003B6065">
        <w:rPr>
          <w:rFonts w:ascii="Times New Roman" w:hAnsi="Times New Roman" w:cs="Times New Roman"/>
          <w:b/>
          <w:sz w:val="24"/>
          <w:szCs w:val="24"/>
        </w:rPr>
        <w:t>Misyon:</w:t>
      </w:r>
      <w:r w:rsidRPr="003B6065">
        <w:rPr>
          <w:rFonts w:ascii="Times New Roman" w:hAnsi="Times New Roman" w:cs="Times New Roman"/>
          <w:b/>
          <w:bCs/>
          <w:sz w:val="24"/>
          <w:szCs w:val="24"/>
        </w:rPr>
        <w:t xml:space="preserve"> </w:t>
      </w:r>
      <w:r w:rsidRPr="003B6065">
        <w:rPr>
          <w:rStyle w:val="Gl"/>
          <w:rFonts w:ascii="Times New Roman" w:hAnsi="Times New Roman" w:cs="Times New Roman"/>
          <w:b w:val="0"/>
          <w:bCs w:val="0"/>
          <w:color w:val="000000"/>
          <w:sz w:val="24"/>
          <w:szCs w:val="24"/>
          <w:bdr w:val="none" w:sz="0" w:space="0" w:color="auto" w:frame="1"/>
          <w:shd w:val="clear" w:color="auto" w:fill="FFFFFF"/>
        </w:rPr>
        <w:t>Toplumsal yaşamın değişim ve dönüşüm mekanizmalarını anlama ve açıklama becerisi kazanmış, çok boyutlu düşünebilen, toplumsal sorunların tespiti ve çözümü noktasında sorgulayan, karar veren ve bilimsel bilgi üretimine katkı sağlayabilen</w:t>
      </w:r>
      <w:r w:rsidRPr="003B6065">
        <w:rPr>
          <w:rStyle w:val="Gl"/>
          <w:rFonts w:ascii="Times New Roman" w:hAnsi="Times New Roman" w:cs="Times New Roman"/>
          <w:b w:val="0"/>
          <w:bCs w:val="0"/>
          <w:color w:val="0000CD"/>
          <w:sz w:val="24"/>
          <w:szCs w:val="24"/>
          <w:bdr w:val="none" w:sz="0" w:space="0" w:color="auto" w:frame="1"/>
          <w:shd w:val="clear" w:color="auto" w:fill="FFFFFF"/>
        </w:rPr>
        <w:t> </w:t>
      </w:r>
      <w:r w:rsidRPr="003B6065">
        <w:rPr>
          <w:rStyle w:val="Gl"/>
          <w:rFonts w:ascii="Times New Roman" w:hAnsi="Times New Roman" w:cs="Times New Roman"/>
          <w:b w:val="0"/>
          <w:bCs w:val="0"/>
          <w:color w:val="000000"/>
          <w:sz w:val="24"/>
          <w:szCs w:val="24"/>
          <w:bdr w:val="none" w:sz="0" w:space="0" w:color="auto" w:frame="1"/>
          <w:shd w:val="clear" w:color="auto" w:fill="FFFFFF"/>
        </w:rPr>
        <w:t>bireyler yetiştirmektir.</w:t>
      </w:r>
    </w:p>
    <w:p w14:paraId="6BAA2D05" w14:textId="00FE21B9" w:rsidR="00B753EB" w:rsidRPr="003B6065" w:rsidRDefault="00B753EB" w:rsidP="00B753EB">
      <w:pPr>
        <w:ind w:left="675"/>
        <w:rPr>
          <w:rFonts w:ascii="Times New Roman" w:hAnsi="Times New Roman" w:cs="Times New Roman"/>
          <w:sz w:val="24"/>
          <w:szCs w:val="24"/>
        </w:rPr>
      </w:pPr>
      <w:r w:rsidRPr="003B6065">
        <w:rPr>
          <w:rFonts w:ascii="Times New Roman" w:hAnsi="Times New Roman" w:cs="Times New Roman"/>
          <w:b/>
          <w:sz w:val="24"/>
          <w:szCs w:val="24"/>
        </w:rPr>
        <w:t>Hedefler:</w:t>
      </w:r>
      <w:r w:rsidRPr="003B6065">
        <w:rPr>
          <w:rFonts w:ascii="Times New Roman" w:hAnsi="Times New Roman" w:cs="Times New Roman"/>
          <w:b/>
          <w:bCs/>
          <w:sz w:val="24"/>
          <w:szCs w:val="24"/>
        </w:rPr>
        <w:t xml:space="preserve"> </w:t>
      </w:r>
      <w:r w:rsidRPr="003B6065">
        <w:rPr>
          <w:rFonts w:ascii="Times New Roman" w:hAnsi="Times New Roman" w:cs="Times New Roman"/>
          <w:sz w:val="24"/>
          <w:szCs w:val="24"/>
        </w:rPr>
        <w:t>Öğretim faaliyetlerinde bölümün amacı, öğrencilerin sosyolojik bilgi birikimi elde ederek, kuramsal ve yöntemsel olarak donanımlı olmalarını sağlamak</w:t>
      </w:r>
      <w:r w:rsidR="003B6065" w:rsidRPr="003B6065">
        <w:rPr>
          <w:rFonts w:ascii="Times New Roman" w:hAnsi="Times New Roman" w:cs="Times New Roman"/>
          <w:sz w:val="24"/>
          <w:szCs w:val="24"/>
        </w:rPr>
        <w:t xml:space="preserve"> ve </w:t>
      </w:r>
      <w:r w:rsidR="003B6065" w:rsidRPr="003B6065">
        <w:rPr>
          <w:rFonts w:ascii="Times New Roman" w:hAnsi="Times New Roman" w:cs="Times New Roman"/>
          <w:color w:val="000000"/>
          <w:sz w:val="24"/>
          <w:szCs w:val="24"/>
          <w:shd w:val="clear" w:color="auto" w:fill="FFFFFF"/>
        </w:rPr>
        <w:t>Toplumsal yaşamın değişim ve dönüşüm mekanizmalarını anlama ve açıklama becerisi kazanmış, çok boyutlu düşünebilen, toplumsal sorunların tespiti ve çözümü noktasında sorgulayan, karar veren ve bilimsel bilgi üretimine katkı sağlayabilen bireyler yetiştirmektir</w:t>
      </w:r>
    </w:p>
    <w:p w14:paraId="6BEDF66B" w14:textId="791D8FE1" w:rsidR="0084782A" w:rsidRPr="003B6065" w:rsidRDefault="0084782A" w:rsidP="002E3BF0">
      <w:pPr>
        <w:jc w:val="both"/>
        <w:rPr>
          <w:rFonts w:ascii="Times New Roman" w:hAnsi="Times New Roman" w:cs="Times New Roman"/>
          <w:b/>
          <w:sz w:val="24"/>
          <w:szCs w:val="24"/>
        </w:rPr>
      </w:pPr>
    </w:p>
    <w:p w14:paraId="7E25AA43" w14:textId="77777777" w:rsidR="005A0DB2" w:rsidRPr="003B6065" w:rsidRDefault="005A0DB2" w:rsidP="002E3BF0">
      <w:pPr>
        <w:jc w:val="both"/>
        <w:rPr>
          <w:rFonts w:ascii="Times New Roman" w:hAnsi="Times New Roman" w:cs="Times New Roman"/>
          <w:b/>
          <w:sz w:val="24"/>
          <w:szCs w:val="24"/>
        </w:rPr>
      </w:pPr>
    </w:p>
    <w:p w14:paraId="653FCC6C" w14:textId="77777777" w:rsidR="00AA4A42" w:rsidRDefault="00DE530D" w:rsidP="002E3BF0">
      <w:pPr>
        <w:jc w:val="both"/>
        <w:rPr>
          <w:rFonts w:ascii="Times New Roman" w:hAnsi="Times New Roman" w:cs="Times New Roman"/>
          <w:b/>
          <w:sz w:val="24"/>
          <w:szCs w:val="24"/>
        </w:rPr>
      </w:pPr>
      <w:r w:rsidRPr="003B6065">
        <w:rPr>
          <w:rFonts w:ascii="Times New Roman" w:hAnsi="Times New Roman" w:cs="Times New Roman"/>
          <w:b/>
          <w:sz w:val="24"/>
          <w:szCs w:val="24"/>
        </w:rPr>
        <w:tab/>
      </w:r>
      <w:r w:rsidRPr="003B6065">
        <w:rPr>
          <w:rFonts w:ascii="Times New Roman" w:hAnsi="Times New Roman" w:cs="Times New Roman"/>
          <w:b/>
          <w:sz w:val="24"/>
          <w:szCs w:val="24"/>
        </w:rPr>
        <w:tab/>
      </w:r>
      <w:r w:rsidRPr="003B6065">
        <w:rPr>
          <w:rFonts w:ascii="Times New Roman" w:hAnsi="Times New Roman" w:cs="Times New Roman"/>
          <w:b/>
          <w:sz w:val="24"/>
          <w:szCs w:val="24"/>
        </w:rPr>
        <w:tab/>
      </w:r>
      <w:r w:rsidRPr="003B6065">
        <w:rPr>
          <w:rFonts w:ascii="Times New Roman" w:hAnsi="Times New Roman" w:cs="Times New Roman"/>
          <w:b/>
          <w:sz w:val="24"/>
          <w:szCs w:val="24"/>
        </w:rPr>
        <w:tab/>
      </w:r>
      <w:r w:rsidRPr="003B6065">
        <w:rPr>
          <w:rFonts w:ascii="Times New Roman" w:hAnsi="Times New Roman" w:cs="Times New Roman"/>
          <w:b/>
          <w:sz w:val="24"/>
          <w:szCs w:val="24"/>
        </w:rPr>
        <w:tab/>
      </w:r>
    </w:p>
    <w:p w14:paraId="15314733" w14:textId="77777777" w:rsidR="00AA4A42" w:rsidRDefault="00AA4A42" w:rsidP="002E3BF0">
      <w:pPr>
        <w:jc w:val="both"/>
        <w:rPr>
          <w:rFonts w:ascii="Times New Roman" w:hAnsi="Times New Roman" w:cs="Times New Roman"/>
          <w:b/>
          <w:sz w:val="24"/>
          <w:szCs w:val="24"/>
        </w:rPr>
      </w:pPr>
    </w:p>
    <w:p w14:paraId="23135937" w14:textId="5B92436B" w:rsidR="0084782A" w:rsidRPr="003B6065" w:rsidRDefault="00DE530D" w:rsidP="002E3BF0">
      <w:pPr>
        <w:jc w:val="both"/>
        <w:rPr>
          <w:rFonts w:ascii="Times New Roman" w:hAnsi="Times New Roman" w:cs="Times New Roman"/>
          <w:b/>
          <w:sz w:val="24"/>
          <w:szCs w:val="24"/>
        </w:rPr>
      </w:pPr>
      <w:r w:rsidRPr="003B6065">
        <w:rPr>
          <w:rFonts w:ascii="Times New Roman" w:hAnsi="Times New Roman" w:cs="Times New Roman"/>
          <w:b/>
          <w:sz w:val="24"/>
          <w:szCs w:val="24"/>
        </w:rPr>
        <w:t xml:space="preserve">ÖLÇÜTLER </w:t>
      </w:r>
    </w:p>
    <w:p w14:paraId="1789645E" w14:textId="35431F47" w:rsidR="00B5454E" w:rsidRPr="00BA3093" w:rsidRDefault="00F33059" w:rsidP="00F33059">
      <w:pPr>
        <w:rPr>
          <w:rFonts w:ascii="Times New Roman" w:hAnsi="Times New Roman" w:cs="Times New Roman"/>
          <w:b/>
          <w:sz w:val="24"/>
          <w:szCs w:val="24"/>
          <w:u w:val="single"/>
        </w:rPr>
      </w:pPr>
      <w:bookmarkStart w:id="0" w:name="A.1_Liderlik_ve_Kalite"/>
      <w:bookmarkStart w:id="1" w:name="A.2_Misyon_ve_Stratejik_Amaçlar"/>
      <w:bookmarkEnd w:id="0"/>
      <w:bookmarkEnd w:id="1"/>
      <w:r w:rsidRPr="00BA3093">
        <w:rPr>
          <w:rFonts w:ascii="Times New Roman" w:hAnsi="Times New Roman" w:cs="Times New Roman"/>
          <w:b/>
          <w:sz w:val="24"/>
          <w:szCs w:val="24"/>
          <w:u w:val="single"/>
        </w:rPr>
        <w:t>A)</w:t>
      </w:r>
      <w:r w:rsidR="00CB4E68" w:rsidRPr="00BA3093">
        <w:rPr>
          <w:rFonts w:ascii="Times New Roman" w:hAnsi="Times New Roman" w:cs="Times New Roman"/>
          <w:b/>
          <w:sz w:val="24"/>
          <w:szCs w:val="24"/>
          <w:u w:val="single"/>
        </w:rPr>
        <w:t>KALİTE GÜVENCE SİSTEMİ</w:t>
      </w:r>
    </w:p>
    <w:p w14:paraId="4DFFE9E7" w14:textId="1B321AFA" w:rsidR="00CB4E68" w:rsidRDefault="00F33059" w:rsidP="00CB4E68">
      <w:pPr>
        <w:rPr>
          <w:rFonts w:ascii="Times New Roman" w:hAnsi="Times New Roman" w:cs="Times New Roman"/>
          <w:b/>
          <w:sz w:val="24"/>
          <w:szCs w:val="24"/>
        </w:rPr>
      </w:pPr>
      <w:r>
        <w:rPr>
          <w:rFonts w:ascii="Times New Roman" w:hAnsi="Times New Roman" w:cs="Times New Roman"/>
          <w:b/>
          <w:sz w:val="24"/>
          <w:szCs w:val="24"/>
        </w:rPr>
        <w:t>A.1) Kalite Politikası</w:t>
      </w:r>
    </w:p>
    <w:p w14:paraId="7A79D7C9" w14:textId="77777777" w:rsidR="00F33059" w:rsidRPr="00F33059" w:rsidRDefault="00F33059" w:rsidP="00F33059">
      <w:pPr>
        <w:shd w:val="clear" w:color="auto" w:fill="FFFFFF"/>
        <w:spacing w:after="0" w:line="240" w:lineRule="auto"/>
        <w:rPr>
          <w:rFonts w:ascii="Times New Roman" w:eastAsia="Times New Roman" w:hAnsi="Times New Roman" w:cs="Times New Roman"/>
          <w:color w:val="222222"/>
          <w:sz w:val="24"/>
          <w:szCs w:val="24"/>
          <w:lang w:eastAsia="tr-TR"/>
        </w:rPr>
      </w:pPr>
      <w:r w:rsidRPr="00F33059">
        <w:rPr>
          <w:rFonts w:ascii="Times New Roman" w:eastAsia="Times New Roman" w:hAnsi="Times New Roman" w:cs="Times New Roman"/>
          <w:color w:val="222222"/>
          <w:sz w:val="24"/>
          <w:szCs w:val="24"/>
          <w:bdr w:val="none" w:sz="0" w:space="0" w:color="auto" w:frame="1"/>
          <w:lang w:eastAsia="tr-TR"/>
        </w:rPr>
        <w:t>Harran Üniversitesi faaliyetlerinde tüm çalışanlarınca benimsenen "kalite odaklı" yönetim sistemini esas almaktadır.</w:t>
      </w:r>
      <w:r w:rsidRPr="00F33059">
        <w:rPr>
          <w:rFonts w:ascii="Times New Roman" w:eastAsia="Times New Roman" w:hAnsi="Times New Roman" w:cs="Times New Roman"/>
          <w:color w:val="222222"/>
          <w:sz w:val="24"/>
          <w:szCs w:val="24"/>
          <w:bdr w:val="none" w:sz="0" w:space="0" w:color="auto" w:frame="1"/>
          <w:lang w:eastAsia="tr-TR"/>
        </w:rPr>
        <w:br/>
        <w:t>Söz konusu sistemin ilkeleri temel olarak şunlardır:</w:t>
      </w:r>
    </w:p>
    <w:p w14:paraId="2F582146" w14:textId="77777777" w:rsidR="00F33059" w:rsidRPr="00F33059" w:rsidRDefault="00F33059" w:rsidP="00F33059">
      <w:pPr>
        <w:numPr>
          <w:ilvl w:val="0"/>
          <w:numId w:val="4"/>
        </w:numPr>
        <w:shd w:val="clear" w:color="auto" w:fill="FFFFFF"/>
        <w:spacing w:after="0" w:line="240" w:lineRule="auto"/>
        <w:rPr>
          <w:rFonts w:ascii="Times New Roman" w:eastAsia="Times New Roman" w:hAnsi="Times New Roman" w:cs="Times New Roman"/>
          <w:color w:val="222222"/>
          <w:sz w:val="24"/>
          <w:szCs w:val="24"/>
          <w:lang w:eastAsia="tr-TR"/>
        </w:rPr>
      </w:pPr>
      <w:r w:rsidRPr="00F33059">
        <w:rPr>
          <w:rFonts w:ascii="Times New Roman" w:eastAsia="Times New Roman" w:hAnsi="Times New Roman" w:cs="Times New Roman"/>
          <w:color w:val="222222"/>
          <w:sz w:val="24"/>
          <w:szCs w:val="24"/>
          <w:bdr w:val="none" w:sz="0" w:space="0" w:color="auto" w:frame="1"/>
          <w:lang w:eastAsia="tr-TR"/>
        </w:rPr>
        <w:t>Kurumsal düzeyde tüm süreçlerimizde sürekli iyileşmenin sağlanması,</w:t>
      </w:r>
    </w:p>
    <w:p w14:paraId="63013998" w14:textId="77777777" w:rsidR="00F33059" w:rsidRPr="00F33059" w:rsidRDefault="00F33059" w:rsidP="00F33059">
      <w:pPr>
        <w:numPr>
          <w:ilvl w:val="0"/>
          <w:numId w:val="4"/>
        </w:numPr>
        <w:shd w:val="clear" w:color="auto" w:fill="FFFFFF"/>
        <w:spacing w:after="0" w:line="240" w:lineRule="auto"/>
        <w:rPr>
          <w:rFonts w:ascii="Times New Roman" w:eastAsia="Times New Roman" w:hAnsi="Times New Roman" w:cs="Times New Roman"/>
          <w:color w:val="222222"/>
          <w:sz w:val="24"/>
          <w:szCs w:val="24"/>
          <w:lang w:eastAsia="tr-TR"/>
        </w:rPr>
      </w:pPr>
      <w:r w:rsidRPr="00F33059">
        <w:rPr>
          <w:rFonts w:ascii="Times New Roman" w:eastAsia="Times New Roman" w:hAnsi="Times New Roman" w:cs="Times New Roman"/>
          <w:color w:val="222222"/>
          <w:sz w:val="24"/>
          <w:szCs w:val="24"/>
          <w:bdr w:val="none" w:sz="0" w:space="0" w:color="auto" w:frame="1"/>
          <w:lang w:eastAsia="tr-TR"/>
        </w:rPr>
        <w:t>Eğitim öğretim sürecinde nitelik artışı ve öğrenci odaklı yaklaşım,</w:t>
      </w:r>
    </w:p>
    <w:p w14:paraId="410B5AC7" w14:textId="77777777" w:rsidR="00F33059" w:rsidRPr="00F33059" w:rsidRDefault="00F33059" w:rsidP="00F33059">
      <w:pPr>
        <w:numPr>
          <w:ilvl w:val="0"/>
          <w:numId w:val="4"/>
        </w:numPr>
        <w:shd w:val="clear" w:color="auto" w:fill="FFFFFF"/>
        <w:spacing w:after="0" w:line="240" w:lineRule="auto"/>
        <w:rPr>
          <w:rFonts w:ascii="Times New Roman" w:eastAsia="Times New Roman" w:hAnsi="Times New Roman" w:cs="Times New Roman"/>
          <w:color w:val="222222"/>
          <w:sz w:val="24"/>
          <w:szCs w:val="24"/>
          <w:lang w:eastAsia="tr-TR"/>
        </w:rPr>
      </w:pPr>
      <w:r w:rsidRPr="00F33059">
        <w:rPr>
          <w:rFonts w:ascii="Times New Roman" w:eastAsia="Times New Roman" w:hAnsi="Times New Roman" w:cs="Times New Roman"/>
          <w:color w:val="222222"/>
          <w:sz w:val="24"/>
          <w:szCs w:val="24"/>
          <w:bdr w:val="none" w:sz="0" w:space="0" w:color="auto" w:frame="1"/>
          <w:lang w:eastAsia="tr-TR"/>
        </w:rPr>
        <w:t>Başta öğrenciler olmak üzere paydaşların memnuniyetinin artırılması,</w:t>
      </w:r>
    </w:p>
    <w:p w14:paraId="6BA666F9" w14:textId="77777777" w:rsidR="00F33059" w:rsidRPr="00F33059" w:rsidRDefault="00F33059" w:rsidP="00F33059">
      <w:pPr>
        <w:numPr>
          <w:ilvl w:val="0"/>
          <w:numId w:val="4"/>
        </w:numPr>
        <w:shd w:val="clear" w:color="auto" w:fill="FFFFFF"/>
        <w:spacing w:after="0" w:line="240" w:lineRule="auto"/>
        <w:rPr>
          <w:rFonts w:ascii="Times New Roman" w:eastAsia="Times New Roman" w:hAnsi="Times New Roman" w:cs="Times New Roman"/>
          <w:color w:val="222222"/>
          <w:sz w:val="24"/>
          <w:szCs w:val="24"/>
          <w:lang w:eastAsia="tr-TR"/>
        </w:rPr>
      </w:pPr>
      <w:r w:rsidRPr="00F33059">
        <w:rPr>
          <w:rFonts w:ascii="Times New Roman" w:eastAsia="Times New Roman" w:hAnsi="Times New Roman" w:cs="Times New Roman"/>
          <w:color w:val="222222"/>
          <w:sz w:val="24"/>
          <w:szCs w:val="24"/>
          <w:bdr w:val="none" w:sz="0" w:space="0" w:color="auto" w:frame="1"/>
          <w:lang w:eastAsia="tr-TR"/>
        </w:rPr>
        <w:t>Araştırma faaliyetlerinde AR-GE bakış açılı yaklaşımın benimsenmesi,</w:t>
      </w:r>
    </w:p>
    <w:p w14:paraId="69C940C3" w14:textId="77777777" w:rsidR="00F33059" w:rsidRPr="00F33059" w:rsidRDefault="00F33059" w:rsidP="00F33059">
      <w:pPr>
        <w:numPr>
          <w:ilvl w:val="0"/>
          <w:numId w:val="4"/>
        </w:numPr>
        <w:shd w:val="clear" w:color="auto" w:fill="FFFFFF"/>
        <w:spacing w:after="0" w:line="240" w:lineRule="auto"/>
        <w:rPr>
          <w:rFonts w:ascii="Times New Roman" w:eastAsia="Times New Roman" w:hAnsi="Times New Roman" w:cs="Times New Roman"/>
          <w:color w:val="222222"/>
          <w:sz w:val="24"/>
          <w:szCs w:val="24"/>
          <w:lang w:eastAsia="tr-TR"/>
        </w:rPr>
      </w:pPr>
      <w:r w:rsidRPr="00F33059">
        <w:rPr>
          <w:rFonts w:ascii="Times New Roman" w:eastAsia="Times New Roman" w:hAnsi="Times New Roman" w:cs="Times New Roman"/>
          <w:color w:val="222222"/>
          <w:sz w:val="24"/>
          <w:szCs w:val="24"/>
          <w:bdr w:val="none" w:sz="0" w:space="0" w:color="auto" w:frame="1"/>
          <w:lang w:eastAsia="tr-TR"/>
        </w:rPr>
        <w:t>Çalışanların motivasyon ve performanslarının yükseltilmesi,</w:t>
      </w:r>
    </w:p>
    <w:p w14:paraId="68C65EAA" w14:textId="77777777" w:rsidR="00F33059" w:rsidRPr="00F33059" w:rsidRDefault="00F33059" w:rsidP="00F33059">
      <w:pPr>
        <w:numPr>
          <w:ilvl w:val="0"/>
          <w:numId w:val="4"/>
        </w:numPr>
        <w:shd w:val="clear" w:color="auto" w:fill="FFFFFF"/>
        <w:spacing w:after="0" w:line="240" w:lineRule="auto"/>
        <w:rPr>
          <w:rFonts w:ascii="Times New Roman" w:eastAsia="Times New Roman" w:hAnsi="Times New Roman" w:cs="Times New Roman"/>
          <w:color w:val="222222"/>
          <w:sz w:val="24"/>
          <w:szCs w:val="24"/>
          <w:lang w:eastAsia="tr-TR"/>
        </w:rPr>
      </w:pPr>
      <w:r w:rsidRPr="00F33059">
        <w:rPr>
          <w:rFonts w:ascii="Times New Roman" w:eastAsia="Times New Roman" w:hAnsi="Times New Roman" w:cs="Times New Roman"/>
          <w:color w:val="222222"/>
          <w:sz w:val="24"/>
          <w:szCs w:val="24"/>
          <w:bdr w:val="none" w:sz="0" w:space="0" w:color="auto" w:frame="1"/>
          <w:lang w:eastAsia="tr-TR"/>
        </w:rPr>
        <w:t>Kaynakların etkin ve verimli kullanımının sağlanması ve özendirilmesi,</w:t>
      </w:r>
    </w:p>
    <w:p w14:paraId="1D2A9A31" w14:textId="77777777" w:rsidR="00F33059" w:rsidRPr="00F33059" w:rsidRDefault="00F33059" w:rsidP="00F33059">
      <w:pPr>
        <w:numPr>
          <w:ilvl w:val="0"/>
          <w:numId w:val="4"/>
        </w:numPr>
        <w:shd w:val="clear" w:color="auto" w:fill="FFFFFF"/>
        <w:spacing w:after="0" w:line="240" w:lineRule="auto"/>
        <w:rPr>
          <w:rFonts w:ascii="Times New Roman" w:eastAsia="Times New Roman" w:hAnsi="Times New Roman" w:cs="Times New Roman"/>
          <w:color w:val="222222"/>
          <w:sz w:val="24"/>
          <w:szCs w:val="24"/>
          <w:lang w:eastAsia="tr-TR"/>
        </w:rPr>
      </w:pPr>
      <w:r w:rsidRPr="00F33059">
        <w:rPr>
          <w:rFonts w:ascii="Times New Roman" w:eastAsia="Times New Roman" w:hAnsi="Times New Roman" w:cs="Times New Roman"/>
          <w:color w:val="222222"/>
          <w:sz w:val="24"/>
          <w:szCs w:val="24"/>
          <w:bdr w:val="none" w:sz="0" w:space="0" w:color="auto" w:frame="1"/>
          <w:lang w:eastAsia="tr-TR"/>
        </w:rPr>
        <w:t>Mali saydamlığın sağlanması,</w:t>
      </w:r>
    </w:p>
    <w:p w14:paraId="066A1C00" w14:textId="77777777" w:rsidR="00F33059" w:rsidRPr="00F33059" w:rsidRDefault="00F33059" w:rsidP="00F33059">
      <w:pPr>
        <w:numPr>
          <w:ilvl w:val="0"/>
          <w:numId w:val="4"/>
        </w:numPr>
        <w:shd w:val="clear" w:color="auto" w:fill="FFFFFF"/>
        <w:spacing w:after="0" w:line="240" w:lineRule="auto"/>
        <w:rPr>
          <w:rFonts w:ascii="Times New Roman" w:eastAsia="Times New Roman" w:hAnsi="Times New Roman" w:cs="Times New Roman"/>
          <w:color w:val="222222"/>
          <w:sz w:val="24"/>
          <w:szCs w:val="24"/>
          <w:lang w:eastAsia="tr-TR"/>
        </w:rPr>
      </w:pPr>
      <w:r w:rsidRPr="00F33059">
        <w:rPr>
          <w:rFonts w:ascii="Times New Roman" w:eastAsia="Times New Roman" w:hAnsi="Times New Roman" w:cs="Times New Roman"/>
          <w:color w:val="222222"/>
          <w:sz w:val="24"/>
          <w:szCs w:val="24"/>
          <w:bdr w:val="none" w:sz="0" w:space="0" w:color="auto" w:frame="1"/>
          <w:lang w:eastAsia="tr-TR"/>
        </w:rPr>
        <w:t>Yenilikçi bakış açısıyla küresel gelişmelere yatkınlığın sağlanması,</w:t>
      </w:r>
    </w:p>
    <w:p w14:paraId="2FC0E971" w14:textId="77777777" w:rsidR="00F33059" w:rsidRPr="00F33059" w:rsidRDefault="00F33059" w:rsidP="00F33059">
      <w:pPr>
        <w:numPr>
          <w:ilvl w:val="0"/>
          <w:numId w:val="4"/>
        </w:numPr>
        <w:shd w:val="clear" w:color="auto" w:fill="FFFFFF"/>
        <w:spacing w:after="0" w:line="240" w:lineRule="auto"/>
        <w:rPr>
          <w:rFonts w:ascii="Times New Roman" w:eastAsia="Times New Roman" w:hAnsi="Times New Roman" w:cs="Times New Roman"/>
          <w:color w:val="222222"/>
          <w:sz w:val="24"/>
          <w:szCs w:val="24"/>
          <w:lang w:eastAsia="tr-TR"/>
        </w:rPr>
      </w:pPr>
      <w:r w:rsidRPr="00F33059">
        <w:rPr>
          <w:rFonts w:ascii="Times New Roman" w:eastAsia="Times New Roman" w:hAnsi="Times New Roman" w:cs="Times New Roman"/>
          <w:color w:val="222222"/>
          <w:sz w:val="24"/>
          <w:szCs w:val="24"/>
          <w:bdr w:val="none" w:sz="0" w:space="0" w:color="auto" w:frame="1"/>
          <w:lang w:eastAsia="tr-TR"/>
        </w:rPr>
        <w:t>Uluslararası tanınırlığın ve saygınlığın artırılması.</w:t>
      </w:r>
    </w:p>
    <w:p w14:paraId="6C41A3B6" w14:textId="77777777" w:rsidR="00F33059" w:rsidRDefault="00F33059" w:rsidP="00CB4E68">
      <w:pPr>
        <w:rPr>
          <w:rFonts w:ascii="Times New Roman" w:hAnsi="Times New Roman" w:cs="Times New Roman"/>
          <w:b/>
          <w:sz w:val="24"/>
          <w:szCs w:val="24"/>
        </w:rPr>
      </w:pPr>
    </w:p>
    <w:p w14:paraId="71222964" w14:textId="77777777" w:rsidR="00F33059" w:rsidRPr="00CB4E68" w:rsidRDefault="00F33059" w:rsidP="00CB4E68">
      <w:pPr>
        <w:rPr>
          <w:rFonts w:ascii="Times New Roman" w:hAnsi="Times New Roman" w:cs="Times New Roman"/>
          <w:b/>
          <w:sz w:val="24"/>
          <w:szCs w:val="24"/>
        </w:rPr>
      </w:pPr>
    </w:p>
    <w:p w14:paraId="10748267" w14:textId="23D771B6" w:rsidR="00B5454E" w:rsidRPr="00B5454E" w:rsidRDefault="004C221A" w:rsidP="00B5454E">
      <w:pPr>
        <w:rPr>
          <w:rFonts w:ascii="Times New Roman" w:hAnsi="Times New Roman" w:cs="Times New Roman"/>
          <w:b/>
          <w:sz w:val="24"/>
          <w:szCs w:val="24"/>
        </w:rPr>
      </w:pPr>
      <w:r w:rsidRPr="003B6065">
        <w:rPr>
          <w:rFonts w:ascii="Times New Roman" w:hAnsi="Times New Roman" w:cs="Times New Roman"/>
          <w:b/>
          <w:sz w:val="24"/>
          <w:szCs w:val="24"/>
        </w:rPr>
        <w:t>A.</w:t>
      </w:r>
      <w:r w:rsidR="00F33059">
        <w:rPr>
          <w:rFonts w:ascii="Times New Roman" w:hAnsi="Times New Roman" w:cs="Times New Roman"/>
          <w:b/>
          <w:sz w:val="24"/>
          <w:szCs w:val="24"/>
        </w:rPr>
        <w:t>1.2.</w:t>
      </w:r>
      <w:r w:rsidR="00754C40" w:rsidRPr="003B6065">
        <w:rPr>
          <w:rFonts w:ascii="Times New Roman" w:hAnsi="Times New Roman" w:cs="Times New Roman"/>
          <w:b/>
          <w:sz w:val="24"/>
          <w:szCs w:val="24"/>
        </w:rPr>
        <w:t>)  Öğrenci Sayıları ve İnsan K</w:t>
      </w:r>
      <w:r w:rsidR="0038669C" w:rsidRPr="003B6065">
        <w:rPr>
          <w:rFonts w:ascii="Times New Roman" w:hAnsi="Times New Roman" w:cs="Times New Roman"/>
          <w:b/>
          <w:sz w:val="24"/>
          <w:szCs w:val="24"/>
        </w:rPr>
        <w:t>a</w:t>
      </w:r>
      <w:r w:rsidR="00754C40" w:rsidRPr="003B6065">
        <w:rPr>
          <w:rFonts w:ascii="Times New Roman" w:hAnsi="Times New Roman" w:cs="Times New Roman"/>
          <w:b/>
          <w:sz w:val="24"/>
          <w:szCs w:val="24"/>
        </w:rPr>
        <w:t>ynakları Verileri</w:t>
      </w:r>
    </w:p>
    <w:tbl>
      <w:tblPr>
        <w:tblStyle w:val="TabloKlavuzu"/>
        <w:tblW w:w="0" w:type="auto"/>
        <w:tblLook w:val="04A0" w:firstRow="1" w:lastRow="0" w:firstColumn="1" w:lastColumn="0" w:noHBand="0" w:noVBand="1"/>
      </w:tblPr>
      <w:tblGrid>
        <w:gridCol w:w="9062"/>
      </w:tblGrid>
      <w:tr w:rsidR="00B5454E" w14:paraId="11AAAF0D" w14:textId="77777777" w:rsidTr="00480FA7">
        <w:tc>
          <w:tcPr>
            <w:tcW w:w="9062" w:type="dxa"/>
          </w:tcPr>
          <w:p w14:paraId="60BB6F53" w14:textId="77777777" w:rsidR="00B5454E" w:rsidRDefault="00B5454E" w:rsidP="00480FA7">
            <w:pPr>
              <w:jc w:val="center"/>
              <w:rPr>
                <w:rFonts w:ascii="Times New Roman" w:hAnsi="Times New Roman" w:cs="Times New Roman"/>
                <w:b/>
                <w:bCs/>
                <w:sz w:val="24"/>
                <w:szCs w:val="24"/>
              </w:rPr>
            </w:pPr>
            <w:r>
              <w:rPr>
                <w:rFonts w:ascii="Times New Roman" w:hAnsi="Times New Roman" w:cs="Times New Roman"/>
                <w:b/>
                <w:bCs/>
                <w:sz w:val="24"/>
                <w:szCs w:val="24"/>
              </w:rPr>
              <w:t>SOSYOLOJİ BÖLÜMÜ ÖĞRENCİ SAYILARI</w:t>
            </w:r>
          </w:p>
        </w:tc>
      </w:tr>
      <w:tr w:rsidR="00B5454E" w14:paraId="7C5A2C17" w14:textId="77777777" w:rsidTr="00480FA7">
        <w:tc>
          <w:tcPr>
            <w:tcW w:w="9062" w:type="dxa"/>
          </w:tcPr>
          <w:tbl>
            <w:tblPr>
              <w:tblStyle w:val="TabloKlavuzu"/>
              <w:tblW w:w="0" w:type="auto"/>
              <w:tblLook w:val="04A0" w:firstRow="1" w:lastRow="0" w:firstColumn="1" w:lastColumn="0" w:noHBand="0" w:noVBand="1"/>
            </w:tblPr>
            <w:tblGrid>
              <w:gridCol w:w="2209"/>
              <w:gridCol w:w="2209"/>
              <w:gridCol w:w="2209"/>
              <w:gridCol w:w="2209"/>
            </w:tblGrid>
            <w:tr w:rsidR="00B5454E" w14:paraId="5E82D09B" w14:textId="77777777" w:rsidTr="00480FA7">
              <w:tc>
                <w:tcPr>
                  <w:tcW w:w="2209" w:type="dxa"/>
                </w:tcPr>
                <w:p w14:paraId="5C0A4EC7" w14:textId="77777777" w:rsidR="00B5454E" w:rsidRDefault="00B5454E" w:rsidP="00480FA7">
                  <w:pPr>
                    <w:jc w:val="center"/>
                    <w:rPr>
                      <w:rFonts w:ascii="Times New Roman" w:hAnsi="Times New Roman" w:cs="Times New Roman"/>
                      <w:b/>
                      <w:bCs/>
                      <w:sz w:val="24"/>
                      <w:szCs w:val="24"/>
                    </w:rPr>
                  </w:pPr>
                  <w:r>
                    <w:rPr>
                      <w:rFonts w:ascii="Times New Roman" w:hAnsi="Times New Roman" w:cs="Times New Roman"/>
                      <w:b/>
                      <w:bCs/>
                      <w:sz w:val="24"/>
                      <w:szCs w:val="24"/>
                    </w:rPr>
                    <w:t>2019</w:t>
                  </w:r>
                </w:p>
              </w:tc>
              <w:tc>
                <w:tcPr>
                  <w:tcW w:w="2209" w:type="dxa"/>
                </w:tcPr>
                <w:p w14:paraId="127D05F5" w14:textId="77777777" w:rsidR="00B5454E" w:rsidRDefault="00B5454E" w:rsidP="00480FA7">
                  <w:pPr>
                    <w:jc w:val="center"/>
                    <w:rPr>
                      <w:rFonts w:ascii="Times New Roman" w:hAnsi="Times New Roman" w:cs="Times New Roman"/>
                      <w:b/>
                      <w:bCs/>
                      <w:sz w:val="24"/>
                      <w:szCs w:val="24"/>
                    </w:rPr>
                  </w:pPr>
                  <w:r>
                    <w:rPr>
                      <w:rFonts w:ascii="Times New Roman" w:hAnsi="Times New Roman" w:cs="Times New Roman"/>
                      <w:b/>
                      <w:bCs/>
                      <w:sz w:val="24"/>
                      <w:szCs w:val="24"/>
                    </w:rPr>
                    <w:t>2020</w:t>
                  </w:r>
                </w:p>
              </w:tc>
              <w:tc>
                <w:tcPr>
                  <w:tcW w:w="2209" w:type="dxa"/>
                </w:tcPr>
                <w:p w14:paraId="615A3D6D" w14:textId="77777777" w:rsidR="00B5454E" w:rsidRDefault="00B5454E" w:rsidP="00480FA7">
                  <w:pPr>
                    <w:jc w:val="center"/>
                    <w:rPr>
                      <w:rFonts w:ascii="Times New Roman" w:hAnsi="Times New Roman" w:cs="Times New Roman"/>
                      <w:b/>
                      <w:bCs/>
                      <w:sz w:val="24"/>
                      <w:szCs w:val="24"/>
                    </w:rPr>
                  </w:pPr>
                  <w:r>
                    <w:rPr>
                      <w:rFonts w:ascii="Times New Roman" w:hAnsi="Times New Roman" w:cs="Times New Roman"/>
                      <w:b/>
                      <w:bCs/>
                      <w:sz w:val="24"/>
                      <w:szCs w:val="24"/>
                    </w:rPr>
                    <w:t>2021</w:t>
                  </w:r>
                </w:p>
              </w:tc>
              <w:tc>
                <w:tcPr>
                  <w:tcW w:w="2209" w:type="dxa"/>
                </w:tcPr>
                <w:p w14:paraId="5DF36BFE" w14:textId="77777777" w:rsidR="00B5454E" w:rsidRDefault="00B5454E" w:rsidP="00480FA7">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B5454E" w14:paraId="3EC9937F" w14:textId="77777777" w:rsidTr="00480FA7">
              <w:tc>
                <w:tcPr>
                  <w:tcW w:w="2209" w:type="dxa"/>
                </w:tcPr>
                <w:p w14:paraId="5B89A246" w14:textId="77777777" w:rsidR="00B5454E" w:rsidRPr="008D6537" w:rsidRDefault="00B5454E" w:rsidP="00480FA7">
                  <w:pPr>
                    <w:jc w:val="center"/>
                    <w:rPr>
                      <w:rFonts w:ascii="Times New Roman" w:hAnsi="Times New Roman" w:cs="Times New Roman"/>
                      <w:sz w:val="24"/>
                      <w:szCs w:val="24"/>
                    </w:rPr>
                  </w:pPr>
                  <w:r>
                    <w:rPr>
                      <w:rFonts w:ascii="Times New Roman" w:hAnsi="Times New Roman" w:cs="Times New Roman"/>
                      <w:sz w:val="24"/>
                      <w:szCs w:val="24"/>
                    </w:rPr>
                    <w:t>50</w:t>
                  </w:r>
                </w:p>
              </w:tc>
              <w:tc>
                <w:tcPr>
                  <w:tcW w:w="2209" w:type="dxa"/>
                </w:tcPr>
                <w:p w14:paraId="4A233AB6" w14:textId="77777777" w:rsidR="00B5454E" w:rsidRPr="008D6537" w:rsidRDefault="00B5454E" w:rsidP="00480FA7">
                  <w:pPr>
                    <w:jc w:val="center"/>
                    <w:rPr>
                      <w:rFonts w:ascii="Times New Roman" w:hAnsi="Times New Roman" w:cs="Times New Roman"/>
                      <w:sz w:val="24"/>
                      <w:szCs w:val="24"/>
                    </w:rPr>
                  </w:pPr>
                  <w:r w:rsidRPr="008D6537">
                    <w:rPr>
                      <w:rFonts w:ascii="Times New Roman" w:hAnsi="Times New Roman" w:cs="Times New Roman"/>
                      <w:sz w:val="24"/>
                      <w:szCs w:val="24"/>
                    </w:rPr>
                    <w:t>45</w:t>
                  </w:r>
                </w:p>
              </w:tc>
              <w:tc>
                <w:tcPr>
                  <w:tcW w:w="2209" w:type="dxa"/>
                </w:tcPr>
                <w:p w14:paraId="44902571" w14:textId="77777777" w:rsidR="00B5454E" w:rsidRPr="008D6537" w:rsidRDefault="00B5454E" w:rsidP="00480FA7">
                  <w:pPr>
                    <w:jc w:val="center"/>
                    <w:rPr>
                      <w:rFonts w:ascii="Times New Roman" w:hAnsi="Times New Roman" w:cs="Times New Roman"/>
                      <w:sz w:val="24"/>
                      <w:szCs w:val="24"/>
                    </w:rPr>
                  </w:pPr>
                  <w:r>
                    <w:rPr>
                      <w:rFonts w:ascii="Times New Roman" w:hAnsi="Times New Roman" w:cs="Times New Roman"/>
                      <w:sz w:val="24"/>
                      <w:szCs w:val="24"/>
                    </w:rPr>
                    <w:t>21</w:t>
                  </w:r>
                </w:p>
              </w:tc>
              <w:tc>
                <w:tcPr>
                  <w:tcW w:w="2209" w:type="dxa"/>
                </w:tcPr>
                <w:p w14:paraId="68F94B45" w14:textId="77777777" w:rsidR="00B5454E" w:rsidRPr="002F20A8" w:rsidRDefault="00B5454E" w:rsidP="00480FA7">
                  <w:pPr>
                    <w:jc w:val="center"/>
                    <w:rPr>
                      <w:rFonts w:ascii="Times New Roman" w:hAnsi="Times New Roman" w:cs="Times New Roman"/>
                      <w:sz w:val="24"/>
                      <w:szCs w:val="24"/>
                    </w:rPr>
                  </w:pPr>
                  <w:r w:rsidRPr="002F20A8">
                    <w:rPr>
                      <w:rFonts w:ascii="Times New Roman" w:hAnsi="Times New Roman" w:cs="Times New Roman"/>
                      <w:sz w:val="24"/>
                      <w:szCs w:val="24"/>
                    </w:rPr>
                    <w:t>52</w:t>
                  </w:r>
                </w:p>
              </w:tc>
            </w:tr>
          </w:tbl>
          <w:p w14:paraId="562C4B86" w14:textId="77777777" w:rsidR="00B5454E" w:rsidRDefault="00B5454E" w:rsidP="00480FA7">
            <w:pPr>
              <w:jc w:val="center"/>
              <w:rPr>
                <w:rFonts w:ascii="Times New Roman" w:hAnsi="Times New Roman" w:cs="Times New Roman"/>
                <w:b/>
                <w:bCs/>
                <w:sz w:val="24"/>
                <w:szCs w:val="24"/>
              </w:rPr>
            </w:pPr>
          </w:p>
        </w:tc>
      </w:tr>
    </w:tbl>
    <w:p w14:paraId="7B65EE51" w14:textId="77777777" w:rsidR="00B5454E" w:rsidRPr="003B6065" w:rsidRDefault="00B5454E" w:rsidP="003E7914">
      <w:pPr>
        <w:rPr>
          <w:rFonts w:ascii="Times New Roman" w:hAnsi="Times New Roman" w:cs="Times New Roman"/>
          <w:b/>
          <w:sz w:val="24"/>
          <w:szCs w:val="24"/>
        </w:rPr>
      </w:pPr>
    </w:p>
    <w:p w14:paraId="57E33E2A" w14:textId="5DABD9E7" w:rsidR="001D10EE" w:rsidRPr="00BA3093" w:rsidRDefault="00616171" w:rsidP="00242D71">
      <w:pPr>
        <w:pStyle w:val="GvdeMetni"/>
        <w:spacing w:before="23" w:line="360" w:lineRule="auto"/>
        <w:ind w:left="0" w:right="673"/>
        <w:rPr>
          <w:rFonts w:ascii="Times New Roman" w:hAnsi="Times New Roman" w:cs="Times New Roman"/>
          <w:b/>
          <w:u w:val="single"/>
        </w:rPr>
      </w:pPr>
      <w:r w:rsidRPr="00BA3093">
        <w:rPr>
          <w:rFonts w:ascii="Times New Roman" w:hAnsi="Times New Roman" w:cs="Times New Roman"/>
          <w:b/>
          <w:u w:val="single"/>
        </w:rPr>
        <w:t>B</w:t>
      </w:r>
      <w:r w:rsidR="00242D71" w:rsidRPr="00BA3093">
        <w:rPr>
          <w:rFonts w:ascii="Times New Roman" w:hAnsi="Times New Roman" w:cs="Times New Roman"/>
          <w:b/>
          <w:u w:val="single"/>
        </w:rPr>
        <w:t>)</w:t>
      </w:r>
      <w:r w:rsidR="00827C7E" w:rsidRPr="00BA3093">
        <w:rPr>
          <w:rFonts w:ascii="Times New Roman" w:hAnsi="Times New Roman" w:cs="Times New Roman"/>
          <w:b/>
          <w:u w:val="single"/>
        </w:rPr>
        <w:t>EĞİTİM VE ÖĞRETİM</w:t>
      </w:r>
      <w:r w:rsidR="001D10EE" w:rsidRPr="00BA3093">
        <w:rPr>
          <w:rFonts w:ascii="Times New Roman" w:hAnsi="Times New Roman" w:cs="Times New Roman"/>
          <w:b/>
          <w:u w:val="single"/>
        </w:rPr>
        <w:tab/>
      </w:r>
      <w:r w:rsidR="001D10EE" w:rsidRPr="00BA3093">
        <w:rPr>
          <w:rFonts w:ascii="Times New Roman" w:hAnsi="Times New Roman" w:cs="Times New Roman"/>
          <w:b/>
          <w:u w:val="single"/>
        </w:rPr>
        <w:tab/>
      </w:r>
      <w:r w:rsidR="001D10EE" w:rsidRPr="00BA3093">
        <w:rPr>
          <w:rFonts w:ascii="Times New Roman" w:hAnsi="Times New Roman" w:cs="Times New Roman"/>
          <w:b/>
          <w:u w:val="single"/>
        </w:rPr>
        <w:tab/>
      </w:r>
      <w:r w:rsidR="001D10EE" w:rsidRPr="00BA3093">
        <w:rPr>
          <w:rFonts w:ascii="Times New Roman" w:hAnsi="Times New Roman" w:cs="Times New Roman"/>
          <w:b/>
          <w:u w:val="single"/>
        </w:rPr>
        <w:tab/>
      </w:r>
    </w:p>
    <w:p w14:paraId="43D4BC7B" w14:textId="77777777" w:rsidR="00827C7E" w:rsidRPr="003B6065" w:rsidRDefault="00F26B15" w:rsidP="00D64C31">
      <w:pPr>
        <w:pStyle w:val="GvdeMetni"/>
        <w:spacing w:before="23" w:line="360" w:lineRule="auto"/>
        <w:ind w:left="0" w:right="673"/>
        <w:rPr>
          <w:rFonts w:ascii="Times New Roman" w:hAnsi="Times New Roman" w:cs="Times New Roman"/>
          <w:b/>
        </w:rPr>
      </w:pPr>
      <w:bookmarkStart w:id="2" w:name="B.1_Program_Tasarımı,_Değerlendirmesi_ve"/>
      <w:bookmarkEnd w:id="2"/>
      <w:r w:rsidRPr="003B6065">
        <w:rPr>
          <w:rFonts w:ascii="Times New Roman" w:hAnsi="Times New Roman" w:cs="Times New Roman"/>
          <w:b/>
        </w:rPr>
        <w:t>B</w:t>
      </w:r>
      <w:r w:rsidR="001F3716" w:rsidRPr="003B6065">
        <w:rPr>
          <w:rFonts w:ascii="Times New Roman" w:hAnsi="Times New Roman" w:cs="Times New Roman"/>
          <w:b/>
        </w:rPr>
        <w:t xml:space="preserve">.1) </w:t>
      </w:r>
      <w:r w:rsidR="00827C7E" w:rsidRPr="003B6065">
        <w:rPr>
          <w:rFonts w:ascii="Times New Roman" w:hAnsi="Times New Roman" w:cs="Times New Roman"/>
          <w:b/>
        </w:rPr>
        <w:t xml:space="preserve"> Program Tasarımı, Değerlendirmesi ve Güncellenmesi</w:t>
      </w:r>
    </w:p>
    <w:p w14:paraId="2E974F23" w14:textId="3872BA50" w:rsidR="007703CC" w:rsidRPr="003B6065" w:rsidRDefault="00F26B15" w:rsidP="00D64C31">
      <w:pPr>
        <w:pStyle w:val="GvdeMetni"/>
        <w:spacing w:before="23" w:line="360" w:lineRule="auto"/>
        <w:ind w:left="0" w:right="673"/>
        <w:rPr>
          <w:rFonts w:ascii="Times New Roman" w:hAnsi="Times New Roman" w:cs="Times New Roman"/>
          <w:b/>
        </w:rPr>
      </w:pPr>
      <w:r w:rsidRPr="003B6065">
        <w:rPr>
          <w:rFonts w:ascii="Times New Roman" w:hAnsi="Times New Roman" w:cs="Times New Roman"/>
          <w:b/>
        </w:rPr>
        <w:t>B.1.1. Programların tasarımı ve onayı</w:t>
      </w:r>
    </w:p>
    <w:p w14:paraId="7DC3CA20" w14:textId="49589A37" w:rsidR="00F13366" w:rsidRPr="003B6065" w:rsidRDefault="0097629C" w:rsidP="001B6F99">
      <w:pPr>
        <w:jc w:val="both"/>
        <w:rPr>
          <w:rFonts w:ascii="Times New Roman" w:hAnsi="Times New Roman" w:cs="Times New Roman"/>
          <w:bCs/>
          <w:sz w:val="24"/>
          <w:szCs w:val="24"/>
        </w:rPr>
      </w:pPr>
      <w:r w:rsidRPr="003B6065">
        <w:rPr>
          <w:rFonts w:ascii="Times New Roman" w:hAnsi="Times New Roman" w:cs="Times New Roman"/>
          <w:bCs/>
          <w:sz w:val="24"/>
          <w:szCs w:val="24"/>
        </w:rPr>
        <w:t xml:space="preserve">Harran üniversitesi Sosyoloji Bölümü 4 yıl süreli örgün eğitim ve yüksek lisans eğitimi vermektedir. Öğrenciler, isteğe bağlı 1 yıl yabancı dil eğitimi eğitimi almaktadır. </w:t>
      </w:r>
    </w:p>
    <w:p w14:paraId="5B2E3AB7" w14:textId="1E74433B" w:rsidR="0014034B" w:rsidRPr="003B6065" w:rsidRDefault="00F26B15" w:rsidP="00B82F5E">
      <w:pPr>
        <w:jc w:val="both"/>
        <w:rPr>
          <w:rFonts w:ascii="Times New Roman" w:hAnsi="Times New Roman" w:cs="Times New Roman"/>
          <w:b/>
          <w:sz w:val="24"/>
          <w:szCs w:val="24"/>
        </w:rPr>
      </w:pPr>
      <w:r w:rsidRPr="003B6065">
        <w:rPr>
          <w:rFonts w:ascii="Times New Roman" w:hAnsi="Times New Roman" w:cs="Times New Roman"/>
          <w:b/>
          <w:sz w:val="24"/>
          <w:szCs w:val="24"/>
        </w:rPr>
        <w:t>B.1.2. Programın ders dağılım dengesi</w:t>
      </w:r>
    </w:p>
    <w:p w14:paraId="6D43F503" w14:textId="691070BA" w:rsidR="00BE10BE" w:rsidRPr="003B6065" w:rsidRDefault="00BE10BE" w:rsidP="00B82F5E">
      <w:pPr>
        <w:jc w:val="both"/>
        <w:rPr>
          <w:rFonts w:ascii="Times New Roman" w:hAnsi="Times New Roman" w:cs="Times New Roman"/>
          <w:bCs/>
          <w:color w:val="4472C4" w:themeColor="accent5"/>
          <w:sz w:val="24"/>
          <w:szCs w:val="24"/>
          <w:u w:val="single"/>
        </w:rPr>
      </w:pPr>
      <w:r w:rsidRPr="003B6065">
        <w:rPr>
          <w:rFonts w:ascii="Times New Roman" w:hAnsi="Times New Roman" w:cs="Times New Roman"/>
          <w:bCs/>
          <w:color w:val="4472C4" w:themeColor="accent5"/>
          <w:sz w:val="24"/>
          <w:szCs w:val="24"/>
          <w:u w:val="single"/>
        </w:rPr>
        <w:t>https://obs.harran.edu.tr/oibs/bologna/index.aspx?lang=tr&amp;curOp=showPac&amp;curUnit=8&amp;curSunit=5509#</w:t>
      </w:r>
    </w:p>
    <w:p w14:paraId="716A1164" w14:textId="59085EA3" w:rsidR="00F13366" w:rsidRPr="003B6065" w:rsidRDefault="00F26B15" w:rsidP="00B82F5E">
      <w:pPr>
        <w:jc w:val="both"/>
        <w:rPr>
          <w:rFonts w:ascii="Times New Roman" w:hAnsi="Times New Roman" w:cs="Times New Roman"/>
          <w:b/>
          <w:sz w:val="24"/>
          <w:szCs w:val="24"/>
        </w:rPr>
      </w:pPr>
      <w:r w:rsidRPr="003B6065">
        <w:rPr>
          <w:rFonts w:ascii="Times New Roman" w:hAnsi="Times New Roman" w:cs="Times New Roman"/>
          <w:b/>
          <w:sz w:val="24"/>
          <w:szCs w:val="24"/>
        </w:rPr>
        <w:t>B.1.3. Ders kazanımlarının program çıktılarıyla uyumu</w:t>
      </w:r>
      <w:r w:rsidRPr="003B6065">
        <w:rPr>
          <w:rFonts w:ascii="Times New Roman" w:hAnsi="Times New Roman" w:cs="Times New Roman"/>
          <w:b/>
          <w:sz w:val="24"/>
          <w:szCs w:val="24"/>
        </w:rPr>
        <w:tab/>
      </w:r>
    </w:p>
    <w:p w14:paraId="5634BD6B" w14:textId="737891AF" w:rsidR="00F13366" w:rsidRPr="003B6065" w:rsidRDefault="00BE10BE" w:rsidP="000772DA">
      <w:pPr>
        <w:jc w:val="both"/>
        <w:rPr>
          <w:rFonts w:ascii="Times New Roman" w:hAnsi="Times New Roman" w:cs="Times New Roman"/>
          <w:bCs/>
          <w:color w:val="4472C4" w:themeColor="accent5"/>
          <w:sz w:val="24"/>
          <w:szCs w:val="24"/>
          <w:u w:val="single"/>
        </w:rPr>
      </w:pPr>
      <w:r w:rsidRPr="003B6065">
        <w:rPr>
          <w:rFonts w:ascii="Times New Roman" w:hAnsi="Times New Roman" w:cs="Times New Roman"/>
          <w:bCs/>
          <w:color w:val="4472C4" w:themeColor="accent5"/>
          <w:sz w:val="24"/>
          <w:szCs w:val="24"/>
          <w:u w:val="single"/>
        </w:rPr>
        <w:t>https://obs.harran.edu.tr/oibs/bologna/index.aspx?lang=tr&amp;curOp=showPac&amp;curUnit=8&amp;curSunit=5509#</w:t>
      </w:r>
      <w:r w:rsidR="00F13366" w:rsidRPr="003B6065">
        <w:rPr>
          <w:rFonts w:ascii="Times New Roman" w:hAnsi="Times New Roman" w:cs="Times New Roman"/>
          <w:b/>
          <w:sz w:val="24"/>
          <w:szCs w:val="24"/>
        </w:rPr>
        <w:tab/>
      </w:r>
      <w:r w:rsidR="00F13366" w:rsidRPr="003B6065">
        <w:rPr>
          <w:rFonts w:ascii="Times New Roman" w:hAnsi="Times New Roman" w:cs="Times New Roman"/>
          <w:b/>
          <w:sz w:val="24"/>
          <w:szCs w:val="24"/>
        </w:rPr>
        <w:tab/>
      </w:r>
      <w:r w:rsidR="00F13366" w:rsidRPr="003B6065">
        <w:rPr>
          <w:rFonts w:ascii="Times New Roman" w:hAnsi="Times New Roman" w:cs="Times New Roman"/>
          <w:b/>
          <w:sz w:val="24"/>
          <w:szCs w:val="24"/>
        </w:rPr>
        <w:tab/>
      </w:r>
    </w:p>
    <w:p w14:paraId="40538950" w14:textId="19859F11" w:rsidR="00F13366" w:rsidRPr="003B6065" w:rsidRDefault="00F26B15" w:rsidP="00B82F5E">
      <w:pPr>
        <w:jc w:val="both"/>
        <w:rPr>
          <w:rFonts w:ascii="Times New Roman" w:hAnsi="Times New Roman" w:cs="Times New Roman"/>
          <w:b/>
          <w:sz w:val="24"/>
          <w:szCs w:val="24"/>
        </w:rPr>
      </w:pPr>
      <w:r w:rsidRPr="003B6065">
        <w:rPr>
          <w:rFonts w:ascii="Times New Roman" w:hAnsi="Times New Roman" w:cs="Times New Roman"/>
          <w:b/>
          <w:sz w:val="24"/>
          <w:szCs w:val="24"/>
        </w:rPr>
        <w:t>B.1.5. Programların izlenmesi ve güncellenmesi</w:t>
      </w:r>
      <w:r w:rsidRPr="003B6065">
        <w:rPr>
          <w:rFonts w:ascii="Times New Roman" w:hAnsi="Times New Roman" w:cs="Times New Roman"/>
          <w:b/>
          <w:sz w:val="24"/>
          <w:szCs w:val="24"/>
        </w:rPr>
        <w:tab/>
      </w:r>
    </w:p>
    <w:p w14:paraId="2E5A70A0" w14:textId="77777777" w:rsidR="002A2A80" w:rsidRPr="003B6065" w:rsidRDefault="002A2A80" w:rsidP="00B82F5E">
      <w:pPr>
        <w:jc w:val="both"/>
        <w:rPr>
          <w:rFonts w:ascii="Times New Roman" w:hAnsi="Times New Roman" w:cs="Times New Roman"/>
          <w:bCs/>
          <w:sz w:val="24"/>
          <w:szCs w:val="24"/>
        </w:rPr>
      </w:pPr>
      <w:r w:rsidRPr="003B6065">
        <w:rPr>
          <w:rFonts w:ascii="Times New Roman" w:hAnsi="Times New Roman" w:cs="Times New Roman"/>
          <w:bCs/>
          <w:sz w:val="24"/>
          <w:szCs w:val="24"/>
        </w:rPr>
        <w:t xml:space="preserve">Program Yeterlilikleri: </w:t>
      </w:r>
    </w:p>
    <w:p w14:paraId="3634019A" w14:textId="10EEA5C7" w:rsidR="002A2A80" w:rsidRPr="003B6065" w:rsidRDefault="002A2A80" w:rsidP="00B82F5E">
      <w:pPr>
        <w:jc w:val="both"/>
        <w:rPr>
          <w:rFonts w:ascii="Times New Roman" w:hAnsi="Times New Roman" w:cs="Times New Roman"/>
          <w:bCs/>
          <w:color w:val="4472C4" w:themeColor="accent5"/>
          <w:sz w:val="24"/>
          <w:szCs w:val="24"/>
          <w:u w:val="single"/>
        </w:rPr>
      </w:pPr>
      <w:r w:rsidRPr="003B6065">
        <w:rPr>
          <w:rFonts w:ascii="Times New Roman" w:hAnsi="Times New Roman" w:cs="Times New Roman"/>
          <w:bCs/>
          <w:color w:val="4472C4" w:themeColor="accent5"/>
          <w:sz w:val="24"/>
          <w:szCs w:val="24"/>
          <w:u w:val="single"/>
        </w:rPr>
        <w:lastRenderedPageBreak/>
        <w:t>https://obs.harran.edu.tr/oibs/bologna/index.aspx?lang=tr&amp;curOp=showPac&amp;curUnit=8&amp;curSunit=5509#</w:t>
      </w:r>
    </w:p>
    <w:p w14:paraId="22CF7E24" w14:textId="2BB85177" w:rsidR="002B66C4" w:rsidRPr="003B6065" w:rsidRDefault="00F13366" w:rsidP="003B6065">
      <w:pPr>
        <w:ind w:firstLine="675"/>
        <w:jc w:val="both"/>
        <w:rPr>
          <w:rFonts w:ascii="Times New Roman" w:hAnsi="Times New Roman" w:cs="Times New Roman"/>
          <w:b/>
          <w:sz w:val="24"/>
          <w:szCs w:val="24"/>
        </w:rPr>
      </w:pPr>
      <w:r w:rsidRPr="003B6065">
        <w:rPr>
          <w:rFonts w:ascii="Times New Roman" w:hAnsi="Times New Roman" w:cs="Times New Roman"/>
          <w:b/>
          <w:sz w:val="24"/>
          <w:szCs w:val="24"/>
        </w:rPr>
        <w:tab/>
      </w:r>
      <w:r w:rsidRPr="003B6065">
        <w:rPr>
          <w:rFonts w:ascii="Times New Roman" w:hAnsi="Times New Roman" w:cs="Times New Roman"/>
          <w:b/>
          <w:sz w:val="24"/>
          <w:szCs w:val="24"/>
        </w:rPr>
        <w:tab/>
      </w:r>
      <w:r w:rsidRPr="003B6065">
        <w:rPr>
          <w:rFonts w:ascii="Times New Roman" w:hAnsi="Times New Roman" w:cs="Times New Roman"/>
          <w:b/>
          <w:sz w:val="24"/>
          <w:szCs w:val="24"/>
        </w:rPr>
        <w:tab/>
      </w:r>
      <w:bookmarkStart w:id="3" w:name="B.2_Programların_Yürütülmesi_(Öğrenci_Me"/>
      <w:bookmarkEnd w:id="3"/>
    </w:p>
    <w:p w14:paraId="6439977D" w14:textId="7BB1F1EB" w:rsidR="007413AF" w:rsidRPr="003B6065" w:rsidRDefault="00514C6F" w:rsidP="002B66C4">
      <w:pPr>
        <w:jc w:val="both"/>
        <w:rPr>
          <w:rFonts w:ascii="Times New Roman" w:hAnsi="Times New Roman" w:cs="Times New Roman"/>
          <w:b/>
          <w:sz w:val="24"/>
          <w:szCs w:val="24"/>
        </w:rPr>
      </w:pPr>
      <w:r w:rsidRPr="003B6065">
        <w:rPr>
          <w:rFonts w:ascii="Times New Roman" w:hAnsi="Times New Roman" w:cs="Times New Roman"/>
          <w:b/>
          <w:sz w:val="24"/>
          <w:szCs w:val="24"/>
        </w:rPr>
        <w:t>B</w:t>
      </w:r>
      <w:r w:rsidR="001F3716" w:rsidRPr="003B6065">
        <w:rPr>
          <w:rFonts w:ascii="Times New Roman" w:hAnsi="Times New Roman" w:cs="Times New Roman"/>
          <w:b/>
          <w:sz w:val="24"/>
          <w:szCs w:val="24"/>
        </w:rPr>
        <w:t>.2)</w:t>
      </w:r>
      <w:r w:rsidR="00827C7E" w:rsidRPr="003B6065">
        <w:rPr>
          <w:rFonts w:ascii="Times New Roman" w:hAnsi="Times New Roman" w:cs="Times New Roman"/>
          <w:b/>
          <w:sz w:val="24"/>
          <w:szCs w:val="24"/>
        </w:rPr>
        <w:t xml:space="preserve"> Programların Yürütülmesi (Öğrenci Merkezli Öğrenme Öğretme ve Değerlendirme)</w:t>
      </w:r>
      <w:r w:rsidRPr="003B6065">
        <w:rPr>
          <w:rFonts w:ascii="Times New Roman" w:hAnsi="Times New Roman" w:cs="Times New Roman"/>
          <w:sz w:val="24"/>
          <w:szCs w:val="24"/>
        </w:rPr>
        <w:tab/>
      </w:r>
    </w:p>
    <w:p w14:paraId="07F22FCD" w14:textId="78132896" w:rsidR="000B11F8" w:rsidRPr="003B6065" w:rsidRDefault="00514C6F" w:rsidP="002B66C4">
      <w:pPr>
        <w:pStyle w:val="GvdeMetni"/>
        <w:spacing w:before="23" w:line="360" w:lineRule="auto"/>
        <w:ind w:left="0" w:right="673"/>
        <w:rPr>
          <w:rFonts w:ascii="Times New Roman" w:hAnsi="Times New Roman" w:cs="Times New Roman"/>
          <w:b/>
        </w:rPr>
      </w:pPr>
      <w:r w:rsidRPr="003B6065">
        <w:rPr>
          <w:rFonts w:ascii="Times New Roman" w:hAnsi="Times New Roman" w:cs="Times New Roman"/>
          <w:b/>
        </w:rPr>
        <w:t>B.2.1. Öğretim yöntem ve teknikleri</w:t>
      </w:r>
    </w:p>
    <w:p w14:paraId="7120785A" w14:textId="41BE1B20" w:rsidR="007413AF" w:rsidRPr="003B6065" w:rsidRDefault="00137064" w:rsidP="002B66C4">
      <w:pPr>
        <w:jc w:val="both"/>
        <w:rPr>
          <w:rFonts w:ascii="Times New Roman" w:hAnsi="Times New Roman" w:cs="Times New Roman"/>
          <w:bCs/>
          <w:sz w:val="24"/>
          <w:szCs w:val="24"/>
        </w:rPr>
      </w:pPr>
      <w:r w:rsidRPr="003B6065">
        <w:rPr>
          <w:rFonts w:ascii="Times New Roman" w:hAnsi="Times New Roman" w:cs="Times New Roman"/>
          <w:bCs/>
          <w:sz w:val="24"/>
          <w:szCs w:val="24"/>
        </w:rPr>
        <w:t xml:space="preserve">Programda lisans ve yüksek lisans düzeyinde örgün eğitim verilmektedir. </w:t>
      </w:r>
    </w:p>
    <w:p w14:paraId="05B60D55" w14:textId="7F882F19" w:rsidR="007703CC" w:rsidRPr="003B6065" w:rsidRDefault="00514C6F" w:rsidP="002B66C4">
      <w:pPr>
        <w:jc w:val="both"/>
        <w:rPr>
          <w:rFonts w:ascii="Times New Roman" w:hAnsi="Times New Roman" w:cs="Times New Roman"/>
          <w:b/>
          <w:sz w:val="24"/>
          <w:szCs w:val="24"/>
        </w:rPr>
      </w:pPr>
      <w:r w:rsidRPr="003B6065">
        <w:rPr>
          <w:rFonts w:ascii="Times New Roman" w:hAnsi="Times New Roman" w:cs="Times New Roman"/>
          <w:b/>
          <w:sz w:val="24"/>
          <w:szCs w:val="24"/>
        </w:rPr>
        <w:t>B.2.2. Ölçme ve değerlendirme</w:t>
      </w:r>
    </w:p>
    <w:p w14:paraId="342A3A70" w14:textId="4CDED337" w:rsidR="007413AF" w:rsidRPr="003B6065" w:rsidRDefault="00137064" w:rsidP="002B66C4">
      <w:pPr>
        <w:jc w:val="both"/>
        <w:rPr>
          <w:rFonts w:ascii="Times New Roman" w:hAnsi="Times New Roman" w:cs="Times New Roman"/>
          <w:bCs/>
          <w:sz w:val="24"/>
          <w:szCs w:val="24"/>
        </w:rPr>
      </w:pPr>
      <w:r w:rsidRPr="003B6065">
        <w:rPr>
          <w:rFonts w:ascii="Times New Roman" w:hAnsi="Times New Roman" w:cs="Times New Roman"/>
          <w:bCs/>
          <w:sz w:val="24"/>
          <w:szCs w:val="24"/>
        </w:rPr>
        <w:t>Öğrenciler lisans düzeyinde ÖSYS ile bölümümüze yerleşmektedir.</w:t>
      </w:r>
    </w:p>
    <w:p w14:paraId="10164F27" w14:textId="30E39A5F" w:rsidR="00137064" w:rsidRPr="003B6065" w:rsidRDefault="008D17A7" w:rsidP="00BF7F9A">
      <w:pPr>
        <w:jc w:val="both"/>
        <w:rPr>
          <w:rFonts w:ascii="Times New Roman" w:hAnsi="Times New Roman" w:cs="Times New Roman"/>
          <w:bCs/>
          <w:sz w:val="24"/>
          <w:szCs w:val="24"/>
        </w:rPr>
      </w:pPr>
      <w:r w:rsidRPr="003B6065">
        <w:rPr>
          <w:rFonts w:ascii="Times New Roman" w:hAnsi="Times New Roman" w:cs="Times New Roman"/>
          <w:bCs/>
          <w:sz w:val="24"/>
          <w:szCs w:val="24"/>
        </w:rPr>
        <w:t>Yüksek lisans düzeyinde, ALES sınavından 55 üstü puan alan öğrenciler yazılı sınava girmeye hak kazanırlar. Yazılı sınavı başarıyla geçen adaylar yüksek lisans öğrencisi olmaya hak kazan</w:t>
      </w:r>
      <w:r w:rsidR="004C2058">
        <w:rPr>
          <w:rFonts w:ascii="Times New Roman" w:hAnsi="Times New Roman" w:cs="Times New Roman"/>
          <w:bCs/>
          <w:sz w:val="24"/>
          <w:szCs w:val="24"/>
        </w:rPr>
        <w:t xml:space="preserve">maktadır. </w:t>
      </w:r>
    </w:p>
    <w:p w14:paraId="5310BC3E" w14:textId="478EBC49" w:rsidR="000B11F8" w:rsidRPr="003B6065" w:rsidRDefault="00514C6F" w:rsidP="00B41C92">
      <w:pPr>
        <w:jc w:val="both"/>
        <w:rPr>
          <w:rFonts w:ascii="Times New Roman" w:hAnsi="Times New Roman" w:cs="Times New Roman"/>
          <w:b/>
          <w:sz w:val="24"/>
          <w:szCs w:val="24"/>
        </w:rPr>
      </w:pPr>
      <w:r w:rsidRPr="003B6065">
        <w:rPr>
          <w:rFonts w:ascii="Times New Roman" w:hAnsi="Times New Roman" w:cs="Times New Roman"/>
          <w:b/>
          <w:sz w:val="24"/>
          <w:szCs w:val="24"/>
        </w:rPr>
        <w:t>B.2.3. Öğrenci kabulü, önceki öğrenmenin tanınması ve kredilendirilmesi*</w:t>
      </w:r>
    </w:p>
    <w:p w14:paraId="7EB1B1BA" w14:textId="39BF1B42" w:rsidR="00961105" w:rsidRPr="003B6065" w:rsidRDefault="00961105" w:rsidP="005D0725">
      <w:pPr>
        <w:jc w:val="both"/>
        <w:rPr>
          <w:rFonts w:ascii="Times New Roman" w:hAnsi="Times New Roman" w:cs="Times New Roman"/>
          <w:bCs/>
          <w:sz w:val="24"/>
          <w:szCs w:val="24"/>
        </w:rPr>
      </w:pPr>
      <w:r w:rsidRPr="003B6065">
        <w:rPr>
          <w:rFonts w:ascii="Times New Roman" w:hAnsi="Times New Roman" w:cs="Times New Roman"/>
          <w:color w:val="000000"/>
          <w:sz w:val="24"/>
          <w:szCs w:val="24"/>
          <w:shd w:val="clear" w:color="auto" w:fill="FFFFFF"/>
        </w:rPr>
        <w:t>Türkiye’deki üniversiteler ve uluslararası üniversitelerin yükseköğretim kurumlarından Harran Üniversitesi Sosyoloji Bölümü’ne geçiş yapmak isteyen öğrenciler “Yükseköğretim Kurumlarında Ön</w:t>
      </w:r>
      <w:r w:rsidR="006A643B">
        <w:rPr>
          <w:rFonts w:ascii="Times New Roman" w:hAnsi="Times New Roman" w:cs="Times New Roman"/>
          <w:color w:val="000000"/>
          <w:sz w:val="24"/>
          <w:szCs w:val="24"/>
          <w:shd w:val="clear" w:color="auto" w:fill="FFFFFF"/>
        </w:rPr>
        <w:t xml:space="preserve"> L</w:t>
      </w:r>
      <w:r w:rsidRPr="003B6065">
        <w:rPr>
          <w:rFonts w:ascii="Times New Roman" w:hAnsi="Times New Roman" w:cs="Times New Roman"/>
          <w:color w:val="000000"/>
          <w:sz w:val="24"/>
          <w:szCs w:val="24"/>
          <w:shd w:val="clear" w:color="auto" w:fill="FFFFFF"/>
        </w:rPr>
        <w:t>isans ve Lisans Düzeyindeki Programlar Arasında Geçiş, Çift Anadal, Yan Dal ile Kurumlar Arası Kredi Transferi Yapılması Esaslarına İlişkin Yönetmelik” ve Üniversitemiz Senatosu’nun belirlediği kurallar kapsamında gerçekleşmektedir.</w:t>
      </w:r>
    </w:p>
    <w:p w14:paraId="49DA2199" w14:textId="1CF1AE20" w:rsidR="007B5B00" w:rsidRPr="003B6065" w:rsidRDefault="005D0725" w:rsidP="005D0725">
      <w:pPr>
        <w:jc w:val="both"/>
        <w:rPr>
          <w:rFonts w:ascii="Times New Roman" w:hAnsi="Times New Roman" w:cs="Times New Roman"/>
          <w:bCs/>
          <w:sz w:val="24"/>
          <w:szCs w:val="24"/>
        </w:rPr>
      </w:pPr>
      <w:r w:rsidRPr="003B6065">
        <w:rPr>
          <w:rFonts w:ascii="Times New Roman" w:hAnsi="Times New Roman" w:cs="Times New Roman"/>
          <w:bCs/>
          <w:color w:val="4472C4" w:themeColor="accent5"/>
          <w:sz w:val="24"/>
          <w:szCs w:val="24"/>
          <w:u w:val="single"/>
        </w:rPr>
        <w:t>Chrome-</w:t>
      </w:r>
      <w:r w:rsidRPr="003B6065">
        <w:rPr>
          <w:rFonts w:ascii="Times New Roman" w:hAnsi="Times New Roman" w:cs="Times New Roman"/>
          <w:bCs/>
          <w:color w:val="4472C4" w:themeColor="accent5"/>
          <w:sz w:val="24"/>
          <w:szCs w:val="24"/>
          <w:u w:val="single"/>
        </w:rPr>
        <w:t>extension://efaidnbmnnnibpcajpcglclefindmkaj/http://ogrenci.harran.edu.tr/assets/uploads/other/files/ogrenci/files/Muafiyet_Yonergesi_Senato_Sonucu.pdf</w:t>
      </w:r>
    </w:p>
    <w:p w14:paraId="1D647C50" w14:textId="77777777" w:rsidR="005D0725" w:rsidRPr="003B6065" w:rsidRDefault="005D0725" w:rsidP="00B41C92">
      <w:pPr>
        <w:pStyle w:val="GvdeMetni"/>
        <w:spacing w:line="360" w:lineRule="auto"/>
        <w:ind w:left="0"/>
        <w:rPr>
          <w:rFonts w:ascii="Times New Roman" w:hAnsi="Times New Roman" w:cs="Times New Roman"/>
          <w:b/>
        </w:rPr>
      </w:pPr>
    </w:p>
    <w:p w14:paraId="1547909C" w14:textId="159C047A" w:rsidR="007703CC" w:rsidRPr="003B6065" w:rsidRDefault="00514C6F" w:rsidP="00B41C92">
      <w:pPr>
        <w:pStyle w:val="GvdeMetni"/>
        <w:spacing w:line="360" w:lineRule="auto"/>
        <w:ind w:left="0"/>
        <w:rPr>
          <w:rFonts w:ascii="Times New Roman" w:hAnsi="Times New Roman" w:cs="Times New Roman"/>
          <w:b/>
        </w:rPr>
      </w:pPr>
      <w:r w:rsidRPr="003B6065">
        <w:rPr>
          <w:rFonts w:ascii="Times New Roman" w:hAnsi="Times New Roman" w:cs="Times New Roman"/>
          <w:b/>
        </w:rPr>
        <w:t>B.2.4. Yeterliliklerin sertifikalandırılması ve diploma</w:t>
      </w:r>
    </w:p>
    <w:p w14:paraId="516C4606" w14:textId="08A0AD73" w:rsidR="00B41C92" w:rsidRPr="003B6065" w:rsidRDefault="008D17A7" w:rsidP="00B41C92">
      <w:pPr>
        <w:pStyle w:val="GvdeMetni"/>
        <w:spacing w:line="360" w:lineRule="auto"/>
        <w:ind w:left="0"/>
        <w:rPr>
          <w:rFonts w:ascii="Times New Roman" w:hAnsi="Times New Roman" w:cs="Times New Roman"/>
          <w:bCs/>
        </w:rPr>
      </w:pPr>
      <w:r w:rsidRPr="003B6065">
        <w:rPr>
          <w:rFonts w:ascii="Times New Roman" w:hAnsi="Times New Roman" w:cs="Times New Roman"/>
          <w:bCs/>
        </w:rPr>
        <w:t>4 yıl sonunda 240 AKTS’yi tamamlayan öğrenciler başarılı sayılır ve diploma almaya hak kazanırlar</w:t>
      </w:r>
      <w:bookmarkStart w:id="4" w:name="B.3_Öğrenme_Kaynakları_ve_Akademik_Deste"/>
      <w:bookmarkEnd w:id="4"/>
      <w:r w:rsidR="00B41C92" w:rsidRPr="003B6065">
        <w:rPr>
          <w:rFonts w:ascii="Times New Roman" w:hAnsi="Times New Roman" w:cs="Times New Roman"/>
          <w:bCs/>
        </w:rPr>
        <w:t>.</w:t>
      </w:r>
    </w:p>
    <w:p w14:paraId="172AC050" w14:textId="726FB760" w:rsidR="00D57EB4" w:rsidRPr="003B6065" w:rsidRDefault="00D57EB4" w:rsidP="00B41C92">
      <w:pPr>
        <w:pStyle w:val="GvdeMetni"/>
        <w:spacing w:line="360" w:lineRule="auto"/>
        <w:ind w:left="0"/>
        <w:rPr>
          <w:rFonts w:ascii="Times New Roman" w:hAnsi="Times New Roman" w:cs="Times New Roman"/>
          <w:bCs/>
          <w:color w:val="4472C4" w:themeColor="accent5"/>
          <w:u w:val="single"/>
        </w:rPr>
      </w:pPr>
      <w:r w:rsidRPr="003B6065">
        <w:rPr>
          <w:rFonts w:ascii="Times New Roman" w:hAnsi="Times New Roman" w:cs="Times New Roman"/>
          <w:bCs/>
          <w:color w:val="4472C4" w:themeColor="accent5"/>
          <w:u w:val="single"/>
        </w:rPr>
        <w:t>https://obs.harran.edu.tr/oibs/bologna/index.aspx?lang=tr&amp;curOp=showPac&amp;curUnit=8&amp;curSunit=5509#</w:t>
      </w:r>
    </w:p>
    <w:p w14:paraId="57C2FC73" w14:textId="77777777" w:rsidR="003A1E7A" w:rsidRPr="003B6065" w:rsidRDefault="003A1E7A" w:rsidP="00B41C92">
      <w:pPr>
        <w:pStyle w:val="GvdeMetni"/>
        <w:spacing w:line="360" w:lineRule="auto"/>
        <w:ind w:left="0"/>
        <w:rPr>
          <w:rFonts w:ascii="Times New Roman" w:hAnsi="Times New Roman" w:cs="Times New Roman"/>
          <w:bCs/>
        </w:rPr>
      </w:pPr>
    </w:p>
    <w:p w14:paraId="244D2580" w14:textId="7E208505" w:rsidR="007413AF" w:rsidRPr="003B6065" w:rsidRDefault="00514C6F" w:rsidP="00B41C92">
      <w:pPr>
        <w:pStyle w:val="GvdeMetni"/>
        <w:spacing w:line="360" w:lineRule="auto"/>
        <w:ind w:left="0"/>
        <w:rPr>
          <w:rFonts w:ascii="Times New Roman" w:hAnsi="Times New Roman" w:cs="Times New Roman"/>
          <w:bCs/>
        </w:rPr>
      </w:pPr>
      <w:r w:rsidRPr="003B6065">
        <w:rPr>
          <w:rFonts w:ascii="Times New Roman" w:hAnsi="Times New Roman" w:cs="Times New Roman"/>
          <w:b/>
        </w:rPr>
        <w:t>B</w:t>
      </w:r>
      <w:r w:rsidR="001F3716" w:rsidRPr="003B6065">
        <w:rPr>
          <w:rFonts w:ascii="Times New Roman" w:hAnsi="Times New Roman" w:cs="Times New Roman"/>
          <w:b/>
        </w:rPr>
        <w:t xml:space="preserve">.3) </w:t>
      </w:r>
      <w:r w:rsidR="00827C7E" w:rsidRPr="003B6065">
        <w:rPr>
          <w:rFonts w:ascii="Times New Roman" w:hAnsi="Times New Roman" w:cs="Times New Roman"/>
          <w:b/>
        </w:rPr>
        <w:t xml:space="preserve">  Öğrenme Kaynakları ve Akademik Destek Hizmetleri</w:t>
      </w:r>
    </w:p>
    <w:p w14:paraId="3EA46914" w14:textId="1E3AA08E" w:rsidR="007703CC" w:rsidRPr="003B6065" w:rsidRDefault="00EE4C3C" w:rsidP="00B408B8">
      <w:pPr>
        <w:pStyle w:val="GvdeMetni"/>
        <w:spacing w:line="360" w:lineRule="auto"/>
        <w:ind w:left="0"/>
        <w:rPr>
          <w:rFonts w:ascii="Times New Roman" w:hAnsi="Times New Roman" w:cs="Times New Roman"/>
          <w:b/>
        </w:rPr>
      </w:pPr>
      <w:r w:rsidRPr="003B6065">
        <w:rPr>
          <w:rFonts w:ascii="Times New Roman" w:hAnsi="Times New Roman" w:cs="Times New Roman"/>
          <w:b/>
        </w:rPr>
        <w:t xml:space="preserve"> </w:t>
      </w:r>
      <w:r w:rsidR="00514C6F" w:rsidRPr="003B6065">
        <w:rPr>
          <w:rFonts w:ascii="Times New Roman" w:hAnsi="Times New Roman" w:cs="Times New Roman"/>
          <w:b/>
        </w:rPr>
        <w:t>B.3.1. Öğrenme ortam ve kaynakları</w:t>
      </w:r>
    </w:p>
    <w:p w14:paraId="3DE5B43E" w14:textId="77777777" w:rsidR="00BC5598" w:rsidRPr="003B6065" w:rsidRDefault="008D17A7" w:rsidP="00BC5598">
      <w:pPr>
        <w:pStyle w:val="GvdeMetni"/>
        <w:spacing w:line="360" w:lineRule="auto"/>
        <w:ind w:left="0"/>
        <w:rPr>
          <w:rFonts w:ascii="Times New Roman" w:hAnsi="Times New Roman" w:cs="Times New Roman"/>
          <w:bCs/>
        </w:rPr>
      </w:pPr>
      <w:r w:rsidRPr="003B6065">
        <w:rPr>
          <w:rFonts w:ascii="Times New Roman" w:hAnsi="Times New Roman" w:cs="Times New Roman"/>
          <w:bCs/>
        </w:rPr>
        <w:t xml:space="preserve">Bölümümüzde 2022-2023 yılı itibariyle örgün eğitim verilmektedir. Öğrenciler aynı zamanda uzaktan eğitim sistemiyle rektörlük servis derslerini almaktadır. </w:t>
      </w:r>
    </w:p>
    <w:p w14:paraId="1146AE80" w14:textId="77777777" w:rsidR="00BC5598" w:rsidRPr="003B6065" w:rsidRDefault="00514C6F" w:rsidP="00BC5598">
      <w:pPr>
        <w:pStyle w:val="GvdeMetni"/>
        <w:spacing w:line="360" w:lineRule="auto"/>
        <w:ind w:left="0"/>
        <w:rPr>
          <w:rFonts w:ascii="Times New Roman" w:hAnsi="Times New Roman" w:cs="Times New Roman"/>
          <w:bCs/>
        </w:rPr>
      </w:pPr>
      <w:r w:rsidRPr="003B6065">
        <w:rPr>
          <w:rFonts w:ascii="Times New Roman" w:hAnsi="Times New Roman" w:cs="Times New Roman"/>
          <w:b/>
        </w:rPr>
        <w:t>B.3.2. Akademik destek hizmetleri</w:t>
      </w:r>
    </w:p>
    <w:p w14:paraId="6A084014" w14:textId="598F2DC9" w:rsidR="00BC5598" w:rsidRPr="003B6065" w:rsidRDefault="008D17A7" w:rsidP="00BC5598">
      <w:pPr>
        <w:pStyle w:val="GvdeMetni"/>
        <w:spacing w:line="360" w:lineRule="auto"/>
        <w:ind w:left="0"/>
        <w:rPr>
          <w:rFonts w:ascii="Times New Roman" w:hAnsi="Times New Roman" w:cs="Times New Roman"/>
          <w:bCs/>
        </w:rPr>
      </w:pPr>
      <w:r w:rsidRPr="003B6065">
        <w:rPr>
          <w:rFonts w:ascii="Times New Roman" w:hAnsi="Times New Roman" w:cs="Times New Roman"/>
          <w:bCs/>
        </w:rPr>
        <w:t>Bölümümüzde 4 sınıf düzeyinde akademik danışmanlık verilmektedir</w:t>
      </w:r>
      <w:r w:rsidR="00BC5598" w:rsidRPr="003B6065">
        <w:rPr>
          <w:rFonts w:ascii="Times New Roman" w:hAnsi="Times New Roman" w:cs="Times New Roman"/>
          <w:bCs/>
        </w:rPr>
        <w:t>.</w:t>
      </w:r>
    </w:p>
    <w:p w14:paraId="5176D0A7" w14:textId="228BD8C8" w:rsidR="00514C6F" w:rsidRPr="003B6065" w:rsidRDefault="00514C6F" w:rsidP="00BC5598">
      <w:pPr>
        <w:pStyle w:val="GvdeMetni"/>
        <w:spacing w:line="360" w:lineRule="auto"/>
        <w:ind w:left="0"/>
        <w:rPr>
          <w:rFonts w:ascii="Times New Roman" w:hAnsi="Times New Roman" w:cs="Times New Roman"/>
          <w:bCs/>
        </w:rPr>
      </w:pPr>
      <w:r w:rsidRPr="003B6065">
        <w:rPr>
          <w:rFonts w:ascii="Times New Roman" w:hAnsi="Times New Roman" w:cs="Times New Roman"/>
          <w:b/>
        </w:rPr>
        <w:t>B.3.3. Tesis ve altyapılar</w:t>
      </w:r>
    </w:p>
    <w:p w14:paraId="562F77D9" w14:textId="64DC4EC9" w:rsidR="007413AF" w:rsidRPr="003B6065" w:rsidRDefault="00136BB6" w:rsidP="00BC5598">
      <w:pPr>
        <w:pStyle w:val="GvdeMetni"/>
        <w:spacing w:line="360" w:lineRule="auto"/>
        <w:ind w:left="0"/>
        <w:rPr>
          <w:rFonts w:ascii="Times New Roman" w:hAnsi="Times New Roman" w:cs="Times New Roman"/>
          <w:bCs/>
        </w:rPr>
      </w:pPr>
      <w:r w:rsidRPr="003B6065">
        <w:rPr>
          <w:rFonts w:ascii="Times New Roman" w:hAnsi="Times New Roman" w:cs="Times New Roman"/>
          <w:bCs/>
        </w:rPr>
        <w:lastRenderedPageBreak/>
        <w:t>Fen- Edebiyat Fakültesi S Blok’ta bulunan bölümümüzde 3 sınıf 1 bilgisayar laboratuvarı ve 1 seminer salonu bulunmaktadır.</w:t>
      </w:r>
    </w:p>
    <w:p w14:paraId="7615B039" w14:textId="1CEC6678" w:rsidR="007703CC" w:rsidRPr="003B6065" w:rsidRDefault="00514C6F" w:rsidP="00514C6F">
      <w:pPr>
        <w:pStyle w:val="GvdeMetni"/>
        <w:spacing w:line="360" w:lineRule="auto"/>
        <w:ind w:left="0"/>
        <w:rPr>
          <w:rFonts w:ascii="Times New Roman" w:hAnsi="Times New Roman" w:cs="Times New Roman"/>
          <w:b/>
        </w:rPr>
      </w:pPr>
      <w:r w:rsidRPr="003B6065">
        <w:rPr>
          <w:rFonts w:ascii="Times New Roman" w:hAnsi="Times New Roman" w:cs="Times New Roman"/>
          <w:b/>
        </w:rPr>
        <w:t>B.3.4. Dezavantajlı gruplar</w:t>
      </w:r>
      <w:r w:rsidRPr="003B6065">
        <w:rPr>
          <w:rFonts w:ascii="Times New Roman" w:hAnsi="Times New Roman" w:cs="Times New Roman"/>
          <w:b/>
        </w:rPr>
        <w:tab/>
      </w:r>
    </w:p>
    <w:p w14:paraId="3423C670" w14:textId="664C9629" w:rsidR="0015644D" w:rsidRPr="003B6065" w:rsidRDefault="0015644D" w:rsidP="00514C6F">
      <w:pPr>
        <w:pStyle w:val="GvdeMetni"/>
        <w:spacing w:line="360" w:lineRule="auto"/>
        <w:ind w:left="0"/>
        <w:rPr>
          <w:rFonts w:ascii="Times New Roman" w:hAnsi="Times New Roman" w:cs="Times New Roman"/>
          <w:bCs/>
        </w:rPr>
      </w:pPr>
      <w:r w:rsidRPr="003B6065">
        <w:rPr>
          <w:rFonts w:ascii="Times New Roman" w:hAnsi="Times New Roman" w:cs="Times New Roman"/>
          <w:bCs/>
        </w:rPr>
        <w:t xml:space="preserve">Bölümümüzde 1  özel gereksinimli öğrenci </w:t>
      </w:r>
      <w:r w:rsidR="004D4DA8">
        <w:rPr>
          <w:rFonts w:ascii="Times New Roman" w:hAnsi="Times New Roman" w:cs="Times New Roman"/>
          <w:bCs/>
        </w:rPr>
        <w:t>öğrenim görmektedir.</w:t>
      </w:r>
    </w:p>
    <w:p w14:paraId="403D4453" w14:textId="77777777" w:rsidR="00627940" w:rsidRPr="003B6065" w:rsidRDefault="00514C6F" w:rsidP="00627940">
      <w:pPr>
        <w:pStyle w:val="GvdeMetni"/>
        <w:spacing w:line="360" w:lineRule="auto"/>
        <w:ind w:left="0"/>
        <w:rPr>
          <w:rFonts w:ascii="Times New Roman" w:hAnsi="Times New Roman" w:cs="Times New Roman"/>
          <w:b/>
        </w:rPr>
      </w:pPr>
      <w:r w:rsidRPr="003B6065">
        <w:rPr>
          <w:rFonts w:ascii="Times New Roman" w:hAnsi="Times New Roman" w:cs="Times New Roman"/>
          <w:b/>
        </w:rPr>
        <w:t>B.3.5. Sosyal, kültürel, sportif faaliyetle</w:t>
      </w:r>
      <w:r w:rsidR="00BC5598" w:rsidRPr="003B6065">
        <w:rPr>
          <w:rFonts w:ascii="Times New Roman" w:hAnsi="Times New Roman" w:cs="Times New Roman"/>
          <w:b/>
        </w:rPr>
        <w:t>r</w:t>
      </w:r>
      <w:bookmarkStart w:id="5" w:name="B.4_Öğretim_Kadrosu"/>
      <w:bookmarkEnd w:id="5"/>
    </w:p>
    <w:p w14:paraId="1DAE9C15" w14:textId="029599E3" w:rsidR="00514C6F" w:rsidRPr="003B6065" w:rsidRDefault="0084782A" w:rsidP="00627940">
      <w:pPr>
        <w:pStyle w:val="GvdeMetni"/>
        <w:spacing w:line="360" w:lineRule="auto"/>
        <w:ind w:left="0"/>
        <w:rPr>
          <w:rFonts w:ascii="Times New Roman" w:hAnsi="Times New Roman" w:cs="Times New Roman"/>
          <w:b/>
        </w:rPr>
      </w:pPr>
      <w:r w:rsidRPr="003B6065">
        <w:rPr>
          <w:rFonts w:ascii="Times New Roman" w:hAnsi="Times New Roman" w:cs="Times New Roman"/>
          <w:b/>
        </w:rPr>
        <w:t>B</w:t>
      </w:r>
      <w:r w:rsidR="001F3716" w:rsidRPr="003B6065">
        <w:rPr>
          <w:rFonts w:ascii="Times New Roman" w:hAnsi="Times New Roman" w:cs="Times New Roman"/>
          <w:b/>
        </w:rPr>
        <w:t xml:space="preserve">.4 ) </w:t>
      </w:r>
      <w:r w:rsidR="00827C7E" w:rsidRPr="003B6065">
        <w:rPr>
          <w:rFonts w:ascii="Times New Roman" w:hAnsi="Times New Roman" w:cs="Times New Roman"/>
          <w:b/>
        </w:rPr>
        <w:t>Öğretim Kadrosu</w:t>
      </w:r>
    </w:p>
    <w:p w14:paraId="17F83E9E" w14:textId="652D4B0A" w:rsidR="002A6C1B" w:rsidRPr="003B6065" w:rsidRDefault="000E1292" w:rsidP="002A6C1B">
      <w:pPr>
        <w:pStyle w:val="GvdeMetni"/>
        <w:spacing w:before="23" w:line="360" w:lineRule="auto"/>
        <w:ind w:left="0" w:right="673"/>
        <w:rPr>
          <w:rFonts w:ascii="Times New Roman" w:hAnsi="Times New Roman" w:cs="Times New Roman"/>
          <w:bCs/>
        </w:rPr>
      </w:pPr>
      <w:r w:rsidRPr="003B6065">
        <w:rPr>
          <w:rFonts w:ascii="Times New Roman" w:hAnsi="Times New Roman" w:cs="Times New Roman"/>
          <w:bCs/>
        </w:rPr>
        <w:t>Harran Üniversitesi Sosyoloji Bölümünde 1 Profesör, 1 Doçent, 4 Dr. Öğr. Üyesi ve 2 Araştırma Görevlisi vardır.</w:t>
      </w:r>
      <w:r w:rsidR="002C2057" w:rsidRPr="003B6065">
        <w:rPr>
          <w:rFonts w:ascii="Times New Roman" w:hAnsi="Times New Roman" w:cs="Times New Roman"/>
          <w:bCs/>
        </w:rPr>
        <w:t xml:space="preserve"> </w:t>
      </w:r>
      <w:hyperlink r:id="rId10" w:history="1">
        <w:r w:rsidR="002C2057" w:rsidRPr="003B6065">
          <w:rPr>
            <w:rStyle w:val="Kpr"/>
            <w:rFonts w:ascii="Times New Roman" w:hAnsi="Times New Roman" w:cs="Times New Roman"/>
            <w:bCs/>
          </w:rPr>
          <w:t>http://web.har</w:t>
        </w:r>
        <w:r w:rsidR="002C2057" w:rsidRPr="003B6065">
          <w:rPr>
            <w:rStyle w:val="Kpr"/>
            <w:rFonts w:ascii="Times New Roman" w:hAnsi="Times New Roman" w:cs="Times New Roman"/>
            <w:bCs/>
          </w:rPr>
          <w:t>r</w:t>
        </w:r>
        <w:r w:rsidR="002C2057" w:rsidRPr="003B6065">
          <w:rPr>
            <w:rStyle w:val="Kpr"/>
            <w:rFonts w:ascii="Times New Roman" w:hAnsi="Times New Roman" w:cs="Times New Roman"/>
            <w:bCs/>
          </w:rPr>
          <w:t>an.edu.tr/sosyoloji/tr/akademik-personel/akademik-personel-linkleri/</w:t>
        </w:r>
      </w:hyperlink>
      <w:r w:rsidR="0015644D" w:rsidRPr="003B6065">
        <w:rPr>
          <w:rFonts w:ascii="Times New Roman" w:hAnsi="Times New Roman" w:cs="Times New Roman"/>
          <w:bCs/>
        </w:rPr>
        <w:t xml:space="preserve"> </w:t>
      </w:r>
    </w:p>
    <w:p w14:paraId="2B6FCBE9" w14:textId="77777777" w:rsidR="002A6C1B" w:rsidRPr="003B6065" w:rsidRDefault="00514C6F" w:rsidP="002A6C1B">
      <w:pPr>
        <w:pStyle w:val="GvdeMetni"/>
        <w:spacing w:before="23" w:line="360" w:lineRule="auto"/>
        <w:ind w:left="0" w:right="673"/>
        <w:rPr>
          <w:rFonts w:ascii="Times New Roman" w:hAnsi="Times New Roman" w:cs="Times New Roman"/>
          <w:b/>
        </w:rPr>
      </w:pPr>
      <w:r w:rsidRPr="003B6065">
        <w:rPr>
          <w:rFonts w:ascii="Times New Roman" w:hAnsi="Times New Roman" w:cs="Times New Roman"/>
          <w:b/>
        </w:rPr>
        <w:t>B.4.1. Atama, yükseltme ve görevlendirme kriterleri</w:t>
      </w:r>
    </w:p>
    <w:p w14:paraId="647862A0" w14:textId="3B600E13" w:rsidR="00827C7E" w:rsidRDefault="000E1292" w:rsidP="006C0E88">
      <w:pPr>
        <w:pStyle w:val="GvdeMetni"/>
        <w:spacing w:before="23" w:line="360" w:lineRule="auto"/>
        <w:ind w:left="0" w:right="673"/>
        <w:rPr>
          <w:rFonts w:ascii="Times New Roman" w:hAnsi="Times New Roman" w:cs="Times New Roman"/>
          <w:b/>
        </w:rPr>
      </w:pPr>
      <w:r w:rsidRPr="003B6065">
        <w:rPr>
          <w:rFonts w:ascii="Times New Roman" w:hAnsi="Times New Roman" w:cs="Times New Roman"/>
          <w:bCs/>
        </w:rPr>
        <w:t>Atama, yükseltme ve görevlendirme kriterleri YÖK tarafından belirlenmektedir.</w:t>
      </w:r>
    </w:p>
    <w:p w14:paraId="6F08B1F6" w14:textId="77777777" w:rsidR="006C0E88" w:rsidRPr="006C0E88" w:rsidRDefault="006C0E88" w:rsidP="006C0E88">
      <w:pPr>
        <w:pStyle w:val="GvdeMetni"/>
        <w:spacing w:before="23" w:line="360" w:lineRule="auto"/>
        <w:ind w:left="0" w:right="673"/>
        <w:rPr>
          <w:rFonts w:ascii="Times New Roman" w:hAnsi="Times New Roman" w:cs="Times New Roman"/>
          <w:bCs/>
        </w:rPr>
      </w:pPr>
    </w:p>
    <w:p w14:paraId="796C91A0" w14:textId="3D6C9D41" w:rsidR="00827C7E" w:rsidRPr="003B6065" w:rsidRDefault="00BA3093" w:rsidP="00BA3093">
      <w:pPr>
        <w:pStyle w:val="GvdeMetni"/>
        <w:spacing w:before="23" w:line="360" w:lineRule="auto"/>
        <w:ind w:left="0" w:right="673"/>
        <w:rPr>
          <w:rFonts w:ascii="Times New Roman" w:hAnsi="Times New Roman" w:cs="Times New Roman"/>
          <w:b/>
        </w:rPr>
      </w:pPr>
      <w:r>
        <w:rPr>
          <w:rFonts w:ascii="Times New Roman" w:hAnsi="Times New Roman" w:cs="Times New Roman"/>
          <w:b/>
          <w:u w:val="single"/>
        </w:rPr>
        <w:t>C)</w:t>
      </w:r>
      <w:r w:rsidR="00827C7E" w:rsidRPr="003B6065">
        <w:rPr>
          <w:rFonts w:ascii="Times New Roman" w:hAnsi="Times New Roman" w:cs="Times New Roman"/>
          <w:b/>
          <w:u w:val="single"/>
        </w:rPr>
        <w:t>ARAŞTIRMA VE GELİŞTİRME</w:t>
      </w:r>
    </w:p>
    <w:p w14:paraId="76972618" w14:textId="77777777" w:rsidR="00BA3093" w:rsidRDefault="001D10EE" w:rsidP="00BA3093">
      <w:pPr>
        <w:pStyle w:val="GvdeMetni"/>
        <w:spacing w:before="23" w:line="360" w:lineRule="auto"/>
        <w:ind w:left="1035" w:right="673"/>
        <w:rPr>
          <w:rFonts w:ascii="Times New Roman" w:hAnsi="Times New Roman" w:cs="Times New Roman"/>
          <w:b/>
        </w:rPr>
      </w:pPr>
      <w:r w:rsidRPr="003B6065">
        <w:rPr>
          <w:rFonts w:ascii="Times New Roman" w:hAnsi="Times New Roman" w:cs="Times New Roman"/>
          <w:b/>
        </w:rPr>
        <w:tab/>
      </w:r>
      <w:r w:rsidRPr="003B6065">
        <w:rPr>
          <w:rFonts w:ascii="Times New Roman" w:hAnsi="Times New Roman" w:cs="Times New Roman"/>
          <w:b/>
        </w:rPr>
        <w:tab/>
      </w:r>
      <w:r w:rsidRPr="003B6065">
        <w:rPr>
          <w:rFonts w:ascii="Times New Roman" w:hAnsi="Times New Roman" w:cs="Times New Roman"/>
          <w:b/>
        </w:rPr>
        <w:tab/>
      </w:r>
      <w:bookmarkStart w:id="6" w:name="C.1_Araştırma_Süreçlerinin_Yönetimi_ve_A"/>
      <w:bookmarkEnd w:id="6"/>
    </w:p>
    <w:p w14:paraId="7415BDC5" w14:textId="5B8E210F" w:rsidR="00EE4C3C" w:rsidRPr="003B6065" w:rsidRDefault="00514C6F" w:rsidP="00BA3093">
      <w:pPr>
        <w:pStyle w:val="GvdeMetni"/>
        <w:spacing w:before="23" w:line="360" w:lineRule="auto"/>
        <w:ind w:left="0" w:right="673"/>
        <w:rPr>
          <w:rFonts w:ascii="Times New Roman" w:hAnsi="Times New Roman" w:cs="Times New Roman"/>
          <w:b/>
        </w:rPr>
      </w:pPr>
      <w:r w:rsidRPr="003B6065">
        <w:rPr>
          <w:rFonts w:ascii="Times New Roman" w:hAnsi="Times New Roman" w:cs="Times New Roman"/>
          <w:b/>
        </w:rPr>
        <w:t>C</w:t>
      </w:r>
      <w:r w:rsidR="001F3716" w:rsidRPr="003B6065">
        <w:rPr>
          <w:rFonts w:ascii="Times New Roman" w:hAnsi="Times New Roman" w:cs="Times New Roman"/>
          <w:b/>
        </w:rPr>
        <w:t xml:space="preserve">.1) </w:t>
      </w:r>
      <w:r w:rsidR="00827C7E" w:rsidRPr="003B6065">
        <w:rPr>
          <w:rFonts w:ascii="Times New Roman" w:hAnsi="Times New Roman" w:cs="Times New Roman"/>
          <w:b/>
        </w:rPr>
        <w:t>Araştırma Süreçlerinin Yönetimi ve Araştırma Kaynaklar</w:t>
      </w:r>
      <w:r w:rsidR="005F2486" w:rsidRPr="003B6065">
        <w:rPr>
          <w:rFonts w:ascii="Times New Roman" w:hAnsi="Times New Roman" w:cs="Times New Roman"/>
          <w:b/>
        </w:rPr>
        <w:t>ı</w:t>
      </w:r>
      <w:r w:rsidR="002112FB" w:rsidRPr="003B6065">
        <w:rPr>
          <w:rFonts w:ascii="Times New Roman" w:hAnsi="Times New Roman" w:cs="Times New Roman"/>
        </w:rPr>
        <w:tab/>
      </w:r>
      <w:r w:rsidR="002112FB" w:rsidRPr="003B6065">
        <w:rPr>
          <w:rFonts w:ascii="Times New Roman" w:hAnsi="Times New Roman" w:cs="Times New Roman"/>
        </w:rPr>
        <w:tab/>
      </w:r>
    </w:p>
    <w:p w14:paraId="373E1245" w14:textId="77777777" w:rsidR="00335923" w:rsidRDefault="00335923" w:rsidP="00335923">
      <w:pPr>
        <w:pStyle w:val="GvdeMetni"/>
        <w:spacing w:before="23" w:line="360" w:lineRule="auto"/>
        <w:ind w:left="0"/>
        <w:rPr>
          <w:rFonts w:ascii="Times New Roman" w:hAnsi="Times New Roman" w:cs="Times New Roman"/>
          <w:b/>
        </w:rPr>
      </w:pPr>
      <w:r>
        <w:rPr>
          <w:rFonts w:ascii="Times New Roman" w:hAnsi="Times New Roman" w:cs="Times New Roman"/>
          <w:bCs/>
        </w:rPr>
        <w:t>Bölümümüz öğretim üyelerinin yürüttüğü AB projeleri:</w:t>
      </w:r>
      <w:r w:rsidR="007413AF" w:rsidRPr="003B6065">
        <w:rPr>
          <w:rFonts w:ascii="Times New Roman" w:hAnsi="Times New Roman" w:cs="Times New Roman"/>
          <w:b/>
        </w:rPr>
        <w:tab/>
      </w:r>
      <w:r w:rsidR="007413AF" w:rsidRPr="003B6065">
        <w:rPr>
          <w:rFonts w:ascii="Times New Roman" w:hAnsi="Times New Roman" w:cs="Times New Roman"/>
          <w:b/>
        </w:rPr>
        <w:tab/>
      </w:r>
      <w:r w:rsidR="00050218" w:rsidRPr="003B6065">
        <w:rPr>
          <w:rFonts w:ascii="Times New Roman" w:hAnsi="Times New Roman" w:cs="Times New Roman"/>
          <w:b/>
        </w:rPr>
        <w:t xml:space="preserve"> </w:t>
      </w:r>
    </w:p>
    <w:tbl>
      <w:tblPr>
        <w:tblStyle w:val="TabloKlavuzu"/>
        <w:tblW w:w="9209" w:type="dxa"/>
        <w:tblLayout w:type="fixed"/>
        <w:tblLook w:val="04A0" w:firstRow="1" w:lastRow="0" w:firstColumn="1" w:lastColumn="0" w:noHBand="0" w:noVBand="1"/>
      </w:tblPr>
      <w:tblGrid>
        <w:gridCol w:w="939"/>
        <w:gridCol w:w="1608"/>
        <w:gridCol w:w="1417"/>
        <w:gridCol w:w="1560"/>
        <w:gridCol w:w="1559"/>
        <w:gridCol w:w="1134"/>
        <w:gridCol w:w="992"/>
      </w:tblGrid>
      <w:tr w:rsidR="00335923" w14:paraId="1CDF92CC" w14:textId="77777777" w:rsidTr="00480FA7">
        <w:trPr>
          <w:trHeight w:val="983"/>
        </w:trPr>
        <w:tc>
          <w:tcPr>
            <w:tcW w:w="939" w:type="dxa"/>
          </w:tcPr>
          <w:p w14:paraId="634FBE33" w14:textId="77777777" w:rsidR="00335923" w:rsidRPr="00AF3A1F" w:rsidRDefault="00335923" w:rsidP="00480FA7">
            <w:pPr>
              <w:rPr>
                <w:rFonts w:ascii="Times New Roman" w:hAnsi="Times New Roman" w:cs="Times New Roman"/>
                <w:b/>
                <w:bCs/>
              </w:rPr>
            </w:pPr>
            <w:r>
              <w:rPr>
                <w:rFonts w:ascii="Times New Roman" w:hAnsi="Times New Roman" w:cs="Times New Roman"/>
                <w:b/>
                <w:bCs/>
              </w:rPr>
              <w:t>S. No</w:t>
            </w:r>
          </w:p>
        </w:tc>
        <w:tc>
          <w:tcPr>
            <w:tcW w:w="1608" w:type="dxa"/>
          </w:tcPr>
          <w:p w14:paraId="0540A244" w14:textId="77777777" w:rsidR="00335923" w:rsidRPr="00AF3A1F" w:rsidRDefault="00335923" w:rsidP="00480FA7">
            <w:pPr>
              <w:rPr>
                <w:b/>
                <w:bCs/>
              </w:rPr>
            </w:pPr>
            <w:r>
              <w:rPr>
                <w:b/>
                <w:bCs/>
              </w:rPr>
              <w:t>Proje Türü/Projeyi Destekleyen Kurum</w:t>
            </w:r>
          </w:p>
        </w:tc>
        <w:tc>
          <w:tcPr>
            <w:tcW w:w="1417" w:type="dxa"/>
          </w:tcPr>
          <w:p w14:paraId="1B9DC839" w14:textId="77777777" w:rsidR="00335923" w:rsidRPr="00AF3A1F" w:rsidRDefault="00335923" w:rsidP="00480FA7">
            <w:pPr>
              <w:rPr>
                <w:b/>
                <w:bCs/>
              </w:rPr>
            </w:pPr>
            <w:r>
              <w:rPr>
                <w:b/>
                <w:bCs/>
              </w:rPr>
              <w:t>Proje Yürütücüsü</w:t>
            </w:r>
          </w:p>
        </w:tc>
        <w:tc>
          <w:tcPr>
            <w:tcW w:w="1560" w:type="dxa"/>
          </w:tcPr>
          <w:p w14:paraId="0F16EB0E" w14:textId="77777777" w:rsidR="00335923" w:rsidRPr="00AF3A1F" w:rsidRDefault="00335923" w:rsidP="00480FA7">
            <w:pPr>
              <w:rPr>
                <w:b/>
                <w:bCs/>
              </w:rPr>
            </w:pPr>
            <w:r>
              <w:rPr>
                <w:b/>
                <w:bCs/>
              </w:rPr>
              <w:t>Proje Adı</w:t>
            </w:r>
          </w:p>
        </w:tc>
        <w:tc>
          <w:tcPr>
            <w:tcW w:w="1559" w:type="dxa"/>
          </w:tcPr>
          <w:p w14:paraId="7D444256" w14:textId="77777777" w:rsidR="00335923" w:rsidRPr="00AF3A1F" w:rsidRDefault="00335923" w:rsidP="00480FA7">
            <w:pPr>
              <w:rPr>
                <w:b/>
                <w:bCs/>
              </w:rPr>
            </w:pPr>
            <w:r>
              <w:rPr>
                <w:b/>
                <w:bCs/>
              </w:rPr>
              <w:t>Bağlı Olduğu Birim</w:t>
            </w:r>
          </w:p>
        </w:tc>
        <w:tc>
          <w:tcPr>
            <w:tcW w:w="1134" w:type="dxa"/>
          </w:tcPr>
          <w:p w14:paraId="3EB1DDAB" w14:textId="77777777" w:rsidR="00335923" w:rsidRPr="00AF3A1F" w:rsidRDefault="00335923" w:rsidP="00480FA7">
            <w:pPr>
              <w:rPr>
                <w:b/>
                <w:bCs/>
              </w:rPr>
            </w:pPr>
            <w:r w:rsidRPr="00AF3A1F">
              <w:rPr>
                <w:b/>
                <w:bCs/>
              </w:rPr>
              <w:t>Bütçe Tutarı</w:t>
            </w:r>
          </w:p>
        </w:tc>
        <w:tc>
          <w:tcPr>
            <w:tcW w:w="992" w:type="dxa"/>
          </w:tcPr>
          <w:p w14:paraId="4891CFD9" w14:textId="77777777" w:rsidR="00335923" w:rsidRPr="00AF3A1F" w:rsidRDefault="00335923" w:rsidP="00480FA7">
            <w:pPr>
              <w:rPr>
                <w:b/>
                <w:bCs/>
              </w:rPr>
            </w:pPr>
            <w:r w:rsidRPr="00AF3A1F">
              <w:rPr>
                <w:b/>
                <w:bCs/>
              </w:rPr>
              <w:t>Başlangıç/Bitiş Tarihi</w:t>
            </w:r>
          </w:p>
        </w:tc>
      </w:tr>
      <w:tr w:rsidR="00335923" w14:paraId="1FCBF891" w14:textId="77777777" w:rsidTr="00480FA7">
        <w:trPr>
          <w:trHeight w:val="553"/>
        </w:trPr>
        <w:tc>
          <w:tcPr>
            <w:tcW w:w="939" w:type="dxa"/>
          </w:tcPr>
          <w:p w14:paraId="480F6337" w14:textId="77777777" w:rsidR="00335923" w:rsidRPr="00AF3A1F" w:rsidRDefault="00335923" w:rsidP="00480FA7">
            <w:pPr>
              <w:rPr>
                <w:b/>
                <w:bCs/>
              </w:rPr>
            </w:pPr>
            <w:r>
              <w:rPr>
                <w:b/>
                <w:bCs/>
              </w:rPr>
              <w:t>1</w:t>
            </w:r>
          </w:p>
        </w:tc>
        <w:tc>
          <w:tcPr>
            <w:tcW w:w="1608" w:type="dxa"/>
          </w:tcPr>
          <w:p w14:paraId="115E1D49" w14:textId="77777777" w:rsidR="00335923" w:rsidRDefault="00335923" w:rsidP="00480FA7">
            <w:r>
              <w:t xml:space="preserve">Avrupa Birliği </w:t>
            </w:r>
          </w:p>
        </w:tc>
        <w:tc>
          <w:tcPr>
            <w:tcW w:w="1417" w:type="dxa"/>
          </w:tcPr>
          <w:p w14:paraId="62962700" w14:textId="77777777" w:rsidR="00335923" w:rsidRDefault="00335923" w:rsidP="00480FA7">
            <w:r>
              <w:t>Dr. Öğr. Üyesi Ruken Macit</w:t>
            </w:r>
          </w:p>
        </w:tc>
        <w:tc>
          <w:tcPr>
            <w:tcW w:w="1560" w:type="dxa"/>
          </w:tcPr>
          <w:p w14:paraId="35630EA8" w14:textId="77777777" w:rsidR="00335923" w:rsidRDefault="00335923" w:rsidP="00480FA7">
            <w:r>
              <w:t>Drug Abuse Prevention for Youth (DAPY)</w:t>
            </w:r>
          </w:p>
        </w:tc>
        <w:tc>
          <w:tcPr>
            <w:tcW w:w="1559" w:type="dxa"/>
          </w:tcPr>
          <w:p w14:paraId="34360CD6" w14:textId="77777777" w:rsidR="00335923" w:rsidRDefault="00335923" w:rsidP="00480FA7">
            <w:r>
              <w:t xml:space="preserve">Harran Üniversitesi Fen Edebiyat Fakültesi Sosyoloji Bölümü </w:t>
            </w:r>
          </w:p>
        </w:tc>
        <w:tc>
          <w:tcPr>
            <w:tcW w:w="1134" w:type="dxa"/>
          </w:tcPr>
          <w:p w14:paraId="1897445D" w14:textId="77777777" w:rsidR="00335923" w:rsidRDefault="00335923" w:rsidP="00480FA7">
            <w:r>
              <w:t>114.325 Avro</w:t>
            </w:r>
          </w:p>
        </w:tc>
        <w:tc>
          <w:tcPr>
            <w:tcW w:w="992" w:type="dxa"/>
          </w:tcPr>
          <w:p w14:paraId="7E26565C" w14:textId="77777777" w:rsidR="00335923" w:rsidRDefault="00335923" w:rsidP="00480FA7">
            <w:r>
              <w:t>05.02.2020/05.08/2022</w:t>
            </w:r>
          </w:p>
        </w:tc>
      </w:tr>
      <w:tr w:rsidR="00335923" w14:paraId="07E74686" w14:textId="77777777" w:rsidTr="00480FA7">
        <w:trPr>
          <w:trHeight w:val="560"/>
        </w:trPr>
        <w:tc>
          <w:tcPr>
            <w:tcW w:w="939" w:type="dxa"/>
          </w:tcPr>
          <w:p w14:paraId="6F0B90F0" w14:textId="77777777" w:rsidR="00335923" w:rsidRPr="00AF3A1F" w:rsidRDefault="00335923" w:rsidP="00480FA7">
            <w:pPr>
              <w:rPr>
                <w:b/>
                <w:bCs/>
              </w:rPr>
            </w:pPr>
            <w:r>
              <w:rPr>
                <w:b/>
                <w:bCs/>
              </w:rPr>
              <w:t>2</w:t>
            </w:r>
          </w:p>
        </w:tc>
        <w:tc>
          <w:tcPr>
            <w:tcW w:w="1608" w:type="dxa"/>
          </w:tcPr>
          <w:p w14:paraId="29C44538" w14:textId="77777777" w:rsidR="00335923" w:rsidRDefault="00335923" w:rsidP="00480FA7">
            <w:r>
              <w:t>Avrupa Birliği</w:t>
            </w:r>
          </w:p>
        </w:tc>
        <w:tc>
          <w:tcPr>
            <w:tcW w:w="1417" w:type="dxa"/>
          </w:tcPr>
          <w:p w14:paraId="69A03CE6" w14:textId="77777777" w:rsidR="00335923" w:rsidRDefault="00335923" w:rsidP="00480FA7">
            <w:r>
              <w:t>Dr. Öğr. Üyesi Hakan GÜLERCE</w:t>
            </w:r>
          </w:p>
        </w:tc>
        <w:tc>
          <w:tcPr>
            <w:tcW w:w="1560" w:type="dxa"/>
          </w:tcPr>
          <w:p w14:paraId="434D2F4D" w14:textId="77777777" w:rsidR="00335923" w:rsidRDefault="00335923" w:rsidP="00480FA7">
            <w:r>
              <w:t>Gençliğin Gözüyle Uyum ve Dayanışma Kodları</w:t>
            </w:r>
          </w:p>
        </w:tc>
        <w:tc>
          <w:tcPr>
            <w:tcW w:w="1559" w:type="dxa"/>
          </w:tcPr>
          <w:p w14:paraId="031C7E75" w14:textId="77777777" w:rsidR="00335923" w:rsidRDefault="00335923" w:rsidP="00480FA7">
            <w:r>
              <w:t>Harran Üniversitesi Fen Edebiyat Fakültesi Sosyoloji Bölümü</w:t>
            </w:r>
          </w:p>
        </w:tc>
        <w:tc>
          <w:tcPr>
            <w:tcW w:w="1134" w:type="dxa"/>
          </w:tcPr>
          <w:p w14:paraId="772C0E0A" w14:textId="77777777" w:rsidR="00335923" w:rsidRDefault="00335923" w:rsidP="00480FA7">
            <w:r>
              <w:t>240.000</w:t>
            </w:r>
          </w:p>
          <w:p w14:paraId="70239709" w14:textId="77777777" w:rsidR="00335923" w:rsidRDefault="00335923" w:rsidP="00480FA7">
            <w:r>
              <w:t>Avro</w:t>
            </w:r>
          </w:p>
        </w:tc>
        <w:tc>
          <w:tcPr>
            <w:tcW w:w="992" w:type="dxa"/>
          </w:tcPr>
          <w:p w14:paraId="2066195A" w14:textId="77777777" w:rsidR="00335923" w:rsidRDefault="00335923" w:rsidP="00480FA7">
            <w:r>
              <w:t>01.01.2021/ 01.03.2022</w:t>
            </w:r>
          </w:p>
        </w:tc>
      </w:tr>
    </w:tbl>
    <w:p w14:paraId="2EC82861" w14:textId="3F90F61A" w:rsidR="007413AF" w:rsidRPr="003B6065" w:rsidRDefault="007413AF" w:rsidP="00335923">
      <w:pPr>
        <w:pStyle w:val="GvdeMetni"/>
        <w:spacing w:before="23" w:line="360" w:lineRule="auto"/>
        <w:ind w:left="0"/>
        <w:rPr>
          <w:rFonts w:ascii="Times New Roman" w:hAnsi="Times New Roman" w:cs="Times New Roman"/>
          <w:b/>
        </w:rPr>
      </w:pPr>
      <w:r w:rsidRPr="003B6065">
        <w:rPr>
          <w:rFonts w:ascii="Times New Roman" w:hAnsi="Times New Roman" w:cs="Times New Roman"/>
          <w:b/>
        </w:rPr>
        <w:tab/>
      </w:r>
      <w:r w:rsidRPr="003B6065">
        <w:rPr>
          <w:rFonts w:ascii="Times New Roman" w:hAnsi="Times New Roman" w:cs="Times New Roman"/>
          <w:b/>
        </w:rPr>
        <w:tab/>
      </w:r>
      <w:r w:rsidR="00050218" w:rsidRPr="003B6065">
        <w:rPr>
          <w:rFonts w:ascii="Times New Roman" w:hAnsi="Times New Roman" w:cs="Times New Roman"/>
          <w:b/>
        </w:rPr>
        <w:t xml:space="preserve"> </w:t>
      </w:r>
    </w:p>
    <w:p w14:paraId="39BA5C35" w14:textId="340FA01C" w:rsidR="00DC3E74" w:rsidRDefault="00514C6F" w:rsidP="00DC3E74">
      <w:pPr>
        <w:pStyle w:val="GvdeMetni"/>
        <w:spacing w:before="23" w:line="360" w:lineRule="auto"/>
        <w:ind w:left="0"/>
        <w:rPr>
          <w:rFonts w:ascii="Times New Roman" w:hAnsi="Times New Roman" w:cs="Times New Roman"/>
          <w:b/>
        </w:rPr>
      </w:pPr>
      <w:r w:rsidRPr="003B6065">
        <w:rPr>
          <w:rFonts w:ascii="Times New Roman" w:hAnsi="Times New Roman" w:cs="Times New Roman"/>
          <w:b/>
        </w:rPr>
        <w:t>C.1.</w:t>
      </w:r>
      <w:r w:rsidR="00335923">
        <w:rPr>
          <w:rFonts w:ascii="Times New Roman" w:hAnsi="Times New Roman" w:cs="Times New Roman"/>
          <w:b/>
        </w:rPr>
        <w:t>2</w:t>
      </w:r>
      <w:r w:rsidRPr="003B6065">
        <w:rPr>
          <w:rFonts w:ascii="Times New Roman" w:hAnsi="Times New Roman" w:cs="Times New Roman"/>
          <w:b/>
        </w:rPr>
        <w:t>. Doktora programları ve doktora sonrası imkanlar</w:t>
      </w:r>
    </w:p>
    <w:p w14:paraId="5CB7B7B2" w14:textId="53388104" w:rsidR="007413AF" w:rsidRPr="003B6065" w:rsidRDefault="009F2568" w:rsidP="00DC3E74">
      <w:pPr>
        <w:pStyle w:val="GvdeMetni"/>
        <w:spacing w:before="23" w:line="360" w:lineRule="auto"/>
        <w:ind w:left="0"/>
        <w:rPr>
          <w:rFonts w:ascii="Times New Roman" w:hAnsi="Times New Roman" w:cs="Times New Roman"/>
          <w:b/>
        </w:rPr>
      </w:pPr>
      <w:r w:rsidRPr="003B6065">
        <w:rPr>
          <w:rFonts w:ascii="Times New Roman" w:hAnsi="Times New Roman" w:cs="Times New Roman"/>
          <w:bCs/>
        </w:rPr>
        <w:t xml:space="preserve">Harran Üniversitesi Sosyoloji Bölümünde doktora programı </w:t>
      </w:r>
      <w:r w:rsidRPr="00DC3E74">
        <w:rPr>
          <w:rFonts w:ascii="Times New Roman" w:hAnsi="Times New Roman" w:cs="Times New Roman"/>
          <w:b/>
        </w:rPr>
        <w:t>bulunmamaktadır.</w:t>
      </w:r>
      <w:r w:rsidRPr="003B6065">
        <w:rPr>
          <w:rFonts w:ascii="Times New Roman" w:hAnsi="Times New Roman" w:cs="Times New Roman"/>
          <w:bCs/>
        </w:rPr>
        <w:t xml:space="preserve"> </w:t>
      </w:r>
      <w:r w:rsidR="00050218" w:rsidRPr="003B6065">
        <w:rPr>
          <w:rFonts w:ascii="Times New Roman" w:hAnsi="Times New Roman" w:cs="Times New Roman"/>
          <w:b/>
        </w:rPr>
        <w:t xml:space="preserve"> </w:t>
      </w:r>
    </w:p>
    <w:p w14:paraId="00259823" w14:textId="4A6E0CC5" w:rsidR="007413AF" w:rsidRPr="003B6065" w:rsidRDefault="00514C6F" w:rsidP="00DC3E74">
      <w:pPr>
        <w:pStyle w:val="GvdeMetni"/>
        <w:spacing w:before="23" w:line="360" w:lineRule="auto"/>
        <w:ind w:left="0" w:right="673"/>
        <w:rPr>
          <w:rFonts w:ascii="Times New Roman" w:hAnsi="Times New Roman" w:cs="Times New Roman"/>
          <w:b/>
        </w:rPr>
      </w:pPr>
      <w:bookmarkStart w:id="7" w:name="C.2_Araştırma_Yetkinliği,_İş_birlikleri_"/>
      <w:bookmarkEnd w:id="7"/>
      <w:r w:rsidRPr="003B6065">
        <w:rPr>
          <w:rFonts w:ascii="Times New Roman" w:hAnsi="Times New Roman" w:cs="Times New Roman"/>
          <w:b/>
        </w:rPr>
        <w:t>C</w:t>
      </w:r>
      <w:r w:rsidR="001F3716" w:rsidRPr="003B6065">
        <w:rPr>
          <w:rFonts w:ascii="Times New Roman" w:hAnsi="Times New Roman" w:cs="Times New Roman"/>
          <w:b/>
        </w:rPr>
        <w:t xml:space="preserve">.2) </w:t>
      </w:r>
      <w:r w:rsidR="00827C7E" w:rsidRPr="003B6065">
        <w:rPr>
          <w:rFonts w:ascii="Times New Roman" w:hAnsi="Times New Roman" w:cs="Times New Roman"/>
          <w:b/>
        </w:rPr>
        <w:t>Araştırma Yetkinliği, İş birlikleri ve Destekler</w:t>
      </w:r>
      <w:r w:rsidR="00050218" w:rsidRPr="003B6065">
        <w:rPr>
          <w:rFonts w:ascii="Times New Roman" w:hAnsi="Times New Roman" w:cs="Times New Roman"/>
          <w:b/>
        </w:rPr>
        <w:t xml:space="preserve"> </w:t>
      </w:r>
    </w:p>
    <w:p w14:paraId="3D4A33EF" w14:textId="625D094B" w:rsidR="00514C6F" w:rsidRPr="003B6065" w:rsidRDefault="00514C6F" w:rsidP="00DC3E74">
      <w:pPr>
        <w:pStyle w:val="GvdeMetni"/>
        <w:spacing w:before="23" w:line="360" w:lineRule="auto"/>
        <w:ind w:left="0" w:right="673"/>
        <w:rPr>
          <w:rFonts w:ascii="Times New Roman" w:hAnsi="Times New Roman" w:cs="Times New Roman"/>
          <w:b/>
        </w:rPr>
      </w:pPr>
      <w:r w:rsidRPr="003B6065">
        <w:rPr>
          <w:rFonts w:ascii="Times New Roman" w:hAnsi="Times New Roman" w:cs="Times New Roman"/>
          <w:b/>
        </w:rPr>
        <w:t>C.2.2. Ulusal ve uluslararası ortak programlar ve ortak araştırma birimleri</w:t>
      </w:r>
    </w:p>
    <w:p w14:paraId="2E68CFCA" w14:textId="507F3745" w:rsidR="009D62A9" w:rsidRPr="003B6065" w:rsidRDefault="009D62A9" w:rsidP="009D62A9">
      <w:pPr>
        <w:jc w:val="both"/>
        <w:rPr>
          <w:rFonts w:ascii="Times New Roman" w:hAnsi="Times New Roman" w:cs="Times New Roman"/>
          <w:sz w:val="24"/>
          <w:szCs w:val="24"/>
        </w:rPr>
      </w:pPr>
      <w:r w:rsidRPr="003B6065">
        <w:rPr>
          <w:rFonts w:ascii="Times New Roman" w:hAnsi="Times New Roman" w:cs="Times New Roman"/>
          <w:sz w:val="24"/>
          <w:szCs w:val="24"/>
        </w:rPr>
        <w:t xml:space="preserve">Sosyoloji Bölümü’nün bu kapsamda Erasmus Koordinatörlüğü aktif olarak çalışmaktadır. Erasmus kapsamında </w:t>
      </w:r>
      <w:r w:rsidR="008B4EB6" w:rsidRPr="003B6065">
        <w:rPr>
          <w:rFonts w:ascii="Times New Roman" w:hAnsi="Times New Roman" w:cs="Times New Roman"/>
          <w:b/>
          <w:bCs/>
          <w:sz w:val="24"/>
          <w:szCs w:val="24"/>
        </w:rPr>
        <w:t xml:space="preserve">Fen Edebiyat </w:t>
      </w:r>
      <w:r w:rsidRPr="003B6065">
        <w:rPr>
          <w:rFonts w:ascii="Times New Roman" w:hAnsi="Times New Roman" w:cs="Times New Roman"/>
          <w:b/>
          <w:bCs/>
          <w:sz w:val="24"/>
          <w:szCs w:val="24"/>
        </w:rPr>
        <w:t>Fakülte</w:t>
      </w:r>
      <w:r w:rsidR="008B4EB6" w:rsidRPr="003B6065">
        <w:rPr>
          <w:rFonts w:ascii="Times New Roman" w:hAnsi="Times New Roman" w:cs="Times New Roman"/>
          <w:b/>
          <w:bCs/>
          <w:sz w:val="24"/>
          <w:szCs w:val="24"/>
        </w:rPr>
        <w:t>si</w:t>
      </w:r>
      <w:r w:rsidRPr="003B6065">
        <w:rPr>
          <w:rFonts w:ascii="Times New Roman" w:hAnsi="Times New Roman" w:cs="Times New Roman"/>
          <w:b/>
          <w:bCs/>
          <w:sz w:val="24"/>
          <w:szCs w:val="24"/>
        </w:rPr>
        <w:t xml:space="preserve"> bünyesinde en fazla öğrenci gönderen bölüm</w:t>
      </w:r>
      <w:r w:rsidRPr="003B6065">
        <w:rPr>
          <w:rFonts w:ascii="Times New Roman" w:hAnsi="Times New Roman" w:cs="Times New Roman"/>
          <w:sz w:val="24"/>
          <w:szCs w:val="24"/>
        </w:rPr>
        <w:t xml:space="preserve"> </w:t>
      </w:r>
      <w:r w:rsidRPr="003B6065">
        <w:rPr>
          <w:rFonts w:ascii="Times New Roman" w:hAnsi="Times New Roman" w:cs="Times New Roman"/>
          <w:sz w:val="24"/>
          <w:szCs w:val="24"/>
        </w:rPr>
        <w:lastRenderedPageBreak/>
        <w:t xml:space="preserve">olan sosyoloji bölümü 2021-2022 yılında </w:t>
      </w:r>
      <w:r w:rsidRPr="003B6065">
        <w:rPr>
          <w:rFonts w:ascii="Times New Roman" w:hAnsi="Times New Roman" w:cs="Times New Roman"/>
          <w:b/>
          <w:bCs/>
          <w:sz w:val="24"/>
          <w:szCs w:val="24"/>
        </w:rPr>
        <w:t>7</w:t>
      </w:r>
      <w:r w:rsidRPr="003B6065">
        <w:rPr>
          <w:rFonts w:ascii="Times New Roman" w:hAnsi="Times New Roman" w:cs="Times New Roman"/>
          <w:sz w:val="24"/>
          <w:szCs w:val="24"/>
        </w:rPr>
        <w:t xml:space="preserve"> Öğrenci göndermiştir. Aktif anlaşmamız bulunan üniversiteler aşağıda yer almaktadır. Erasmus Personel Hareketliliği kapsamında 2022 yılı güz döneminde bölümümüzden 1 öğretim elemanı ders verme kapsamında Erasmus hibesinden faydalanmaya hak kazanmıştır.2022 yılı bitimine kadar hareketliliği gerçekleştirecektir.</w:t>
      </w:r>
    </w:p>
    <w:p w14:paraId="7200F664" w14:textId="77777777" w:rsidR="009D62A9" w:rsidRPr="003B6065" w:rsidRDefault="009D62A9" w:rsidP="0084782A">
      <w:pPr>
        <w:pStyle w:val="GvdeMetni"/>
        <w:spacing w:before="23" w:line="360" w:lineRule="auto"/>
        <w:ind w:right="673"/>
        <w:rPr>
          <w:rFonts w:ascii="Times New Roman" w:hAnsi="Times New Roman" w:cs="Times New Roman"/>
          <w:b/>
        </w:rPr>
      </w:pPr>
    </w:p>
    <w:p w14:paraId="62B731A8" w14:textId="5B454144" w:rsidR="00611F4F" w:rsidRPr="003B6065" w:rsidRDefault="00514C6F" w:rsidP="00B5454E">
      <w:pPr>
        <w:pStyle w:val="GvdeMetni"/>
        <w:spacing w:before="23" w:line="360" w:lineRule="auto"/>
        <w:ind w:left="0" w:right="673"/>
        <w:rPr>
          <w:rFonts w:ascii="Times New Roman" w:hAnsi="Times New Roman" w:cs="Times New Roman"/>
          <w:b/>
        </w:rPr>
      </w:pPr>
      <w:bookmarkStart w:id="8" w:name="C.3_Araştırma_Performansı"/>
      <w:bookmarkEnd w:id="8"/>
      <w:r w:rsidRPr="003B6065">
        <w:rPr>
          <w:rFonts w:ascii="Times New Roman" w:hAnsi="Times New Roman" w:cs="Times New Roman"/>
          <w:b/>
        </w:rPr>
        <w:t>C</w:t>
      </w:r>
      <w:r w:rsidR="001F3716" w:rsidRPr="003B6065">
        <w:rPr>
          <w:rFonts w:ascii="Times New Roman" w:hAnsi="Times New Roman" w:cs="Times New Roman"/>
          <w:b/>
        </w:rPr>
        <w:t xml:space="preserve">.3) </w:t>
      </w:r>
      <w:r w:rsidR="00827C7E" w:rsidRPr="003B6065">
        <w:rPr>
          <w:rFonts w:ascii="Times New Roman" w:hAnsi="Times New Roman" w:cs="Times New Roman"/>
          <w:b/>
        </w:rPr>
        <w:t>Araştırma Performansı</w:t>
      </w:r>
    </w:p>
    <w:tbl>
      <w:tblPr>
        <w:tblStyle w:val="TabloKlavuzu"/>
        <w:tblW w:w="9634" w:type="dxa"/>
        <w:tblLook w:val="04A0" w:firstRow="1" w:lastRow="0" w:firstColumn="1" w:lastColumn="0" w:noHBand="0" w:noVBand="1"/>
      </w:tblPr>
      <w:tblGrid>
        <w:gridCol w:w="6588"/>
        <w:gridCol w:w="1082"/>
        <w:gridCol w:w="972"/>
        <w:gridCol w:w="992"/>
      </w:tblGrid>
      <w:tr w:rsidR="00683D00" w:rsidRPr="003B6065" w14:paraId="334F9941" w14:textId="77777777" w:rsidTr="00A32EAE">
        <w:tc>
          <w:tcPr>
            <w:tcW w:w="6588" w:type="dxa"/>
            <w:tcBorders>
              <w:top w:val="single" w:sz="4" w:space="0" w:color="auto"/>
              <w:left w:val="single" w:sz="4" w:space="0" w:color="auto"/>
              <w:bottom w:val="single" w:sz="4" w:space="0" w:color="auto"/>
              <w:right w:val="single" w:sz="4" w:space="0" w:color="auto"/>
            </w:tcBorders>
            <w:hideMark/>
          </w:tcPr>
          <w:p w14:paraId="26CF5761" w14:textId="77777777" w:rsidR="00683D00" w:rsidRPr="003B6065" w:rsidRDefault="00683D00" w:rsidP="00480FA7">
            <w:pPr>
              <w:jc w:val="both"/>
              <w:rPr>
                <w:rFonts w:ascii="Times New Roman" w:hAnsi="Times New Roman" w:cs="Times New Roman"/>
                <w:b/>
                <w:bCs/>
                <w:color w:val="000000" w:themeColor="text1"/>
                <w:sz w:val="24"/>
                <w:szCs w:val="24"/>
              </w:rPr>
            </w:pPr>
            <w:r w:rsidRPr="003B6065">
              <w:rPr>
                <w:rFonts w:ascii="Times New Roman" w:hAnsi="Times New Roman" w:cs="Times New Roman"/>
                <w:b/>
                <w:bCs/>
                <w:color w:val="000000" w:themeColor="text1"/>
                <w:sz w:val="24"/>
                <w:szCs w:val="24"/>
              </w:rPr>
              <w:t>Yayın Türü</w:t>
            </w:r>
          </w:p>
        </w:tc>
        <w:tc>
          <w:tcPr>
            <w:tcW w:w="1082" w:type="dxa"/>
            <w:tcBorders>
              <w:top w:val="single" w:sz="4" w:space="0" w:color="auto"/>
              <w:left w:val="single" w:sz="4" w:space="0" w:color="auto"/>
              <w:bottom w:val="single" w:sz="4" w:space="0" w:color="auto"/>
              <w:right w:val="single" w:sz="4" w:space="0" w:color="auto"/>
            </w:tcBorders>
            <w:hideMark/>
          </w:tcPr>
          <w:p w14:paraId="7B57DD41" w14:textId="77777777" w:rsidR="00683D00" w:rsidRPr="003B6065" w:rsidRDefault="00683D00" w:rsidP="00480FA7">
            <w:pPr>
              <w:jc w:val="center"/>
              <w:rPr>
                <w:rFonts w:ascii="Times New Roman" w:hAnsi="Times New Roman" w:cs="Times New Roman"/>
                <w:b/>
                <w:bCs/>
                <w:color w:val="000000" w:themeColor="text1"/>
                <w:sz w:val="24"/>
                <w:szCs w:val="24"/>
              </w:rPr>
            </w:pPr>
            <w:r w:rsidRPr="003B6065">
              <w:rPr>
                <w:rFonts w:ascii="Times New Roman" w:hAnsi="Times New Roman" w:cs="Times New Roman"/>
                <w:b/>
                <w:bCs/>
                <w:color w:val="000000" w:themeColor="text1"/>
                <w:sz w:val="24"/>
                <w:szCs w:val="24"/>
              </w:rPr>
              <w:t>2020</w:t>
            </w:r>
          </w:p>
        </w:tc>
        <w:tc>
          <w:tcPr>
            <w:tcW w:w="972" w:type="dxa"/>
            <w:tcBorders>
              <w:top w:val="single" w:sz="4" w:space="0" w:color="auto"/>
              <w:left w:val="single" w:sz="4" w:space="0" w:color="auto"/>
              <w:bottom w:val="single" w:sz="4" w:space="0" w:color="auto"/>
              <w:right w:val="single" w:sz="4" w:space="0" w:color="auto"/>
            </w:tcBorders>
            <w:hideMark/>
          </w:tcPr>
          <w:p w14:paraId="74D00F94" w14:textId="77777777" w:rsidR="00683D00" w:rsidRPr="003B6065" w:rsidRDefault="00683D00" w:rsidP="00480FA7">
            <w:pPr>
              <w:jc w:val="center"/>
              <w:rPr>
                <w:rFonts w:ascii="Times New Roman" w:hAnsi="Times New Roman" w:cs="Times New Roman"/>
                <w:b/>
                <w:bCs/>
                <w:color w:val="000000" w:themeColor="text1"/>
                <w:sz w:val="24"/>
                <w:szCs w:val="24"/>
              </w:rPr>
            </w:pPr>
            <w:r w:rsidRPr="003B6065">
              <w:rPr>
                <w:rFonts w:ascii="Times New Roman" w:hAnsi="Times New Roman" w:cs="Times New Roman"/>
                <w:b/>
                <w:bCs/>
                <w:color w:val="000000" w:themeColor="text1"/>
                <w:sz w:val="24"/>
                <w:szCs w:val="24"/>
              </w:rPr>
              <w:t>2021</w:t>
            </w:r>
          </w:p>
        </w:tc>
        <w:tc>
          <w:tcPr>
            <w:tcW w:w="992" w:type="dxa"/>
            <w:tcBorders>
              <w:top w:val="single" w:sz="4" w:space="0" w:color="auto"/>
              <w:left w:val="single" w:sz="4" w:space="0" w:color="auto"/>
              <w:bottom w:val="single" w:sz="4" w:space="0" w:color="auto"/>
              <w:right w:val="single" w:sz="4" w:space="0" w:color="auto"/>
            </w:tcBorders>
          </w:tcPr>
          <w:p w14:paraId="6CF2A277" w14:textId="77777777" w:rsidR="00683D00" w:rsidRPr="003B6065" w:rsidRDefault="00683D00" w:rsidP="00480FA7">
            <w:pPr>
              <w:jc w:val="center"/>
              <w:rPr>
                <w:rFonts w:ascii="Times New Roman" w:hAnsi="Times New Roman" w:cs="Times New Roman"/>
                <w:b/>
                <w:bCs/>
                <w:color w:val="000000" w:themeColor="text1"/>
                <w:sz w:val="24"/>
                <w:szCs w:val="24"/>
              </w:rPr>
            </w:pPr>
            <w:r w:rsidRPr="003B6065">
              <w:rPr>
                <w:rFonts w:ascii="Times New Roman" w:hAnsi="Times New Roman" w:cs="Times New Roman"/>
                <w:b/>
                <w:bCs/>
                <w:color w:val="000000" w:themeColor="text1"/>
                <w:sz w:val="24"/>
                <w:szCs w:val="24"/>
              </w:rPr>
              <w:t>2022</w:t>
            </w:r>
          </w:p>
        </w:tc>
      </w:tr>
      <w:tr w:rsidR="00683D00" w:rsidRPr="003B6065" w14:paraId="1FCC6955" w14:textId="77777777" w:rsidTr="00A32EAE">
        <w:tc>
          <w:tcPr>
            <w:tcW w:w="6588" w:type="dxa"/>
            <w:tcBorders>
              <w:top w:val="single" w:sz="4" w:space="0" w:color="auto"/>
              <w:left w:val="single" w:sz="4" w:space="0" w:color="auto"/>
              <w:bottom w:val="single" w:sz="4" w:space="0" w:color="auto"/>
              <w:right w:val="single" w:sz="4" w:space="0" w:color="auto"/>
            </w:tcBorders>
            <w:hideMark/>
          </w:tcPr>
          <w:p w14:paraId="0FB72D5B" w14:textId="77777777" w:rsidR="00683D00" w:rsidRPr="003B6065" w:rsidRDefault="00683D00" w:rsidP="00480FA7">
            <w:pPr>
              <w:jc w:val="both"/>
              <w:rPr>
                <w:rFonts w:ascii="Times New Roman" w:hAnsi="Times New Roman" w:cs="Times New Roman"/>
                <w:b/>
                <w:bCs/>
                <w:color w:val="000000" w:themeColor="text1"/>
                <w:sz w:val="24"/>
                <w:szCs w:val="24"/>
              </w:rPr>
            </w:pPr>
            <w:r w:rsidRPr="003B6065">
              <w:rPr>
                <w:rFonts w:ascii="Times New Roman" w:hAnsi="Times New Roman" w:cs="Times New Roman"/>
                <w:b/>
                <w:bCs/>
                <w:color w:val="000000" w:themeColor="text1"/>
                <w:sz w:val="24"/>
                <w:szCs w:val="24"/>
              </w:rPr>
              <w:t>SCI, SSCI, AHCI</w:t>
            </w:r>
          </w:p>
        </w:tc>
        <w:tc>
          <w:tcPr>
            <w:tcW w:w="1082" w:type="dxa"/>
            <w:tcBorders>
              <w:top w:val="single" w:sz="4" w:space="0" w:color="auto"/>
              <w:left w:val="single" w:sz="4" w:space="0" w:color="auto"/>
              <w:bottom w:val="single" w:sz="4" w:space="0" w:color="auto"/>
              <w:right w:val="single" w:sz="4" w:space="0" w:color="auto"/>
            </w:tcBorders>
            <w:vAlign w:val="center"/>
            <w:hideMark/>
          </w:tcPr>
          <w:p w14:paraId="0153AE44" w14:textId="77777777" w:rsidR="00683D00" w:rsidRPr="003B6065" w:rsidRDefault="00683D00" w:rsidP="00480FA7">
            <w:pPr>
              <w:jc w:val="center"/>
              <w:rPr>
                <w:rFonts w:ascii="Times New Roman" w:hAnsi="Times New Roman" w:cs="Times New Roman"/>
                <w:color w:val="000000" w:themeColor="text1"/>
                <w:sz w:val="24"/>
                <w:szCs w:val="24"/>
              </w:rPr>
            </w:pPr>
          </w:p>
        </w:tc>
        <w:tc>
          <w:tcPr>
            <w:tcW w:w="972" w:type="dxa"/>
            <w:tcBorders>
              <w:top w:val="single" w:sz="4" w:space="0" w:color="auto"/>
              <w:left w:val="single" w:sz="4" w:space="0" w:color="auto"/>
              <w:bottom w:val="single" w:sz="4" w:space="0" w:color="auto"/>
              <w:right w:val="single" w:sz="4" w:space="0" w:color="auto"/>
            </w:tcBorders>
            <w:vAlign w:val="center"/>
            <w:hideMark/>
          </w:tcPr>
          <w:p w14:paraId="02510EA5" w14:textId="77777777" w:rsidR="00683D00" w:rsidRPr="003B6065" w:rsidRDefault="00683D00" w:rsidP="00480FA7">
            <w:pPr>
              <w:jc w:val="center"/>
              <w:rPr>
                <w:rFonts w:ascii="Times New Roman" w:hAnsi="Times New Roman" w:cs="Times New Roman"/>
                <w:color w:val="000000" w:themeColor="text1"/>
                <w:sz w:val="24"/>
                <w:szCs w:val="24"/>
              </w:rPr>
            </w:pPr>
            <w:r w:rsidRPr="003B6065">
              <w:rPr>
                <w:rFonts w:ascii="Times New Roman" w:hAnsi="Times New Roman" w:cs="Times New Roman"/>
                <w:color w:val="000000" w:themeColor="text1"/>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7AAB7C4C" w14:textId="77777777" w:rsidR="00683D00" w:rsidRPr="003B6065" w:rsidRDefault="00683D00" w:rsidP="00480FA7">
            <w:pPr>
              <w:jc w:val="center"/>
              <w:rPr>
                <w:rFonts w:ascii="Times New Roman" w:hAnsi="Times New Roman" w:cs="Times New Roman"/>
                <w:color w:val="000000" w:themeColor="text1"/>
                <w:sz w:val="24"/>
                <w:szCs w:val="24"/>
              </w:rPr>
            </w:pPr>
          </w:p>
        </w:tc>
      </w:tr>
      <w:tr w:rsidR="00683D00" w:rsidRPr="003B6065" w14:paraId="358C7637" w14:textId="77777777" w:rsidTr="00A32EAE">
        <w:tc>
          <w:tcPr>
            <w:tcW w:w="6588" w:type="dxa"/>
            <w:tcBorders>
              <w:top w:val="single" w:sz="4" w:space="0" w:color="auto"/>
              <w:left w:val="single" w:sz="4" w:space="0" w:color="auto"/>
              <w:bottom w:val="single" w:sz="4" w:space="0" w:color="auto"/>
              <w:right w:val="single" w:sz="4" w:space="0" w:color="auto"/>
            </w:tcBorders>
          </w:tcPr>
          <w:p w14:paraId="7FF19474" w14:textId="77777777" w:rsidR="00683D00" w:rsidRPr="003B6065" w:rsidRDefault="00683D00" w:rsidP="00480FA7">
            <w:pPr>
              <w:jc w:val="both"/>
              <w:rPr>
                <w:rFonts w:ascii="Times New Roman" w:hAnsi="Times New Roman" w:cs="Times New Roman"/>
                <w:b/>
                <w:bCs/>
                <w:color w:val="000000" w:themeColor="text1"/>
                <w:sz w:val="24"/>
                <w:szCs w:val="24"/>
              </w:rPr>
            </w:pPr>
            <w:r w:rsidRPr="003B6065">
              <w:rPr>
                <w:rFonts w:ascii="Times New Roman" w:hAnsi="Times New Roman" w:cs="Times New Roman"/>
                <w:b/>
                <w:bCs/>
                <w:color w:val="000000" w:themeColor="text1"/>
                <w:sz w:val="24"/>
                <w:szCs w:val="24"/>
              </w:rPr>
              <w:t>SCI, SSCI, AHCI Atıflar</w:t>
            </w:r>
          </w:p>
        </w:tc>
        <w:tc>
          <w:tcPr>
            <w:tcW w:w="1082" w:type="dxa"/>
            <w:tcBorders>
              <w:top w:val="single" w:sz="4" w:space="0" w:color="auto"/>
              <w:left w:val="single" w:sz="4" w:space="0" w:color="auto"/>
              <w:bottom w:val="single" w:sz="4" w:space="0" w:color="auto"/>
              <w:right w:val="single" w:sz="4" w:space="0" w:color="auto"/>
            </w:tcBorders>
            <w:vAlign w:val="center"/>
          </w:tcPr>
          <w:p w14:paraId="71D91748" w14:textId="77777777" w:rsidR="00683D00" w:rsidRPr="003B6065" w:rsidRDefault="00683D00" w:rsidP="00480FA7">
            <w:pPr>
              <w:jc w:val="center"/>
              <w:rPr>
                <w:rFonts w:ascii="Times New Roman" w:hAnsi="Times New Roman" w:cs="Times New Roman"/>
                <w:color w:val="000000" w:themeColor="text1"/>
                <w:sz w:val="24"/>
                <w:szCs w:val="24"/>
              </w:rPr>
            </w:pPr>
            <w:r w:rsidRPr="003B6065">
              <w:rPr>
                <w:rFonts w:ascii="Times New Roman" w:hAnsi="Times New Roman" w:cs="Times New Roman"/>
                <w:color w:val="000000" w:themeColor="text1"/>
                <w:sz w:val="24"/>
                <w:szCs w:val="24"/>
              </w:rPr>
              <w:t>30</w:t>
            </w:r>
          </w:p>
        </w:tc>
        <w:tc>
          <w:tcPr>
            <w:tcW w:w="972" w:type="dxa"/>
            <w:tcBorders>
              <w:top w:val="single" w:sz="4" w:space="0" w:color="auto"/>
              <w:left w:val="single" w:sz="4" w:space="0" w:color="auto"/>
              <w:bottom w:val="single" w:sz="4" w:space="0" w:color="auto"/>
              <w:right w:val="single" w:sz="4" w:space="0" w:color="auto"/>
            </w:tcBorders>
            <w:vAlign w:val="center"/>
          </w:tcPr>
          <w:p w14:paraId="305F09C9" w14:textId="77777777" w:rsidR="00683D00" w:rsidRPr="003B6065" w:rsidRDefault="00683D00" w:rsidP="00480FA7">
            <w:pPr>
              <w:jc w:val="center"/>
              <w:rPr>
                <w:rFonts w:ascii="Times New Roman" w:hAnsi="Times New Roman" w:cs="Times New Roman"/>
                <w:color w:val="000000" w:themeColor="text1"/>
                <w:sz w:val="24"/>
                <w:szCs w:val="24"/>
              </w:rPr>
            </w:pPr>
            <w:r w:rsidRPr="003B6065">
              <w:rPr>
                <w:rFonts w:ascii="Times New Roman" w:hAnsi="Times New Roman" w:cs="Times New Roman"/>
                <w:color w:val="000000" w:themeColor="text1"/>
                <w:sz w:val="24"/>
                <w:szCs w:val="24"/>
              </w:rPr>
              <w:t>56</w:t>
            </w:r>
          </w:p>
        </w:tc>
        <w:tc>
          <w:tcPr>
            <w:tcW w:w="992" w:type="dxa"/>
            <w:tcBorders>
              <w:top w:val="single" w:sz="4" w:space="0" w:color="auto"/>
              <w:left w:val="single" w:sz="4" w:space="0" w:color="auto"/>
              <w:bottom w:val="single" w:sz="4" w:space="0" w:color="auto"/>
              <w:right w:val="single" w:sz="4" w:space="0" w:color="auto"/>
            </w:tcBorders>
          </w:tcPr>
          <w:p w14:paraId="49073BC3" w14:textId="77777777" w:rsidR="00683D00" w:rsidRPr="003B6065" w:rsidRDefault="00683D00" w:rsidP="00480FA7">
            <w:pPr>
              <w:jc w:val="center"/>
              <w:rPr>
                <w:rFonts w:ascii="Times New Roman" w:hAnsi="Times New Roman" w:cs="Times New Roman"/>
                <w:color w:val="000000" w:themeColor="text1"/>
                <w:sz w:val="24"/>
                <w:szCs w:val="24"/>
              </w:rPr>
            </w:pPr>
            <w:r w:rsidRPr="003B6065">
              <w:rPr>
                <w:rFonts w:ascii="Times New Roman" w:hAnsi="Times New Roman" w:cs="Times New Roman"/>
                <w:color w:val="000000" w:themeColor="text1"/>
                <w:sz w:val="24"/>
                <w:szCs w:val="24"/>
              </w:rPr>
              <w:t>32</w:t>
            </w:r>
          </w:p>
        </w:tc>
      </w:tr>
    </w:tbl>
    <w:p w14:paraId="1A3F9B50" w14:textId="77777777" w:rsidR="00683D00" w:rsidRPr="003B6065" w:rsidRDefault="00683D00" w:rsidP="00683D00">
      <w:pPr>
        <w:rPr>
          <w:rFonts w:ascii="Times New Roman" w:hAnsi="Times New Roman" w:cs="Times New Roman"/>
          <w:b/>
          <w:bCs/>
          <w:sz w:val="24"/>
          <w:szCs w:val="24"/>
        </w:rPr>
      </w:pPr>
      <w:r w:rsidRPr="003B6065">
        <w:rPr>
          <w:rFonts w:ascii="Times New Roman" w:hAnsi="Times New Roman" w:cs="Times New Roman"/>
          <w:b/>
          <w:bCs/>
          <w:sz w:val="24"/>
          <w:szCs w:val="24"/>
        </w:rPr>
        <w:t>Bölüm Yayın Performansı (Ulusal ve Uluslararası)</w:t>
      </w:r>
    </w:p>
    <w:tbl>
      <w:tblPr>
        <w:tblStyle w:val="TabloKlavuzu"/>
        <w:tblW w:w="9606" w:type="dxa"/>
        <w:tblLook w:val="04A0" w:firstRow="1" w:lastRow="0" w:firstColumn="1" w:lastColumn="0" w:noHBand="0" w:noVBand="1"/>
      </w:tblPr>
      <w:tblGrid>
        <w:gridCol w:w="1790"/>
        <w:gridCol w:w="3722"/>
        <w:gridCol w:w="996"/>
        <w:gridCol w:w="996"/>
        <w:gridCol w:w="996"/>
        <w:gridCol w:w="1106"/>
      </w:tblGrid>
      <w:tr w:rsidR="00683D00" w:rsidRPr="003B6065" w14:paraId="23B512A1" w14:textId="77777777" w:rsidTr="00480FA7">
        <w:tc>
          <w:tcPr>
            <w:tcW w:w="1535" w:type="dxa"/>
            <w:tcBorders>
              <w:top w:val="single" w:sz="4" w:space="0" w:color="auto"/>
              <w:left w:val="single" w:sz="4" w:space="0" w:color="auto"/>
              <w:bottom w:val="single" w:sz="4" w:space="0" w:color="auto"/>
              <w:right w:val="single" w:sz="4" w:space="0" w:color="auto"/>
            </w:tcBorders>
          </w:tcPr>
          <w:p w14:paraId="153619B1" w14:textId="77777777" w:rsidR="00683D00" w:rsidRPr="003B6065" w:rsidRDefault="00683D00" w:rsidP="00480FA7">
            <w:pPr>
              <w:rPr>
                <w:rFonts w:ascii="Times New Roman" w:hAnsi="Times New Roman" w:cs="Times New Roman"/>
                <w:sz w:val="24"/>
                <w:szCs w:val="24"/>
              </w:rPr>
            </w:pPr>
          </w:p>
        </w:tc>
        <w:tc>
          <w:tcPr>
            <w:tcW w:w="4243" w:type="dxa"/>
            <w:tcBorders>
              <w:top w:val="single" w:sz="4" w:space="0" w:color="auto"/>
              <w:left w:val="single" w:sz="4" w:space="0" w:color="auto"/>
              <w:bottom w:val="single" w:sz="4" w:space="0" w:color="auto"/>
              <w:right w:val="single" w:sz="4" w:space="0" w:color="auto"/>
            </w:tcBorders>
          </w:tcPr>
          <w:p w14:paraId="578455AB" w14:textId="77777777" w:rsidR="00683D00" w:rsidRPr="003B6065" w:rsidRDefault="00683D00" w:rsidP="00480FA7">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0AD76E12" w14:textId="77777777" w:rsidR="00683D00" w:rsidRPr="003B6065" w:rsidRDefault="00683D00" w:rsidP="00480FA7">
            <w:pPr>
              <w:rPr>
                <w:rFonts w:ascii="Times New Roman" w:hAnsi="Times New Roman" w:cs="Times New Roman"/>
                <w:b/>
                <w:sz w:val="24"/>
                <w:szCs w:val="24"/>
              </w:rPr>
            </w:pPr>
            <w:r w:rsidRPr="003B6065">
              <w:rPr>
                <w:rFonts w:ascii="Times New Roman" w:hAnsi="Times New Roman" w:cs="Times New Roman"/>
                <w:b/>
                <w:sz w:val="24"/>
                <w:szCs w:val="24"/>
              </w:rPr>
              <w:t>2019 YILI</w:t>
            </w:r>
          </w:p>
        </w:tc>
        <w:tc>
          <w:tcPr>
            <w:tcW w:w="850" w:type="dxa"/>
            <w:tcBorders>
              <w:top w:val="single" w:sz="4" w:space="0" w:color="auto"/>
              <w:left w:val="single" w:sz="4" w:space="0" w:color="auto"/>
              <w:bottom w:val="single" w:sz="4" w:space="0" w:color="auto"/>
              <w:right w:val="single" w:sz="4" w:space="0" w:color="auto"/>
            </w:tcBorders>
            <w:hideMark/>
          </w:tcPr>
          <w:p w14:paraId="05A66011" w14:textId="77777777" w:rsidR="00683D00" w:rsidRPr="003B6065" w:rsidRDefault="00683D00" w:rsidP="00480FA7">
            <w:pPr>
              <w:rPr>
                <w:rFonts w:ascii="Times New Roman" w:hAnsi="Times New Roman" w:cs="Times New Roman"/>
                <w:b/>
                <w:sz w:val="24"/>
                <w:szCs w:val="24"/>
              </w:rPr>
            </w:pPr>
            <w:r w:rsidRPr="003B6065">
              <w:rPr>
                <w:rFonts w:ascii="Times New Roman" w:hAnsi="Times New Roman" w:cs="Times New Roman"/>
                <w:b/>
                <w:sz w:val="24"/>
                <w:szCs w:val="24"/>
              </w:rPr>
              <w:t>2020 YILI</w:t>
            </w:r>
          </w:p>
        </w:tc>
        <w:tc>
          <w:tcPr>
            <w:tcW w:w="851" w:type="dxa"/>
            <w:tcBorders>
              <w:top w:val="single" w:sz="4" w:space="0" w:color="auto"/>
              <w:left w:val="single" w:sz="4" w:space="0" w:color="auto"/>
              <w:bottom w:val="single" w:sz="4" w:space="0" w:color="auto"/>
              <w:right w:val="single" w:sz="4" w:space="0" w:color="auto"/>
            </w:tcBorders>
            <w:hideMark/>
          </w:tcPr>
          <w:p w14:paraId="5AC01024" w14:textId="77777777" w:rsidR="00683D00" w:rsidRPr="003B6065" w:rsidRDefault="00683D00" w:rsidP="00480FA7">
            <w:pPr>
              <w:rPr>
                <w:rFonts w:ascii="Times New Roman" w:hAnsi="Times New Roman" w:cs="Times New Roman"/>
                <w:b/>
                <w:sz w:val="24"/>
                <w:szCs w:val="24"/>
              </w:rPr>
            </w:pPr>
            <w:r w:rsidRPr="003B6065">
              <w:rPr>
                <w:rFonts w:ascii="Times New Roman" w:hAnsi="Times New Roman" w:cs="Times New Roman"/>
                <w:b/>
                <w:sz w:val="24"/>
                <w:szCs w:val="24"/>
              </w:rPr>
              <w:t>2021 YILI</w:t>
            </w:r>
          </w:p>
        </w:tc>
        <w:tc>
          <w:tcPr>
            <w:tcW w:w="1134" w:type="dxa"/>
            <w:tcBorders>
              <w:top w:val="single" w:sz="4" w:space="0" w:color="auto"/>
              <w:left w:val="single" w:sz="4" w:space="0" w:color="auto"/>
              <w:bottom w:val="single" w:sz="4" w:space="0" w:color="auto"/>
              <w:right w:val="single" w:sz="4" w:space="0" w:color="auto"/>
            </w:tcBorders>
            <w:hideMark/>
          </w:tcPr>
          <w:p w14:paraId="1538161D" w14:textId="77777777" w:rsidR="00683D00" w:rsidRPr="003B6065" w:rsidRDefault="00683D00" w:rsidP="00480FA7">
            <w:pPr>
              <w:rPr>
                <w:rFonts w:ascii="Times New Roman" w:hAnsi="Times New Roman" w:cs="Times New Roman"/>
                <w:b/>
                <w:sz w:val="24"/>
                <w:szCs w:val="24"/>
              </w:rPr>
            </w:pPr>
            <w:r w:rsidRPr="003B6065">
              <w:rPr>
                <w:rFonts w:ascii="Times New Roman" w:hAnsi="Times New Roman" w:cs="Times New Roman"/>
                <w:b/>
                <w:sz w:val="24"/>
                <w:szCs w:val="24"/>
              </w:rPr>
              <w:t>2022 YILI (İLK 6 AY)</w:t>
            </w:r>
          </w:p>
        </w:tc>
      </w:tr>
      <w:tr w:rsidR="00683D00" w:rsidRPr="003B6065" w14:paraId="5A6B9ACF" w14:textId="77777777" w:rsidTr="00480FA7">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49877E3" w14:textId="77777777" w:rsidR="00683D00" w:rsidRPr="003B6065" w:rsidRDefault="00683D00" w:rsidP="00480FA7">
            <w:pPr>
              <w:jc w:val="center"/>
              <w:rPr>
                <w:rFonts w:ascii="Times New Roman" w:hAnsi="Times New Roman" w:cs="Times New Roman"/>
                <w:b/>
                <w:sz w:val="24"/>
                <w:szCs w:val="24"/>
              </w:rPr>
            </w:pPr>
            <w:r w:rsidRPr="003B6065">
              <w:rPr>
                <w:rFonts w:ascii="Times New Roman" w:hAnsi="Times New Roman" w:cs="Times New Roman"/>
                <w:b/>
                <w:sz w:val="24"/>
                <w:szCs w:val="24"/>
              </w:rPr>
              <w:t>MAKALELER</w:t>
            </w:r>
          </w:p>
        </w:tc>
        <w:tc>
          <w:tcPr>
            <w:tcW w:w="4243" w:type="dxa"/>
            <w:tcBorders>
              <w:top w:val="single" w:sz="4" w:space="0" w:color="auto"/>
              <w:left w:val="single" w:sz="4" w:space="0" w:color="auto"/>
              <w:bottom w:val="single" w:sz="4" w:space="0" w:color="auto"/>
              <w:right w:val="single" w:sz="4" w:space="0" w:color="auto"/>
            </w:tcBorders>
            <w:hideMark/>
          </w:tcPr>
          <w:p w14:paraId="183C31A9"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SCI Expanted (Science Citation Index) SCI (Social Science Citation Index) ve AHCI (Arts and Humanities Citation Index )kapsamındaki dergilerde yayınlanmış makale</w:t>
            </w:r>
          </w:p>
        </w:tc>
        <w:tc>
          <w:tcPr>
            <w:tcW w:w="993" w:type="dxa"/>
            <w:tcBorders>
              <w:top w:val="single" w:sz="4" w:space="0" w:color="auto"/>
              <w:left w:val="single" w:sz="4" w:space="0" w:color="auto"/>
              <w:bottom w:val="single" w:sz="4" w:space="0" w:color="auto"/>
              <w:right w:val="single" w:sz="4" w:space="0" w:color="auto"/>
            </w:tcBorders>
          </w:tcPr>
          <w:p w14:paraId="5849CCFA" w14:textId="77777777" w:rsidR="00683D00" w:rsidRPr="003B6065" w:rsidRDefault="00683D00" w:rsidP="00480FA7">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2496F95" w14:textId="77777777" w:rsidR="00683D00" w:rsidRPr="003B6065" w:rsidRDefault="00683D00" w:rsidP="00480FA7">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764A7C05"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2284C44E" w14:textId="77777777" w:rsidR="00683D00" w:rsidRPr="003B6065" w:rsidRDefault="00683D00" w:rsidP="00480FA7">
            <w:pPr>
              <w:rPr>
                <w:rFonts w:ascii="Times New Roman" w:hAnsi="Times New Roman" w:cs="Times New Roman"/>
                <w:sz w:val="24"/>
                <w:szCs w:val="24"/>
              </w:rPr>
            </w:pPr>
          </w:p>
        </w:tc>
      </w:tr>
      <w:tr w:rsidR="00683D00" w:rsidRPr="003B6065" w14:paraId="71B0ADC2" w14:textId="77777777" w:rsidTr="00480FA7">
        <w:tc>
          <w:tcPr>
            <w:tcW w:w="0" w:type="auto"/>
            <w:vMerge/>
            <w:tcBorders>
              <w:top w:val="single" w:sz="4" w:space="0" w:color="auto"/>
              <w:left w:val="single" w:sz="4" w:space="0" w:color="auto"/>
              <w:bottom w:val="single" w:sz="4" w:space="0" w:color="auto"/>
              <w:right w:val="single" w:sz="4" w:space="0" w:color="auto"/>
            </w:tcBorders>
            <w:vAlign w:val="center"/>
            <w:hideMark/>
          </w:tcPr>
          <w:p w14:paraId="6D1ED30F" w14:textId="77777777" w:rsidR="00683D00" w:rsidRPr="003B6065" w:rsidRDefault="00683D00" w:rsidP="00480FA7">
            <w:pPr>
              <w:rPr>
                <w:rFonts w:ascii="Times New Roman" w:hAnsi="Times New Roman" w:cs="Times New Roman"/>
                <w:b/>
                <w:sz w:val="24"/>
                <w:szCs w:val="24"/>
              </w:rPr>
            </w:pPr>
          </w:p>
        </w:tc>
        <w:tc>
          <w:tcPr>
            <w:tcW w:w="4243" w:type="dxa"/>
            <w:tcBorders>
              <w:top w:val="single" w:sz="4" w:space="0" w:color="auto"/>
              <w:left w:val="single" w:sz="4" w:space="0" w:color="auto"/>
              <w:bottom w:val="single" w:sz="4" w:space="0" w:color="auto"/>
              <w:right w:val="single" w:sz="4" w:space="0" w:color="auto"/>
            </w:tcBorders>
            <w:hideMark/>
          </w:tcPr>
          <w:p w14:paraId="5293DAD0"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 xml:space="preserve">Diğer uluslararası hakemli dergilerde yayımlanmış tam makale </w:t>
            </w:r>
          </w:p>
        </w:tc>
        <w:tc>
          <w:tcPr>
            <w:tcW w:w="993" w:type="dxa"/>
            <w:tcBorders>
              <w:top w:val="single" w:sz="4" w:space="0" w:color="auto"/>
              <w:left w:val="single" w:sz="4" w:space="0" w:color="auto"/>
              <w:bottom w:val="single" w:sz="4" w:space="0" w:color="auto"/>
              <w:right w:val="single" w:sz="4" w:space="0" w:color="auto"/>
            </w:tcBorders>
            <w:hideMark/>
          </w:tcPr>
          <w:p w14:paraId="0D3E3ADA"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14:paraId="27647625"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14:paraId="54151EB7"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14:paraId="494831F0"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1</w:t>
            </w:r>
          </w:p>
        </w:tc>
      </w:tr>
      <w:tr w:rsidR="00683D00" w:rsidRPr="003B6065" w14:paraId="6A25C73C" w14:textId="77777777" w:rsidTr="00480FA7">
        <w:tc>
          <w:tcPr>
            <w:tcW w:w="0" w:type="auto"/>
            <w:vMerge/>
            <w:tcBorders>
              <w:top w:val="single" w:sz="4" w:space="0" w:color="auto"/>
              <w:left w:val="single" w:sz="4" w:space="0" w:color="auto"/>
              <w:bottom w:val="single" w:sz="4" w:space="0" w:color="auto"/>
              <w:right w:val="single" w:sz="4" w:space="0" w:color="auto"/>
            </w:tcBorders>
            <w:vAlign w:val="center"/>
            <w:hideMark/>
          </w:tcPr>
          <w:p w14:paraId="2206E90F" w14:textId="77777777" w:rsidR="00683D00" w:rsidRPr="003B6065" w:rsidRDefault="00683D00" w:rsidP="00480FA7">
            <w:pPr>
              <w:rPr>
                <w:rFonts w:ascii="Times New Roman" w:hAnsi="Times New Roman" w:cs="Times New Roman"/>
                <w:b/>
                <w:sz w:val="24"/>
                <w:szCs w:val="24"/>
              </w:rPr>
            </w:pPr>
          </w:p>
        </w:tc>
        <w:tc>
          <w:tcPr>
            <w:tcW w:w="4243" w:type="dxa"/>
            <w:tcBorders>
              <w:top w:val="single" w:sz="4" w:space="0" w:color="auto"/>
              <w:left w:val="single" w:sz="4" w:space="0" w:color="auto"/>
              <w:bottom w:val="single" w:sz="4" w:space="0" w:color="auto"/>
              <w:right w:val="single" w:sz="4" w:space="0" w:color="auto"/>
            </w:tcBorders>
            <w:hideMark/>
          </w:tcPr>
          <w:p w14:paraId="7E27A868"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TR Dizin Dergi Listesi kapsamındaki dergilerde yayımlanmış makale</w:t>
            </w:r>
          </w:p>
        </w:tc>
        <w:tc>
          <w:tcPr>
            <w:tcW w:w="993" w:type="dxa"/>
            <w:tcBorders>
              <w:top w:val="single" w:sz="4" w:space="0" w:color="auto"/>
              <w:left w:val="single" w:sz="4" w:space="0" w:color="auto"/>
              <w:bottom w:val="single" w:sz="4" w:space="0" w:color="auto"/>
              <w:right w:val="single" w:sz="4" w:space="0" w:color="auto"/>
            </w:tcBorders>
          </w:tcPr>
          <w:p w14:paraId="52749451" w14:textId="77777777" w:rsidR="00683D00" w:rsidRPr="003B6065" w:rsidRDefault="00683D00" w:rsidP="00480FA7">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5D6ACF0D"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65960794"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14:paraId="47AD9B25"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1</w:t>
            </w:r>
          </w:p>
        </w:tc>
      </w:tr>
      <w:tr w:rsidR="00683D00" w:rsidRPr="003B6065" w14:paraId="0C2AF4BB" w14:textId="77777777" w:rsidTr="00480FA7">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6593F1C" w14:textId="77777777" w:rsidR="00683D00" w:rsidRPr="003B6065" w:rsidRDefault="00683D00" w:rsidP="00480FA7">
            <w:pPr>
              <w:jc w:val="center"/>
              <w:rPr>
                <w:rFonts w:ascii="Times New Roman" w:hAnsi="Times New Roman" w:cs="Times New Roman"/>
                <w:b/>
                <w:sz w:val="24"/>
                <w:szCs w:val="24"/>
              </w:rPr>
            </w:pPr>
            <w:r w:rsidRPr="003B6065">
              <w:rPr>
                <w:rFonts w:ascii="Times New Roman" w:hAnsi="Times New Roman" w:cs="Times New Roman"/>
                <w:b/>
                <w:sz w:val="24"/>
                <w:szCs w:val="24"/>
              </w:rPr>
              <w:t>PROJELER</w:t>
            </w:r>
          </w:p>
        </w:tc>
        <w:tc>
          <w:tcPr>
            <w:tcW w:w="4243" w:type="dxa"/>
            <w:tcBorders>
              <w:top w:val="single" w:sz="4" w:space="0" w:color="auto"/>
              <w:left w:val="single" w:sz="4" w:space="0" w:color="auto"/>
              <w:bottom w:val="single" w:sz="4" w:space="0" w:color="auto"/>
              <w:right w:val="single" w:sz="4" w:space="0" w:color="auto"/>
            </w:tcBorders>
            <w:hideMark/>
          </w:tcPr>
          <w:p w14:paraId="68D6E7BE"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Devam eden veya başarı ile tamamlanmış Uluslararası Kurum ve Kuruluşlarca desteklenen Projeler</w:t>
            </w:r>
          </w:p>
        </w:tc>
        <w:tc>
          <w:tcPr>
            <w:tcW w:w="993" w:type="dxa"/>
            <w:tcBorders>
              <w:top w:val="single" w:sz="4" w:space="0" w:color="auto"/>
              <w:left w:val="single" w:sz="4" w:space="0" w:color="auto"/>
              <w:bottom w:val="single" w:sz="4" w:space="0" w:color="auto"/>
              <w:right w:val="single" w:sz="4" w:space="0" w:color="auto"/>
            </w:tcBorders>
            <w:hideMark/>
          </w:tcPr>
          <w:p w14:paraId="1785444F"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14:paraId="6E9A4DD5"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30A8DAFE"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14:paraId="58E60A6E"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3</w:t>
            </w:r>
          </w:p>
        </w:tc>
      </w:tr>
      <w:tr w:rsidR="00683D00" w:rsidRPr="003B6065" w14:paraId="2E78E628" w14:textId="77777777" w:rsidTr="00480FA7">
        <w:tc>
          <w:tcPr>
            <w:tcW w:w="0" w:type="auto"/>
            <w:vMerge/>
            <w:tcBorders>
              <w:top w:val="single" w:sz="4" w:space="0" w:color="auto"/>
              <w:left w:val="single" w:sz="4" w:space="0" w:color="auto"/>
              <w:bottom w:val="single" w:sz="4" w:space="0" w:color="auto"/>
              <w:right w:val="single" w:sz="4" w:space="0" w:color="auto"/>
            </w:tcBorders>
            <w:vAlign w:val="center"/>
            <w:hideMark/>
          </w:tcPr>
          <w:p w14:paraId="66FB6A72" w14:textId="77777777" w:rsidR="00683D00" w:rsidRPr="003B6065" w:rsidRDefault="00683D00" w:rsidP="00480FA7">
            <w:pPr>
              <w:rPr>
                <w:rFonts w:ascii="Times New Roman" w:hAnsi="Times New Roman" w:cs="Times New Roman"/>
                <w:b/>
                <w:sz w:val="24"/>
                <w:szCs w:val="24"/>
              </w:rPr>
            </w:pPr>
          </w:p>
        </w:tc>
        <w:tc>
          <w:tcPr>
            <w:tcW w:w="4243" w:type="dxa"/>
            <w:tcBorders>
              <w:top w:val="single" w:sz="4" w:space="0" w:color="auto"/>
              <w:left w:val="single" w:sz="4" w:space="0" w:color="auto"/>
              <w:bottom w:val="single" w:sz="4" w:space="0" w:color="auto"/>
              <w:right w:val="single" w:sz="4" w:space="0" w:color="auto"/>
            </w:tcBorders>
            <w:hideMark/>
          </w:tcPr>
          <w:p w14:paraId="562F8050"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Devam eden veya başarı ile tamamlanmış Ulusal Kurum ve Kuruluşlarca desteklenen Projeler</w:t>
            </w:r>
          </w:p>
        </w:tc>
        <w:tc>
          <w:tcPr>
            <w:tcW w:w="993" w:type="dxa"/>
            <w:tcBorders>
              <w:top w:val="single" w:sz="4" w:space="0" w:color="auto"/>
              <w:left w:val="single" w:sz="4" w:space="0" w:color="auto"/>
              <w:bottom w:val="single" w:sz="4" w:space="0" w:color="auto"/>
              <w:right w:val="single" w:sz="4" w:space="0" w:color="auto"/>
            </w:tcBorders>
            <w:hideMark/>
          </w:tcPr>
          <w:p w14:paraId="775A624A"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14:paraId="617999EE"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14:paraId="111332C7"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14:paraId="288FC4AD"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1</w:t>
            </w:r>
          </w:p>
        </w:tc>
      </w:tr>
      <w:tr w:rsidR="00683D00" w:rsidRPr="003B6065" w14:paraId="3712D048" w14:textId="77777777" w:rsidTr="00480FA7">
        <w:tc>
          <w:tcPr>
            <w:tcW w:w="0" w:type="auto"/>
            <w:vMerge/>
            <w:tcBorders>
              <w:top w:val="single" w:sz="4" w:space="0" w:color="auto"/>
              <w:left w:val="single" w:sz="4" w:space="0" w:color="auto"/>
              <w:bottom w:val="single" w:sz="4" w:space="0" w:color="auto"/>
              <w:right w:val="single" w:sz="4" w:space="0" w:color="auto"/>
            </w:tcBorders>
            <w:vAlign w:val="center"/>
            <w:hideMark/>
          </w:tcPr>
          <w:p w14:paraId="6F22670B" w14:textId="77777777" w:rsidR="00683D00" w:rsidRPr="003B6065" w:rsidRDefault="00683D00" w:rsidP="00480FA7">
            <w:pPr>
              <w:rPr>
                <w:rFonts w:ascii="Times New Roman" w:hAnsi="Times New Roman" w:cs="Times New Roman"/>
                <w:b/>
                <w:sz w:val="24"/>
                <w:szCs w:val="24"/>
              </w:rPr>
            </w:pPr>
          </w:p>
        </w:tc>
        <w:tc>
          <w:tcPr>
            <w:tcW w:w="4243" w:type="dxa"/>
            <w:tcBorders>
              <w:top w:val="single" w:sz="4" w:space="0" w:color="auto"/>
              <w:left w:val="single" w:sz="4" w:space="0" w:color="auto"/>
              <w:bottom w:val="single" w:sz="4" w:space="0" w:color="auto"/>
              <w:right w:val="single" w:sz="4" w:space="0" w:color="auto"/>
            </w:tcBorders>
            <w:hideMark/>
          </w:tcPr>
          <w:p w14:paraId="15D7FB06"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Devam eden veya başarı ile tamamlanmış Üniversite Bilimsel Araştırma Projeleri</w:t>
            </w:r>
          </w:p>
        </w:tc>
        <w:tc>
          <w:tcPr>
            <w:tcW w:w="993" w:type="dxa"/>
            <w:tcBorders>
              <w:top w:val="single" w:sz="4" w:space="0" w:color="auto"/>
              <w:left w:val="single" w:sz="4" w:space="0" w:color="auto"/>
              <w:bottom w:val="single" w:sz="4" w:space="0" w:color="auto"/>
              <w:right w:val="single" w:sz="4" w:space="0" w:color="auto"/>
            </w:tcBorders>
          </w:tcPr>
          <w:p w14:paraId="19C5C98F" w14:textId="77777777" w:rsidR="00683D00" w:rsidRPr="003B6065" w:rsidRDefault="00683D00" w:rsidP="00480FA7">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3D22526" w14:textId="77777777" w:rsidR="00683D00" w:rsidRPr="003B6065" w:rsidRDefault="00683D00" w:rsidP="00480FA7">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3FE81778"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14:paraId="45D92951"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1</w:t>
            </w:r>
          </w:p>
        </w:tc>
      </w:tr>
      <w:tr w:rsidR="00683D00" w:rsidRPr="003B6065" w14:paraId="599D9B70" w14:textId="77777777" w:rsidTr="00480FA7">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7CD3B69" w14:textId="77777777" w:rsidR="00683D00" w:rsidRPr="003B6065" w:rsidRDefault="00683D00" w:rsidP="00480FA7">
            <w:pPr>
              <w:jc w:val="center"/>
              <w:rPr>
                <w:rFonts w:ascii="Times New Roman" w:hAnsi="Times New Roman" w:cs="Times New Roman"/>
                <w:b/>
                <w:sz w:val="24"/>
                <w:szCs w:val="24"/>
              </w:rPr>
            </w:pPr>
            <w:r w:rsidRPr="003B6065">
              <w:rPr>
                <w:rFonts w:ascii="Times New Roman" w:hAnsi="Times New Roman" w:cs="Times New Roman"/>
                <w:b/>
                <w:sz w:val="24"/>
                <w:szCs w:val="24"/>
              </w:rPr>
              <w:t>ATIFLAR</w:t>
            </w:r>
          </w:p>
        </w:tc>
        <w:tc>
          <w:tcPr>
            <w:tcW w:w="4243" w:type="dxa"/>
            <w:tcBorders>
              <w:top w:val="single" w:sz="4" w:space="0" w:color="auto"/>
              <w:left w:val="single" w:sz="4" w:space="0" w:color="auto"/>
              <w:bottom w:val="single" w:sz="4" w:space="0" w:color="auto"/>
              <w:right w:val="single" w:sz="4" w:space="0" w:color="auto"/>
            </w:tcBorders>
            <w:hideMark/>
          </w:tcPr>
          <w:p w14:paraId="476D2281"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 xml:space="preserve">SCI, SCI Expanted SSCI ve AHCI tarafından taranan dergilerde veya Uluslararası yayınevleri tarafından yayınlanmış kitaplarda </w:t>
            </w:r>
          </w:p>
        </w:tc>
        <w:tc>
          <w:tcPr>
            <w:tcW w:w="993" w:type="dxa"/>
            <w:tcBorders>
              <w:top w:val="single" w:sz="4" w:space="0" w:color="auto"/>
              <w:left w:val="single" w:sz="4" w:space="0" w:color="auto"/>
              <w:bottom w:val="single" w:sz="4" w:space="0" w:color="auto"/>
              <w:right w:val="single" w:sz="4" w:space="0" w:color="auto"/>
            </w:tcBorders>
            <w:hideMark/>
          </w:tcPr>
          <w:p w14:paraId="40D19644"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hideMark/>
          </w:tcPr>
          <w:p w14:paraId="437E7BA8"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hideMark/>
          </w:tcPr>
          <w:p w14:paraId="665AA469"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56</w:t>
            </w:r>
          </w:p>
        </w:tc>
        <w:tc>
          <w:tcPr>
            <w:tcW w:w="1134" w:type="dxa"/>
            <w:tcBorders>
              <w:top w:val="single" w:sz="4" w:space="0" w:color="auto"/>
              <w:left w:val="single" w:sz="4" w:space="0" w:color="auto"/>
              <w:bottom w:val="single" w:sz="4" w:space="0" w:color="auto"/>
              <w:right w:val="single" w:sz="4" w:space="0" w:color="auto"/>
            </w:tcBorders>
            <w:hideMark/>
          </w:tcPr>
          <w:p w14:paraId="3E623BD1"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32</w:t>
            </w:r>
          </w:p>
        </w:tc>
      </w:tr>
      <w:tr w:rsidR="00683D00" w:rsidRPr="003B6065" w14:paraId="402D6FCB" w14:textId="77777777" w:rsidTr="00480FA7">
        <w:tc>
          <w:tcPr>
            <w:tcW w:w="0" w:type="auto"/>
            <w:vMerge/>
            <w:tcBorders>
              <w:top w:val="single" w:sz="4" w:space="0" w:color="auto"/>
              <w:left w:val="single" w:sz="4" w:space="0" w:color="auto"/>
              <w:bottom w:val="single" w:sz="4" w:space="0" w:color="auto"/>
              <w:right w:val="single" w:sz="4" w:space="0" w:color="auto"/>
            </w:tcBorders>
            <w:vAlign w:val="center"/>
            <w:hideMark/>
          </w:tcPr>
          <w:p w14:paraId="0E6101B7" w14:textId="77777777" w:rsidR="00683D00" w:rsidRPr="003B6065" w:rsidRDefault="00683D00" w:rsidP="00480FA7">
            <w:pPr>
              <w:rPr>
                <w:rFonts w:ascii="Times New Roman" w:hAnsi="Times New Roman" w:cs="Times New Roman"/>
                <w:b/>
                <w:sz w:val="24"/>
                <w:szCs w:val="24"/>
              </w:rPr>
            </w:pPr>
          </w:p>
        </w:tc>
        <w:tc>
          <w:tcPr>
            <w:tcW w:w="4243" w:type="dxa"/>
            <w:tcBorders>
              <w:top w:val="single" w:sz="4" w:space="0" w:color="auto"/>
              <w:left w:val="single" w:sz="4" w:space="0" w:color="auto"/>
              <w:bottom w:val="single" w:sz="4" w:space="0" w:color="auto"/>
              <w:right w:val="single" w:sz="4" w:space="0" w:color="auto"/>
            </w:tcBorders>
            <w:hideMark/>
          </w:tcPr>
          <w:p w14:paraId="3A8B7DC8"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Diğer uluslararası endeksler tarafından taranan dergiler veya uluslararası yayınevleri tarafından yayımlanmış kitaplarda kitap bölümünde</w:t>
            </w:r>
          </w:p>
        </w:tc>
        <w:tc>
          <w:tcPr>
            <w:tcW w:w="993" w:type="dxa"/>
            <w:tcBorders>
              <w:top w:val="single" w:sz="4" w:space="0" w:color="auto"/>
              <w:left w:val="single" w:sz="4" w:space="0" w:color="auto"/>
              <w:bottom w:val="single" w:sz="4" w:space="0" w:color="auto"/>
              <w:right w:val="single" w:sz="4" w:space="0" w:color="auto"/>
            </w:tcBorders>
            <w:hideMark/>
          </w:tcPr>
          <w:p w14:paraId="14653342"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14:paraId="096C170A"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14:paraId="12BC869E"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14:paraId="658526C6"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4</w:t>
            </w:r>
          </w:p>
        </w:tc>
      </w:tr>
      <w:tr w:rsidR="00683D00" w:rsidRPr="003B6065" w14:paraId="32E878CF" w14:textId="77777777" w:rsidTr="00480FA7">
        <w:tc>
          <w:tcPr>
            <w:tcW w:w="0" w:type="auto"/>
            <w:vMerge/>
            <w:tcBorders>
              <w:top w:val="single" w:sz="4" w:space="0" w:color="auto"/>
              <w:left w:val="single" w:sz="4" w:space="0" w:color="auto"/>
              <w:bottom w:val="single" w:sz="4" w:space="0" w:color="auto"/>
              <w:right w:val="single" w:sz="4" w:space="0" w:color="auto"/>
            </w:tcBorders>
            <w:vAlign w:val="center"/>
            <w:hideMark/>
          </w:tcPr>
          <w:p w14:paraId="2A268DDF" w14:textId="77777777" w:rsidR="00683D00" w:rsidRPr="003B6065" w:rsidRDefault="00683D00" w:rsidP="00480FA7">
            <w:pPr>
              <w:rPr>
                <w:rFonts w:ascii="Times New Roman" w:hAnsi="Times New Roman" w:cs="Times New Roman"/>
                <w:b/>
                <w:sz w:val="24"/>
                <w:szCs w:val="24"/>
              </w:rPr>
            </w:pPr>
          </w:p>
        </w:tc>
        <w:tc>
          <w:tcPr>
            <w:tcW w:w="4243" w:type="dxa"/>
            <w:tcBorders>
              <w:top w:val="single" w:sz="4" w:space="0" w:color="auto"/>
              <w:left w:val="single" w:sz="4" w:space="0" w:color="auto"/>
              <w:bottom w:val="single" w:sz="4" w:space="0" w:color="auto"/>
              <w:right w:val="single" w:sz="4" w:space="0" w:color="auto"/>
            </w:tcBorders>
            <w:hideMark/>
          </w:tcPr>
          <w:p w14:paraId="241D76A9"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Ulusal Hakemli dergilerde veya ulusal yayınevleri tarafından yayımlanmış</w:t>
            </w:r>
          </w:p>
        </w:tc>
        <w:tc>
          <w:tcPr>
            <w:tcW w:w="993" w:type="dxa"/>
            <w:tcBorders>
              <w:top w:val="single" w:sz="4" w:space="0" w:color="auto"/>
              <w:left w:val="single" w:sz="4" w:space="0" w:color="auto"/>
              <w:bottom w:val="single" w:sz="4" w:space="0" w:color="auto"/>
              <w:right w:val="single" w:sz="4" w:space="0" w:color="auto"/>
            </w:tcBorders>
            <w:hideMark/>
          </w:tcPr>
          <w:p w14:paraId="195DF249"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14:paraId="44249989"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14:paraId="4B22ED64"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14:paraId="15FA0041"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1</w:t>
            </w:r>
          </w:p>
        </w:tc>
      </w:tr>
      <w:tr w:rsidR="00683D00" w:rsidRPr="003B6065" w14:paraId="466F79E0" w14:textId="77777777" w:rsidTr="00480FA7">
        <w:tc>
          <w:tcPr>
            <w:tcW w:w="1535" w:type="dxa"/>
            <w:tcBorders>
              <w:top w:val="single" w:sz="4" w:space="0" w:color="auto"/>
              <w:left w:val="single" w:sz="4" w:space="0" w:color="auto"/>
              <w:bottom w:val="single" w:sz="4" w:space="0" w:color="auto"/>
              <w:right w:val="single" w:sz="4" w:space="0" w:color="auto"/>
            </w:tcBorders>
            <w:vAlign w:val="center"/>
            <w:hideMark/>
          </w:tcPr>
          <w:p w14:paraId="1B6F63B6" w14:textId="77777777" w:rsidR="00683D00" w:rsidRPr="003B6065" w:rsidRDefault="00683D00" w:rsidP="00480FA7">
            <w:pPr>
              <w:jc w:val="center"/>
              <w:rPr>
                <w:rFonts w:ascii="Times New Roman" w:hAnsi="Times New Roman" w:cs="Times New Roman"/>
                <w:b/>
                <w:sz w:val="24"/>
                <w:szCs w:val="24"/>
              </w:rPr>
            </w:pPr>
            <w:r w:rsidRPr="003B6065">
              <w:rPr>
                <w:rFonts w:ascii="Times New Roman" w:hAnsi="Times New Roman" w:cs="Times New Roman"/>
                <w:b/>
                <w:sz w:val="24"/>
                <w:szCs w:val="24"/>
              </w:rPr>
              <w:lastRenderedPageBreak/>
              <w:t>BÜTÇELER</w:t>
            </w:r>
          </w:p>
        </w:tc>
        <w:tc>
          <w:tcPr>
            <w:tcW w:w="4243" w:type="dxa"/>
            <w:tcBorders>
              <w:top w:val="single" w:sz="4" w:space="0" w:color="auto"/>
              <w:left w:val="single" w:sz="4" w:space="0" w:color="auto"/>
              <w:bottom w:val="single" w:sz="4" w:space="0" w:color="auto"/>
              <w:right w:val="single" w:sz="4" w:space="0" w:color="auto"/>
            </w:tcBorders>
            <w:hideMark/>
          </w:tcPr>
          <w:p w14:paraId="1B50EDAC"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Devam eden veya başarı ile tamamlanmış proje bütçesi</w:t>
            </w:r>
          </w:p>
        </w:tc>
        <w:tc>
          <w:tcPr>
            <w:tcW w:w="993" w:type="dxa"/>
            <w:tcBorders>
              <w:top w:val="single" w:sz="4" w:space="0" w:color="auto"/>
              <w:left w:val="single" w:sz="4" w:space="0" w:color="auto"/>
              <w:bottom w:val="single" w:sz="4" w:space="0" w:color="auto"/>
              <w:right w:val="single" w:sz="4" w:space="0" w:color="auto"/>
            </w:tcBorders>
            <w:hideMark/>
          </w:tcPr>
          <w:p w14:paraId="0ABAADF0"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100,000 AVRO</w:t>
            </w:r>
          </w:p>
        </w:tc>
        <w:tc>
          <w:tcPr>
            <w:tcW w:w="850" w:type="dxa"/>
            <w:tcBorders>
              <w:top w:val="single" w:sz="4" w:space="0" w:color="auto"/>
              <w:left w:val="single" w:sz="4" w:space="0" w:color="auto"/>
              <w:bottom w:val="single" w:sz="4" w:space="0" w:color="auto"/>
              <w:right w:val="single" w:sz="4" w:space="0" w:color="auto"/>
            </w:tcBorders>
            <w:hideMark/>
          </w:tcPr>
          <w:p w14:paraId="36AF8A7C"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224,000 AVRO</w:t>
            </w:r>
          </w:p>
        </w:tc>
        <w:tc>
          <w:tcPr>
            <w:tcW w:w="851" w:type="dxa"/>
            <w:tcBorders>
              <w:top w:val="single" w:sz="4" w:space="0" w:color="auto"/>
              <w:left w:val="single" w:sz="4" w:space="0" w:color="auto"/>
              <w:bottom w:val="single" w:sz="4" w:space="0" w:color="auto"/>
              <w:right w:val="single" w:sz="4" w:space="0" w:color="auto"/>
            </w:tcBorders>
            <w:hideMark/>
          </w:tcPr>
          <w:p w14:paraId="076076AA"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240,000</w:t>
            </w:r>
          </w:p>
          <w:p w14:paraId="1AB51367"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AVRO</w:t>
            </w:r>
          </w:p>
        </w:tc>
        <w:tc>
          <w:tcPr>
            <w:tcW w:w="1134" w:type="dxa"/>
            <w:tcBorders>
              <w:top w:val="single" w:sz="4" w:space="0" w:color="auto"/>
              <w:left w:val="single" w:sz="4" w:space="0" w:color="auto"/>
              <w:bottom w:val="single" w:sz="4" w:space="0" w:color="auto"/>
              <w:right w:val="single" w:sz="4" w:space="0" w:color="auto"/>
            </w:tcBorders>
            <w:hideMark/>
          </w:tcPr>
          <w:p w14:paraId="2FB62060"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240,000</w:t>
            </w:r>
          </w:p>
          <w:p w14:paraId="7904C110"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AVRO</w:t>
            </w:r>
          </w:p>
        </w:tc>
      </w:tr>
      <w:tr w:rsidR="00683D00" w:rsidRPr="003B6065" w14:paraId="66208045" w14:textId="77777777" w:rsidTr="00480FA7">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DA351FA" w14:textId="77777777" w:rsidR="00683D00" w:rsidRPr="003B6065" w:rsidRDefault="00683D00" w:rsidP="00480FA7">
            <w:pPr>
              <w:jc w:val="center"/>
              <w:rPr>
                <w:rFonts w:ascii="Times New Roman" w:hAnsi="Times New Roman" w:cs="Times New Roman"/>
                <w:b/>
                <w:sz w:val="24"/>
                <w:szCs w:val="24"/>
              </w:rPr>
            </w:pPr>
            <w:r w:rsidRPr="003B6065">
              <w:rPr>
                <w:rFonts w:ascii="Times New Roman" w:hAnsi="Times New Roman" w:cs="Times New Roman"/>
                <w:b/>
                <w:sz w:val="24"/>
                <w:szCs w:val="24"/>
              </w:rPr>
              <w:t>KONGRELER</w:t>
            </w:r>
          </w:p>
        </w:tc>
        <w:tc>
          <w:tcPr>
            <w:tcW w:w="4243" w:type="dxa"/>
            <w:tcBorders>
              <w:top w:val="single" w:sz="4" w:space="0" w:color="auto"/>
              <w:left w:val="single" w:sz="4" w:space="0" w:color="auto"/>
              <w:bottom w:val="single" w:sz="4" w:space="0" w:color="auto"/>
              <w:right w:val="single" w:sz="4" w:space="0" w:color="auto"/>
            </w:tcBorders>
            <w:hideMark/>
          </w:tcPr>
          <w:p w14:paraId="3D8CC83A"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Uluslararası kongre, sempozyum, panel, çalıştay gibi bilimsel, sanatsal toplantılarda sunulan ve yayımlanan bildiri</w:t>
            </w:r>
          </w:p>
        </w:tc>
        <w:tc>
          <w:tcPr>
            <w:tcW w:w="993" w:type="dxa"/>
            <w:tcBorders>
              <w:top w:val="single" w:sz="4" w:space="0" w:color="auto"/>
              <w:left w:val="single" w:sz="4" w:space="0" w:color="auto"/>
              <w:bottom w:val="single" w:sz="4" w:space="0" w:color="auto"/>
              <w:right w:val="single" w:sz="4" w:space="0" w:color="auto"/>
            </w:tcBorders>
            <w:hideMark/>
          </w:tcPr>
          <w:p w14:paraId="5CEA1BD4"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1C3A8E27" w14:textId="77777777" w:rsidR="00683D00" w:rsidRPr="003B6065" w:rsidRDefault="00683D00" w:rsidP="00480FA7">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0D6C247F"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14:paraId="08C0C3B4" w14:textId="77777777" w:rsidR="00683D00" w:rsidRPr="003B6065" w:rsidRDefault="00683D00" w:rsidP="00480FA7">
            <w:pPr>
              <w:rPr>
                <w:rFonts w:ascii="Times New Roman" w:hAnsi="Times New Roman" w:cs="Times New Roman"/>
                <w:sz w:val="24"/>
                <w:szCs w:val="24"/>
              </w:rPr>
            </w:pPr>
          </w:p>
        </w:tc>
      </w:tr>
      <w:tr w:rsidR="00683D00" w:rsidRPr="003B6065" w14:paraId="2D5C144F" w14:textId="77777777" w:rsidTr="00480FA7">
        <w:tc>
          <w:tcPr>
            <w:tcW w:w="0" w:type="auto"/>
            <w:vMerge/>
            <w:tcBorders>
              <w:top w:val="single" w:sz="4" w:space="0" w:color="auto"/>
              <w:left w:val="single" w:sz="4" w:space="0" w:color="auto"/>
              <w:bottom w:val="single" w:sz="4" w:space="0" w:color="auto"/>
              <w:right w:val="single" w:sz="4" w:space="0" w:color="auto"/>
            </w:tcBorders>
            <w:vAlign w:val="center"/>
            <w:hideMark/>
          </w:tcPr>
          <w:p w14:paraId="07E5B388" w14:textId="77777777" w:rsidR="00683D00" w:rsidRPr="003B6065" w:rsidRDefault="00683D00" w:rsidP="00480FA7">
            <w:pPr>
              <w:rPr>
                <w:rFonts w:ascii="Times New Roman" w:hAnsi="Times New Roman" w:cs="Times New Roman"/>
                <w:b/>
                <w:sz w:val="24"/>
                <w:szCs w:val="24"/>
              </w:rPr>
            </w:pPr>
          </w:p>
        </w:tc>
        <w:tc>
          <w:tcPr>
            <w:tcW w:w="4243" w:type="dxa"/>
            <w:tcBorders>
              <w:top w:val="single" w:sz="4" w:space="0" w:color="auto"/>
              <w:left w:val="single" w:sz="4" w:space="0" w:color="auto"/>
              <w:bottom w:val="single" w:sz="4" w:space="0" w:color="auto"/>
              <w:right w:val="single" w:sz="4" w:space="0" w:color="auto"/>
            </w:tcBorders>
            <w:hideMark/>
          </w:tcPr>
          <w:p w14:paraId="1225216E"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Ulusal kongre, sempozyum, panel, çalıştay gibi bilimsel, sanatsal toplantılarda sunulan ve yayımlanan bildiri</w:t>
            </w:r>
          </w:p>
        </w:tc>
        <w:tc>
          <w:tcPr>
            <w:tcW w:w="993" w:type="dxa"/>
            <w:tcBorders>
              <w:top w:val="single" w:sz="4" w:space="0" w:color="auto"/>
              <w:left w:val="single" w:sz="4" w:space="0" w:color="auto"/>
              <w:bottom w:val="single" w:sz="4" w:space="0" w:color="auto"/>
              <w:right w:val="single" w:sz="4" w:space="0" w:color="auto"/>
            </w:tcBorders>
            <w:hideMark/>
          </w:tcPr>
          <w:p w14:paraId="35803534"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14:paraId="1285E73B"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14:paraId="36048605" w14:textId="77777777" w:rsidR="00683D00" w:rsidRPr="003B6065" w:rsidRDefault="00683D00" w:rsidP="00480FA7">
            <w:pPr>
              <w:rPr>
                <w:rFonts w:ascii="Times New Roman" w:hAnsi="Times New Roman" w:cs="Times New Roman"/>
                <w:sz w:val="24"/>
                <w:szCs w:val="24"/>
              </w:rPr>
            </w:pPr>
            <w:r w:rsidRPr="003B606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66964182" w14:textId="77777777" w:rsidR="00683D00" w:rsidRPr="003B6065" w:rsidRDefault="00683D00" w:rsidP="00480FA7">
            <w:pPr>
              <w:rPr>
                <w:rFonts w:ascii="Times New Roman" w:hAnsi="Times New Roman" w:cs="Times New Roman"/>
                <w:sz w:val="24"/>
                <w:szCs w:val="24"/>
              </w:rPr>
            </w:pPr>
          </w:p>
        </w:tc>
      </w:tr>
    </w:tbl>
    <w:p w14:paraId="4083ECBF" w14:textId="77777777" w:rsidR="00683D00" w:rsidRPr="003B6065" w:rsidRDefault="00683D00" w:rsidP="00683D00">
      <w:pPr>
        <w:rPr>
          <w:rFonts w:ascii="Times New Roman" w:hAnsi="Times New Roman" w:cs="Times New Roman"/>
          <w:b/>
          <w:bCs/>
          <w:sz w:val="24"/>
          <w:szCs w:val="24"/>
        </w:rPr>
      </w:pPr>
    </w:p>
    <w:p w14:paraId="067F96A7" w14:textId="4E74ED65" w:rsidR="00D56595" w:rsidRDefault="000F6F3C" w:rsidP="00D56595">
      <w:pPr>
        <w:pStyle w:val="GvdeMetni"/>
        <w:spacing w:before="23" w:line="360" w:lineRule="auto"/>
        <w:ind w:left="0" w:right="673"/>
        <w:rPr>
          <w:rFonts w:ascii="Times New Roman" w:hAnsi="Times New Roman" w:cs="Times New Roman"/>
          <w:b/>
        </w:rPr>
      </w:pPr>
      <w:r>
        <w:rPr>
          <w:rFonts w:ascii="Times New Roman" w:hAnsi="Times New Roman" w:cs="Times New Roman"/>
          <w:b/>
        </w:rPr>
        <w:t>*İlgili kanıtlara bölüm web sayfasından ulaşılabilir.</w:t>
      </w:r>
      <w:r w:rsidR="007413AF" w:rsidRPr="003B6065">
        <w:rPr>
          <w:rFonts w:ascii="Times New Roman" w:hAnsi="Times New Roman" w:cs="Times New Roman"/>
          <w:b/>
        </w:rPr>
        <w:tab/>
      </w:r>
    </w:p>
    <w:p w14:paraId="0623B2EA" w14:textId="06C14FC7" w:rsidR="00353B0C" w:rsidRDefault="00353B0C" w:rsidP="00DB6B23">
      <w:pPr>
        <w:jc w:val="both"/>
        <w:rPr>
          <w:rFonts w:ascii="Times New Roman" w:hAnsi="Times New Roman" w:cs="Times New Roman"/>
          <w:b/>
          <w:sz w:val="24"/>
          <w:szCs w:val="24"/>
        </w:rPr>
      </w:pPr>
    </w:p>
    <w:p w14:paraId="411E4881" w14:textId="6825FDAA" w:rsidR="00E052D5" w:rsidRDefault="00E052D5" w:rsidP="00DB6B23">
      <w:pPr>
        <w:jc w:val="both"/>
        <w:rPr>
          <w:rFonts w:ascii="Times New Roman" w:hAnsi="Times New Roman" w:cs="Times New Roman"/>
          <w:b/>
          <w:sz w:val="24"/>
          <w:szCs w:val="24"/>
        </w:rPr>
      </w:pPr>
      <w:r>
        <w:rPr>
          <w:rFonts w:ascii="Times New Roman" w:hAnsi="Times New Roman" w:cs="Times New Roman"/>
          <w:b/>
          <w:sz w:val="24"/>
          <w:szCs w:val="24"/>
        </w:rPr>
        <w:t>SONUÇ ve ÖNERİLER</w:t>
      </w:r>
    </w:p>
    <w:p w14:paraId="148162AA" w14:textId="54CC3CCC" w:rsidR="00E052D5" w:rsidRDefault="00C57493" w:rsidP="00DB6B23">
      <w:pPr>
        <w:jc w:val="both"/>
        <w:rPr>
          <w:rFonts w:ascii="Times New Roman" w:hAnsi="Times New Roman" w:cs="Times New Roman"/>
          <w:bCs/>
          <w:sz w:val="24"/>
          <w:szCs w:val="24"/>
        </w:rPr>
      </w:pPr>
      <w:r>
        <w:rPr>
          <w:rFonts w:ascii="Times New Roman" w:hAnsi="Times New Roman" w:cs="Times New Roman"/>
          <w:bCs/>
          <w:sz w:val="24"/>
          <w:szCs w:val="24"/>
        </w:rPr>
        <w:t>Harran Üniversitesi Sosyoloji Bölümü; kurumsal kültüre bağlı</w:t>
      </w:r>
      <w:r w:rsidR="002629C0">
        <w:rPr>
          <w:rFonts w:ascii="Times New Roman" w:hAnsi="Times New Roman" w:cs="Times New Roman"/>
          <w:bCs/>
          <w:sz w:val="24"/>
          <w:szCs w:val="24"/>
        </w:rPr>
        <w:t xml:space="preserve"> bir şekilde eğitim öğretim , bilimsel faaliyetler ve araştırma geliştirme düzeyi planlandığı gibi devam etmektedir. </w:t>
      </w:r>
    </w:p>
    <w:p w14:paraId="3A4548BC" w14:textId="78F288A0" w:rsidR="00367F4F" w:rsidRDefault="00367F4F" w:rsidP="00DB6B23">
      <w:pPr>
        <w:jc w:val="both"/>
        <w:rPr>
          <w:rFonts w:ascii="Times New Roman" w:hAnsi="Times New Roman" w:cs="Times New Roman"/>
          <w:b/>
          <w:sz w:val="24"/>
          <w:szCs w:val="24"/>
        </w:rPr>
      </w:pPr>
      <w:r w:rsidRPr="00367F4F">
        <w:rPr>
          <w:rFonts w:ascii="Times New Roman" w:hAnsi="Times New Roman" w:cs="Times New Roman"/>
          <w:b/>
          <w:sz w:val="24"/>
          <w:szCs w:val="24"/>
        </w:rPr>
        <w:t>Üstünlüklerimiz</w:t>
      </w:r>
    </w:p>
    <w:p w14:paraId="0B704EC6" w14:textId="4568FABF" w:rsidR="004E6156" w:rsidRDefault="00111BBE" w:rsidP="00DB6B23">
      <w:pPr>
        <w:jc w:val="both"/>
        <w:rPr>
          <w:rFonts w:ascii="Times New Roman" w:hAnsi="Times New Roman" w:cs="Times New Roman"/>
          <w:bCs/>
          <w:sz w:val="24"/>
          <w:szCs w:val="24"/>
        </w:rPr>
      </w:pPr>
      <w:r>
        <w:rPr>
          <w:rFonts w:ascii="Times New Roman" w:hAnsi="Times New Roman" w:cs="Times New Roman"/>
          <w:bCs/>
          <w:sz w:val="24"/>
          <w:szCs w:val="24"/>
        </w:rPr>
        <w:t>İstekli ve özverili çalışan akademik personel</w:t>
      </w:r>
    </w:p>
    <w:p w14:paraId="6768477A" w14:textId="2E2F77C9" w:rsidR="00111BBE" w:rsidRDefault="00111BBE" w:rsidP="00DB6B23">
      <w:pPr>
        <w:jc w:val="both"/>
        <w:rPr>
          <w:rFonts w:ascii="Times New Roman" w:hAnsi="Times New Roman" w:cs="Times New Roman"/>
          <w:bCs/>
          <w:sz w:val="24"/>
          <w:szCs w:val="24"/>
        </w:rPr>
      </w:pPr>
      <w:r>
        <w:rPr>
          <w:rFonts w:ascii="Times New Roman" w:hAnsi="Times New Roman" w:cs="Times New Roman"/>
          <w:bCs/>
          <w:sz w:val="24"/>
          <w:szCs w:val="24"/>
        </w:rPr>
        <w:t>Akademik kariyerde yönlendirici ve motive edici yönetim</w:t>
      </w:r>
    </w:p>
    <w:p w14:paraId="6E132FA9" w14:textId="3DEF4548" w:rsidR="00111BBE" w:rsidRPr="00111BBE" w:rsidRDefault="00111BBE" w:rsidP="00DB6B23">
      <w:pPr>
        <w:jc w:val="both"/>
        <w:rPr>
          <w:rFonts w:ascii="Times New Roman" w:hAnsi="Times New Roman" w:cs="Times New Roman"/>
          <w:bCs/>
          <w:sz w:val="24"/>
          <w:szCs w:val="24"/>
        </w:rPr>
      </w:pPr>
      <w:r>
        <w:rPr>
          <w:rFonts w:ascii="Times New Roman" w:hAnsi="Times New Roman" w:cs="Times New Roman"/>
          <w:bCs/>
          <w:sz w:val="24"/>
          <w:szCs w:val="24"/>
        </w:rPr>
        <w:t>Güçlü ve etkin bir öğretim üyesi kadrosu</w:t>
      </w:r>
    </w:p>
    <w:p w14:paraId="3546109A" w14:textId="73B268A5" w:rsidR="00367F4F" w:rsidRDefault="00367F4F" w:rsidP="00DB6B23">
      <w:pPr>
        <w:jc w:val="both"/>
        <w:rPr>
          <w:rFonts w:ascii="Times New Roman" w:hAnsi="Times New Roman" w:cs="Times New Roman"/>
          <w:b/>
          <w:sz w:val="24"/>
          <w:szCs w:val="24"/>
        </w:rPr>
      </w:pPr>
      <w:r>
        <w:rPr>
          <w:rFonts w:ascii="Times New Roman" w:hAnsi="Times New Roman" w:cs="Times New Roman"/>
          <w:b/>
          <w:sz w:val="24"/>
          <w:szCs w:val="24"/>
        </w:rPr>
        <w:t>Zayıflıklarımız</w:t>
      </w:r>
    </w:p>
    <w:p w14:paraId="1E65855E" w14:textId="6E0C8007" w:rsidR="00367F4F" w:rsidRDefault="00367F4F" w:rsidP="00DB6B23">
      <w:pPr>
        <w:jc w:val="both"/>
        <w:rPr>
          <w:rFonts w:ascii="Times New Roman" w:hAnsi="Times New Roman" w:cs="Times New Roman"/>
          <w:bCs/>
          <w:sz w:val="24"/>
          <w:szCs w:val="24"/>
        </w:rPr>
      </w:pPr>
      <w:r>
        <w:rPr>
          <w:rFonts w:ascii="Times New Roman" w:hAnsi="Times New Roman" w:cs="Times New Roman"/>
          <w:bCs/>
          <w:sz w:val="24"/>
          <w:szCs w:val="24"/>
        </w:rPr>
        <w:t>Öğrencilere yönelik yeterli sosyal ve kültürel faaliyetin olmayışı</w:t>
      </w:r>
    </w:p>
    <w:p w14:paraId="70988686" w14:textId="4D70C66D" w:rsidR="00AA2775" w:rsidRPr="00367F4F" w:rsidRDefault="00AA2775" w:rsidP="00DB6B23">
      <w:pPr>
        <w:jc w:val="both"/>
        <w:rPr>
          <w:rFonts w:ascii="Times New Roman" w:hAnsi="Times New Roman" w:cs="Times New Roman"/>
          <w:bCs/>
          <w:sz w:val="24"/>
          <w:szCs w:val="24"/>
        </w:rPr>
      </w:pPr>
      <w:r>
        <w:rPr>
          <w:rFonts w:ascii="Times New Roman" w:hAnsi="Times New Roman" w:cs="Times New Roman"/>
          <w:bCs/>
          <w:sz w:val="24"/>
          <w:szCs w:val="24"/>
        </w:rPr>
        <w:t>Yetersiz fiziksel, teknik ve teknolojik koşullar</w:t>
      </w:r>
    </w:p>
    <w:p w14:paraId="22937C46" w14:textId="4CFE975F" w:rsidR="00DB6B23" w:rsidRPr="003B6065" w:rsidRDefault="00DB6B23" w:rsidP="00DB6B23">
      <w:pPr>
        <w:jc w:val="both"/>
        <w:rPr>
          <w:rFonts w:ascii="Times New Roman" w:hAnsi="Times New Roman" w:cs="Times New Roman"/>
          <w:b/>
          <w:sz w:val="24"/>
          <w:szCs w:val="24"/>
        </w:rPr>
      </w:pPr>
    </w:p>
    <w:sectPr w:rsidR="00DB6B23" w:rsidRPr="003B6065" w:rsidSect="002C2D1F">
      <w:footerReference w:type="default" r:id="rId11"/>
      <w:pgSz w:w="11906" w:h="16838"/>
      <w:pgMar w:top="1417" w:right="1417" w:bottom="1417" w:left="1417" w:header="708" w:footer="2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B7827" w14:textId="77777777" w:rsidR="00F63CB5" w:rsidRDefault="00F63CB5" w:rsidP="002C2D1F">
      <w:pPr>
        <w:spacing w:after="0" w:line="240" w:lineRule="auto"/>
      </w:pPr>
      <w:r>
        <w:separator/>
      </w:r>
    </w:p>
  </w:endnote>
  <w:endnote w:type="continuationSeparator" w:id="0">
    <w:p w14:paraId="6BEB2FFD" w14:textId="77777777" w:rsidR="00F63CB5" w:rsidRDefault="00F63CB5" w:rsidP="002C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Gotham Narrow Ultra">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1AB6" w14:textId="0A7B5569" w:rsidR="002C2D1F" w:rsidRPr="00DA26FD" w:rsidRDefault="002C2D1F" w:rsidP="002C2D1F">
    <w:pPr>
      <w:pStyle w:val="AltBilgi"/>
      <w:rPr>
        <w:i/>
        <w:iCs/>
        <w:sz w:val="20"/>
        <w:szCs w:val="20"/>
      </w:rPr>
    </w:pPr>
    <w:r w:rsidRPr="00DA26FD">
      <w:rPr>
        <w:i/>
        <w:iCs/>
        <w:sz w:val="20"/>
        <w:szCs w:val="20"/>
      </w:rPr>
      <w:t>FRM-016</w:t>
    </w:r>
    <w:r w:rsidR="008E43A2">
      <w:rPr>
        <w:i/>
        <w:iCs/>
        <w:sz w:val="20"/>
        <w:szCs w:val="20"/>
      </w:rPr>
      <w:t>0</w:t>
    </w:r>
    <w:r w:rsidRPr="00DA26FD">
      <w:rPr>
        <w:i/>
        <w:iCs/>
        <w:sz w:val="20"/>
        <w:szCs w:val="20"/>
      </w:rPr>
      <w:t>; Yayın Tarihi: 25.08.2022; Revizyon Tarihi: 25.08.2022; Revizyon No:00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BF3AF" w14:textId="77777777" w:rsidR="00F63CB5" w:rsidRDefault="00F63CB5" w:rsidP="002C2D1F">
      <w:pPr>
        <w:spacing w:after="0" w:line="240" w:lineRule="auto"/>
      </w:pPr>
      <w:r>
        <w:separator/>
      </w:r>
    </w:p>
  </w:footnote>
  <w:footnote w:type="continuationSeparator" w:id="0">
    <w:p w14:paraId="496BF52E" w14:textId="77777777" w:rsidR="00F63CB5" w:rsidRDefault="00F63CB5" w:rsidP="002C2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D0981"/>
    <w:multiLevelType w:val="hybridMultilevel"/>
    <w:tmpl w:val="5268EF9C"/>
    <w:lvl w:ilvl="0" w:tplc="0CE87EAE">
      <w:start w:val="1"/>
      <w:numFmt w:val="upperLetter"/>
      <w:lvlText w:val="%1)"/>
      <w:lvlJc w:val="left"/>
      <w:pPr>
        <w:ind w:left="1035" w:hanging="360"/>
      </w:pPr>
      <w:rPr>
        <w:rFonts w:hint="default"/>
        <w:u w:val="single"/>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1" w15:restartNumberingAfterBreak="0">
    <w:nsid w:val="259D3D42"/>
    <w:multiLevelType w:val="hybridMultilevel"/>
    <w:tmpl w:val="CC8CC806"/>
    <w:lvl w:ilvl="0" w:tplc="1C50A558">
      <w:start w:val="1"/>
      <w:numFmt w:val="upperLetter"/>
      <w:lvlText w:val="%1)"/>
      <w:lvlJc w:val="left"/>
      <w:pPr>
        <w:ind w:left="850" w:hanging="4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C62355A"/>
    <w:multiLevelType w:val="hybridMultilevel"/>
    <w:tmpl w:val="AA0AECC6"/>
    <w:lvl w:ilvl="0" w:tplc="BF98B560">
      <w:start w:val="1"/>
      <w:numFmt w:val="decimal"/>
      <w:lvlText w:val="%1."/>
      <w:lvlJc w:val="left"/>
      <w:pPr>
        <w:ind w:left="1035" w:hanging="36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3" w15:restartNumberingAfterBreak="0">
    <w:nsid w:val="4F61705B"/>
    <w:multiLevelType w:val="multilevel"/>
    <w:tmpl w:val="3806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61F7A"/>
    <w:multiLevelType w:val="hybridMultilevel"/>
    <w:tmpl w:val="15408812"/>
    <w:lvl w:ilvl="0" w:tplc="3E70DD30">
      <w:start w:val="3"/>
      <w:numFmt w:val="upperLetter"/>
      <w:lvlText w:val="%1)"/>
      <w:lvlJc w:val="left"/>
      <w:pPr>
        <w:ind w:left="1395" w:hanging="360"/>
      </w:pPr>
      <w:rPr>
        <w:rFonts w:hint="default"/>
        <w:u w:val="single"/>
      </w:rPr>
    </w:lvl>
    <w:lvl w:ilvl="1" w:tplc="041F0019" w:tentative="1">
      <w:start w:val="1"/>
      <w:numFmt w:val="lowerLetter"/>
      <w:lvlText w:val="%2."/>
      <w:lvlJc w:val="left"/>
      <w:pPr>
        <w:ind w:left="2115" w:hanging="360"/>
      </w:pPr>
    </w:lvl>
    <w:lvl w:ilvl="2" w:tplc="041F001B" w:tentative="1">
      <w:start w:val="1"/>
      <w:numFmt w:val="lowerRoman"/>
      <w:lvlText w:val="%3."/>
      <w:lvlJc w:val="right"/>
      <w:pPr>
        <w:ind w:left="2835" w:hanging="180"/>
      </w:pPr>
    </w:lvl>
    <w:lvl w:ilvl="3" w:tplc="041F000F" w:tentative="1">
      <w:start w:val="1"/>
      <w:numFmt w:val="decimal"/>
      <w:lvlText w:val="%4."/>
      <w:lvlJc w:val="left"/>
      <w:pPr>
        <w:ind w:left="3555" w:hanging="360"/>
      </w:pPr>
    </w:lvl>
    <w:lvl w:ilvl="4" w:tplc="041F0019" w:tentative="1">
      <w:start w:val="1"/>
      <w:numFmt w:val="lowerLetter"/>
      <w:lvlText w:val="%5."/>
      <w:lvlJc w:val="left"/>
      <w:pPr>
        <w:ind w:left="4275" w:hanging="360"/>
      </w:pPr>
    </w:lvl>
    <w:lvl w:ilvl="5" w:tplc="041F001B" w:tentative="1">
      <w:start w:val="1"/>
      <w:numFmt w:val="lowerRoman"/>
      <w:lvlText w:val="%6."/>
      <w:lvlJc w:val="right"/>
      <w:pPr>
        <w:ind w:left="4995" w:hanging="180"/>
      </w:pPr>
    </w:lvl>
    <w:lvl w:ilvl="6" w:tplc="041F000F" w:tentative="1">
      <w:start w:val="1"/>
      <w:numFmt w:val="decimal"/>
      <w:lvlText w:val="%7."/>
      <w:lvlJc w:val="left"/>
      <w:pPr>
        <w:ind w:left="5715" w:hanging="360"/>
      </w:pPr>
    </w:lvl>
    <w:lvl w:ilvl="7" w:tplc="041F0019" w:tentative="1">
      <w:start w:val="1"/>
      <w:numFmt w:val="lowerLetter"/>
      <w:lvlText w:val="%8."/>
      <w:lvlJc w:val="left"/>
      <w:pPr>
        <w:ind w:left="6435" w:hanging="360"/>
      </w:pPr>
    </w:lvl>
    <w:lvl w:ilvl="8" w:tplc="041F001B" w:tentative="1">
      <w:start w:val="1"/>
      <w:numFmt w:val="lowerRoman"/>
      <w:lvlText w:val="%9."/>
      <w:lvlJc w:val="right"/>
      <w:pPr>
        <w:ind w:left="7155" w:hanging="180"/>
      </w:pPr>
    </w:lvl>
  </w:abstractNum>
  <w:abstractNum w:abstractNumId="5" w15:restartNumberingAfterBreak="0">
    <w:nsid w:val="61704ABC"/>
    <w:multiLevelType w:val="hybridMultilevel"/>
    <w:tmpl w:val="A0E87CA8"/>
    <w:lvl w:ilvl="0" w:tplc="D1E283C6">
      <w:start w:val="3"/>
      <w:numFmt w:val="upperLetter"/>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0491117">
    <w:abstractNumId w:val="0"/>
  </w:num>
  <w:num w:numId="2" w16cid:durableId="1462459753">
    <w:abstractNumId w:val="2"/>
  </w:num>
  <w:num w:numId="3" w16cid:durableId="1631982696">
    <w:abstractNumId w:val="1"/>
  </w:num>
  <w:num w:numId="4" w16cid:durableId="2013869276">
    <w:abstractNumId w:val="3"/>
  </w:num>
  <w:num w:numId="5" w16cid:durableId="1472946066">
    <w:abstractNumId w:val="4"/>
  </w:num>
  <w:num w:numId="6" w16cid:durableId="189793490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52A"/>
    <w:rsid w:val="00001784"/>
    <w:rsid w:val="000018A0"/>
    <w:rsid w:val="00022D9E"/>
    <w:rsid w:val="00050218"/>
    <w:rsid w:val="000657C7"/>
    <w:rsid w:val="000772DA"/>
    <w:rsid w:val="00084EC3"/>
    <w:rsid w:val="000905C0"/>
    <w:rsid w:val="000B11F8"/>
    <w:rsid w:val="000B2D30"/>
    <w:rsid w:val="000E1292"/>
    <w:rsid w:val="000F3906"/>
    <w:rsid w:val="000F64C7"/>
    <w:rsid w:val="000F6F3C"/>
    <w:rsid w:val="00111BBE"/>
    <w:rsid w:val="001271AB"/>
    <w:rsid w:val="001276E4"/>
    <w:rsid w:val="00136BB6"/>
    <w:rsid w:val="00137064"/>
    <w:rsid w:val="0014034B"/>
    <w:rsid w:val="00144E34"/>
    <w:rsid w:val="00152A46"/>
    <w:rsid w:val="0015644D"/>
    <w:rsid w:val="00165280"/>
    <w:rsid w:val="00190A4F"/>
    <w:rsid w:val="00195344"/>
    <w:rsid w:val="001B44B6"/>
    <w:rsid w:val="001B6F99"/>
    <w:rsid w:val="001D10EE"/>
    <w:rsid w:val="001E1ADB"/>
    <w:rsid w:val="001F3716"/>
    <w:rsid w:val="002112FB"/>
    <w:rsid w:val="00242D71"/>
    <w:rsid w:val="0026284F"/>
    <w:rsid w:val="002629C0"/>
    <w:rsid w:val="002A2A80"/>
    <w:rsid w:val="002A6C1B"/>
    <w:rsid w:val="002B66C4"/>
    <w:rsid w:val="002C2057"/>
    <w:rsid w:val="002C2D1F"/>
    <w:rsid w:val="002E0208"/>
    <w:rsid w:val="002E3BF0"/>
    <w:rsid w:val="0030792D"/>
    <w:rsid w:val="00335923"/>
    <w:rsid w:val="00336AD7"/>
    <w:rsid w:val="00353B0C"/>
    <w:rsid w:val="00367F4F"/>
    <w:rsid w:val="0038669C"/>
    <w:rsid w:val="003A1E7A"/>
    <w:rsid w:val="003A6CA5"/>
    <w:rsid w:val="003B6065"/>
    <w:rsid w:val="003E4A2E"/>
    <w:rsid w:val="003E7914"/>
    <w:rsid w:val="003F53A4"/>
    <w:rsid w:val="00442690"/>
    <w:rsid w:val="00452516"/>
    <w:rsid w:val="00483542"/>
    <w:rsid w:val="004C0D54"/>
    <w:rsid w:val="004C2058"/>
    <w:rsid w:val="004C221A"/>
    <w:rsid w:val="004D4DA8"/>
    <w:rsid w:val="004E6156"/>
    <w:rsid w:val="00514C6F"/>
    <w:rsid w:val="00532DF3"/>
    <w:rsid w:val="00553882"/>
    <w:rsid w:val="005A0DB2"/>
    <w:rsid w:val="005B00A2"/>
    <w:rsid w:val="005D0725"/>
    <w:rsid w:val="005E31BE"/>
    <w:rsid w:val="005F2486"/>
    <w:rsid w:val="00611F4F"/>
    <w:rsid w:val="00615F8F"/>
    <w:rsid w:val="00616171"/>
    <w:rsid w:val="00627940"/>
    <w:rsid w:val="0065384E"/>
    <w:rsid w:val="006706CD"/>
    <w:rsid w:val="00683D00"/>
    <w:rsid w:val="006A643B"/>
    <w:rsid w:val="006C0E88"/>
    <w:rsid w:val="0071380E"/>
    <w:rsid w:val="007413AF"/>
    <w:rsid w:val="00753399"/>
    <w:rsid w:val="00754C40"/>
    <w:rsid w:val="007703CC"/>
    <w:rsid w:val="0078688E"/>
    <w:rsid w:val="007905FF"/>
    <w:rsid w:val="0079417F"/>
    <w:rsid w:val="007A6138"/>
    <w:rsid w:val="007B5B00"/>
    <w:rsid w:val="007C01CF"/>
    <w:rsid w:val="007E08CE"/>
    <w:rsid w:val="007F56D7"/>
    <w:rsid w:val="00827C7E"/>
    <w:rsid w:val="0084324F"/>
    <w:rsid w:val="0084782A"/>
    <w:rsid w:val="0085331E"/>
    <w:rsid w:val="008B4EB6"/>
    <w:rsid w:val="008B72CC"/>
    <w:rsid w:val="008C1A98"/>
    <w:rsid w:val="008D17A7"/>
    <w:rsid w:val="008E43A2"/>
    <w:rsid w:val="008F3359"/>
    <w:rsid w:val="00900A54"/>
    <w:rsid w:val="0091151C"/>
    <w:rsid w:val="009469B8"/>
    <w:rsid w:val="009542D1"/>
    <w:rsid w:val="00961105"/>
    <w:rsid w:val="0097629C"/>
    <w:rsid w:val="009A3EFF"/>
    <w:rsid w:val="009D1AC4"/>
    <w:rsid w:val="009D3B0A"/>
    <w:rsid w:val="009D62A9"/>
    <w:rsid w:val="009F2568"/>
    <w:rsid w:val="00A20C60"/>
    <w:rsid w:val="00A21C89"/>
    <w:rsid w:val="00A32EAE"/>
    <w:rsid w:val="00A51EC2"/>
    <w:rsid w:val="00A52080"/>
    <w:rsid w:val="00A71C41"/>
    <w:rsid w:val="00A82708"/>
    <w:rsid w:val="00A879DD"/>
    <w:rsid w:val="00A919DB"/>
    <w:rsid w:val="00AA2775"/>
    <w:rsid w:val="00AA4A42"/>
    <w:rsid w:val="00AB4538"/>
    <w:rsid w:val="00AD0E1C"/>
    <w:rsid w:val="00AD50C1"/>
    <w:rsid w:val="00B213B5"/>
    <w:rsid w:val="00B408B8"/>
    <w:rsid w:val="00B41C92"/>
    <w:rsid w:val="00B5454E"/>
    <w:rsid w:val="00B753EB"/>
    <w:rsid w:val="00B82F5E"/>
    <w:rsid w:val="00BA3093"/>
    <w:rsid w:val="00BC5598"/>
    <w:rsid w:val="00BE10BE"/>
    <w:rsid w:val="00BF7F9A"/>
    <w:rsid w:val="00C06AE0"/>
    <w:rsid w:val="00C12F90"/>
    <w:rsid w:val="00C139BB"/>
    <w:rsid w:val="00C302E9"/>
    <w:rsid w:val="00C34662"/>
    <w:rsid w:val="00C57493"/>
    <w:rsid w:val="00C62640"/>
    <w:rsid w:val="00C872EC"/>
    <w:rsid w:val="00CB4E68"/>
    <w:rsid w:val="00CF254D"/>
    <w:rsid w:val="00D343B3"/>
    <w:rsid w:val="00D4115D"/>
    <w:rsid w:val="00D4452D"/>
    <w:rsid w:val="00D53F1A"/>
    <w:rsid w:val="00D56595"/>
    <w:rsid w:val="00D56EED"/>
    <w:rsid w:val="00D57EB4"/>
    <w:rsid w:val="00D64C31"/>
    <w:rsid w:val="00D9552A"/>
    <w:rsid w:val="00D95605"/>
    <w:rsid w:val="00DB6B23"/>
    <w:rsid w:val="00DC3E74"/>
    <w:rsid w:val="00DC6FD9"/>
    <w:rsid w:val="00DD4F59"/>
    <w:rsid w:val="00DE530D"/>
    <w:rsid w:val="00DF67E5"/>
    <w:rsid w:val="00E052D5"/>
    <w:rsid w:val="00E24788"/>
    <w:rsid w:val="00E40BBA"/>
    <w:rsid w:val="00E6453E"/>
    <w:rsid w:val="00E9428A"/>
    <w:rsid w:val="00E94B13"/>
    <w:rsid w:val="00EE4C3C"/>
    <w:rsid w:val="00F12E9D"/>
    <w:rsid w:val="00F13366"/>
    <w:rsid w:val="00F23441"/>
    <w:rsid w:val="00F26B15"/>
    <w:rsid w:val="00F33059"/>
    <w:rsid w:val="00F41FEC"/>
    <w:rsid w:val="00F63CB5"/>
    <w:rsid w:val="00F75F99"/>
    <w:rsid w:val="00F84F7E"/>
    <w:rsid w:val="00F908A0"/>
    <w:rsid w:val="00F95870"/>
    <w:rsid w:val="00FF2B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4C2C1"/>
  <w15:chartTrackingRefBased/>
  <w15:docId w15:val="{399FD2E5-7893-4E45-BFA3-C5E61F4B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366"/>
  </w:style>
  <w:style w:type="paragraph" w:styleId="Balk3">
    <w:name w:val="heading 3"/>
    <w:basedOn w:val="Normal"/>
    <w:link w:val="Balk3Char"/>
    <w:uiPriority w:val="9"/>
    <w:qFormat/>
    <w:rsid w:val="00A20C6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827C7E"/>
    <w:pPr>
      <w:widowControl w:val="0"/>
      <w:autoSpaceDE w:val="0"/>
      <w:autoSpaceDN w:val="0"/>
      <w:spacing w:after="0" w:line="240" w:lineRule="auto"/>
      <w:ind w:left="676"/>
      <w:jc w:val="both"/>
    </w:pPr>
    <w:rPr>
      <w:rFonts w:ascii="Trebuchet MS" w:eastAsia="Trebuchet MS" w:hAnsi="Trebuchet MS" w:cs="Trebuchet MS"/>
      <w:sz w:val="24"/>
      <w:szCs w:val="24"/>
    </w:rPr>
  </w:style>
  <w:style w:type="character" w:customStyle="1" w:styleId="GvdeMetniChar">
    <w:name w:val="Gövde Metni Char"/>
    <w:basedOn w:val="VarsaylanParagrafYazTipi"/>
    <w:link w:val="GvdeMetni"/>
    <w:uiPriority w:val="1"/>
    <w:rsid w:val="00827C7E"/>
    <w:rPr>
      <w:rFonts w:ascii="Trebuchet MS" w:eastAsia="Trebuchet MS" w:hAnsi="Trebuchet MS" w:cs="Trebuchet MS"/>
      <w:sz w:val="24"/>
      <w:szCs w:val="24"/>
    </w:rPr>
  </w:style>
  <w:style w:type="paragraph" w:styleId="ListeParagraf">
    <w:name w:val="List Paragraph"/>
    <w:basedOn w:val="Normal"/>
    <w:uiPriority w:val="1"/>
    <w:qFormat/>
    <w:rsid w:val="00827C7E"/>
    <w:pPr>
      <w:widowControl w:val="0"/>
      <w:autoSpaceDE w:val="0"/>
      <w:autoSpaceDN w:val="0"/>
      <w:spacing w:after="0" w:line="240" w:lineRule="auto"/>
      <w:ind w:left="1081" w:hanging="406"/>
      <w:jc w:val="both"/>
    </w:pPr>
    <w:rPr>
      <w:rFonts w:ascii="Trebuchet MS" w:eastAsia="Trebuchet MS" w:hAnsi="Trebuchet MS" w:cs="Trebuchet MS"/>
    </w:rPr>
  </w:style>
  <w:style w:type="table" w:styleId="TabloKlavuzu">
    <w:name w:val="Table Grid"/>
    <w:basedOn w:val="NormalTablo"/>
    <w:uiPriority w:val="39"/>
    <w:rsid w:val="004C0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1380E"/>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2C2D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C2D1F"/>
  </w:style>
  <w:style w:type="paragraph" w:styleId="AltBilgi">
    <w:name w:val="footer"/>
    <w:basedOn w:val="Normal"/>
    <w:link w:val="AltBilgiChar"/>
    <w:uiPriority w:val="99"/>
    <w:unhideWhenUsed/>
    <w:rsid w:val="002C2D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C2D1F"/>
  </w:style>
  <w:style w:type="character" w:styleId="Kpr">
    <w:name w:val="Hyperlink"/>
    <w:basedOn w:val="VarsaylanParagrafYazTipi"/>
    <w:uiPriority w:val="99"/>
    <w:unhideWhenUsed/>
    <w:rsid w:val="00F84F7E"/>
    <w:rPr>
      <w:color w:val="0000FF"/>
      <w:u w:val="single"/>
    </w:rPr>
  </w:style>
  <w:style w:type="character" w:styleId="Gl">
    <w:name w:val="Strong"/>
    <w:basedOn w:val="VarsaylanParagrafYazTipi"/>
    <w:uiPriority w:val="22"/>
    <w:qFormat/>
    <w:rsid w:val="00F84F7E"/>
    <w:rPr>
      <w:b/>
      <w:bCs/>
    </w:rPr>
  </w:style>
  <w:style w:type="character" w:customStyle="1" w:styleId="Balk3Char">
    <w:name w:val="Başlık 3 Char"/>
    <w:basedOn w:val="VarsaylanParagrafYazTipi"/>
    <w:link w:val="Balk3"/>
    <w:uiPriority w:val="9"/>
    <w:rsid w:val="00A20C60"/>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A20C60"/>
    <w:rPr>
      <w:i/>
      <w:iCs/>
    </w:rPr>
  </w:style>
  <w:style w:type="character" w:styleId="zmlenmeyenBahsetme">
    <w:name w:val="Unresolved Mention"/>
    <w:basedOn w:val="VarsaylanParagrafYazTipi"/>
    <w:uiPriority w:val="99"/>
    <w:semiHidden/>
    <w:unhideWhenUsed/>
    <w:rsid w:val="0015644D"/>
    <w:rPr>
      <w:color w:val="605E5C"/>
      <w:shd w:val="clear" w:color="auto" w:fill="E1DFDD"/>
    </w:rPr>
  </w:style>
  <w:style w:type="character" w:styleId="zlenenKpr">
    <w:name w:val="FollowedHyperlink"/>
    <w:basedOn w:val="VarsaylanParagrafYazTipi"/>
    <w:uiPriority w:val="99"/>
    <w:semiHidden/>
    <w:unhideWhenUsed/>
    <w:rsid w:val="001564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10567">
      <w:bodyDiv w:val="1"/>
      <w:marLeft w:val="0"/>
      <w:marRight w:val="0"/>
      <w:marTop w:val="0"/>
      <w:marBottom w:val="0"/>
      <w:divBdr>
        <w:top w:val="none" w:sz="0" w:space="0" w:color="auto"/>
        <w:left w:val="none" w:sz="0" w:space="0" w:color="auto"/>
        <w:bottom w:val="none" w:sz="0" w:space="0" w:color="auto"/>
        <w:right w:val="none" w:sz="0" w:space="0" w:color="auto"/>
      </w:divBdr>
    </w:div>
    <w:div w:id="1402943595">
      <w:bodyDiv w:val="1"/>
      <w:marLeft w:val="0"/>
      <w:marRight w:val="0"/>
      <w:marTop w:val="0"/>
      <w:marBottom w:val="0"/>
      <w:divBdr>
        <w:top w:val="none" w:sz="0" w:space="0" w:color="auto"/>
        <w:left w:val="none" w:sz="0" w:space="0" w:color="auto"/>
        <w:bottom w:val="none" w:sz="0" w:space="0" w:color="auto"/>
        <w:right w:val="none" w:sz="0" w:space="0" w:color="auto"/>
      </w:divBdr>
    </w:div>
    <w:div w:id="1811634793">
      <w:bodyDiv w:val="1"/>
      <w:marLeft w:val="0"/>
      <w:marRight w:val="0"/>
      <w:marTop w:val="0"/>
      <w:marBottom w:val="0"/>
      <w:divBdr>
        <w:top w:val="none" w:sz="0" w:space="0" w:color="auto"/>
        <w:left w:val="none" w:sz="0" w:space="0" w:color="auto"/>
        <w:bottom w:val="none" w:sz="0" w:space="0" w:color="auto"/>
        <w:right w:val="none" w:sz="0" w:space="0" w:color="auto"/>
      </w:divBdr>
    </w:div>
    <w:div w:id="1814906709">
      <w:bodyDiv w:val="1"/>
      <w:marLeft w:val="0"/>
      <w:marRight w:val="0"/>
      <w:marTop w:val="0"/>
      <w:marBottom w:val="0"/>
      <w:divBdr>
        <w:top w:val="none" w:sz="0" w:space="0" w:color="auto"/>
        <w:left w:val="none" w:sz="0" w:space="0" w:color="auto"/>
        <w:bottom w:val="none" w:sz="0" w:space="0" w:color="auto"/>
        <w:right w:val="none" w:sz="0" w:space="0" w:color="auto"/>
      </w:divBdr>
      <w:divsChild>
        <w:div w:id="1589196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harran.edu.tr/sosyoloji/tr/akademik-personel/akademik-personel-linkleri/" TargetMode="External"/><Relationship Id="rId4" Type="http://schemas.openxmlformats.org/officeDocument/2006/relationships/settings" Target="settings.xml"/><Relationship Id="rId9" Type="http://schemas.openxmlformats.org/officeDocument/2006/relationships/hyperlink" Target="http://web.harran.edu.tr/sosyoloji/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B515D-F616-4955-A1EF-9F144B6F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8</Pages>
  <Words>1584</Words>
  <Characters>9030</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Arş. Gör. Ayşenur ŞENER</cp:lastModifiedBy>
  <cp:revision>161</cp:revision>
  <dcterms:created xsi:type="dcterms:W3CDTF">2022-08-18T18:30:00Z</dcterms:created>
  <dcterms:modified xsi:type="dcterms:W3CDTF">2022-09-06T11:31:00Z</dcterms:modified>
</cp:coreProperties>
</file>