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F823" w14:textId="77777777" w:rsidR="00362DED" w:rsidRPr="000E4D99" w:rsidRDefault="00362DED" w:rsidP="000E4D99">
      <w:pPr>
        <w:jc w:val="center"/>
        <w:rPr>
          <w:sz w:val="24"/>
          <w:szCs w:val="24"/>
        </w:rPr>
      </w:pPr>
    </w:p>
    <w:tbl>
      <w:tblPr>
        <w:tblStyle w:val="TableNormal"/>
        <w:tblW w:w="515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907"/>
        <w:gridCol w:w="1780"/>
        <w:gridCol w:w="1780"/>
        <w:gridCol w:w="1907"/>
        <w:gridCol w:w="587"/>
        <w:gridCol w:w="1991"/>
        <w:gridCol w:w="2118"/>
        <w:gridCol w:w="2399"/>
      </w:tblGrid>
      <w:tr w:rsidR="000E4D99" w:rsidRPr="000E4D99" w14:paraId="73062FC2" w14:textId="77777777" w:rsidTr="008656C1">
        <w:trPr>
          <w:trHeight w:val="628"/>
        </w:trPr>
        <w:tc>
          <w:tcPr>
            <w:tcW w:w="5000" w:type="pct"/>
            <w:gridSpan w:val="8"/>
          </w:tcPr>
          <w:p w14:paraId="17AC6C67" w14:textId="77777777" w:rsidR="00602652" w:rsidRDefault="000E4D99" w:rsidP="00602652">
            <w:pPr>
              <w:pStyle w:val="TableParagraph"/>
              <w:ind w:left="5993" w:right="113" w:hanging="5772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HRÜ SOSYAL BİLİMLER ENSTİTÜSÜ SOSYOLOJİ ANABİLİM DALI TEZLİ YÜKSEK LİSANS PROGRAMI 2024-2025</w:t>
            </w:r>
          </w:p>
          <w:p w14:paraId="1143D9C6" w14:textId="1F36E2ED" w:rsidR="000E4D99" w:rsidRPr="000E4D99" w:rsidRDefault="000E4D99" w:rsidP="00602652">
            <w:pPr>
              <w:pStyle w:val="TableParagraph"/>
              <w:ind w:left="5993" w:right="113" w:hanging="5772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ÖĞRETİM YILI GÜZ DÖNEMİ DERS PROGRAMI</w:t>
            </w:r>
          </w:p>
        </w:tc>
      </w:tr>
      <w:tr w:rsidR="008656C1" w:rsidRPr="000E4D99" w14:paraId="0E8025FC" w14:textId="77777777" w:rsidTr="00C27810">
        <w:trPr>
          <w:trHeight w:val="255"/>
        </w:trPr>
        <w:tc>
          <w:tcPr>
            <w:tcW w:w="659" w:type="pct"/>
          </w:tcPr>
          <w:p w14:paraId="4F63137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46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GÜN-SAAT</w:t>
            </w:r>
          </w:p>
        </w:tc>
        <w:tc>
          <w:tcPr>
            <w:tcW w:w="615" w:type="pct"/>
            <w:shd w:val="clear" w:color="auto" w:fill="DAEEF3" w:themeFill="accent5" w:themeFillTint="33"/>
          </w:tcPr>
          <w:p w14:paraId="26EED550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09:00-09:50</w:t>
            </w:r>
          </w:p>
        </w:tc>
        <w:tc>
          <w:tcPr>
            <w:tcW w:w="615" w:type="pct"/>
            <w:shd w:val="clear" w:color="auto" w:fill="DAEEF3" w:themeFill="accent5" w:themeFillTint="33"/>
          </w:tcPr>
          <w:p w14:paraId="337A1510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98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10:00-10:50</w:t>
            </w:r>
          </w:p>
        </w:tc>
        <w:tc>
          <w:tcPr>
            <w:tcW w:w="659" w:type="pct"/>
            <w:shd w:val="clear" w:color="auto" w:fill="DAEEF3" w:themeFill="accent5" w:themeFillTint="33"/>
          </w:tcPr>
          <w:p w14:paraId="6D86C6B9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238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11:00-11:50</w:t>
            </w:r>
          </w:p>
        </w:tc>
        <w:tc>
          <w:tcPr>
            <w:tcW w:w="203" w:type="pct"/>
            <w:shd w:val="clear" w:color="auto" w:fill="D7D7D7"/>
          </w:tcPr>
          <w:p w14:paraId="6682A516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AEEF3" w:themeFill="accent5" w:themeFillTint="33"/>
          </w:tcPr>
          <w:p w14:paraId="3D041CD3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02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13:00-13:50</w:t>
            </w:r>
          </w:p>
        </w:tc>
        <w:tc>
          <w:tcPr>
            <w:tcW w:w="732" w:type="pct"/>
            <w:shd w:val="clear" w:color="auto" w:fill="DAEEF3" w:themeFill="accent5" w:themeFillTint="33"/>
          </w:tcPr>
          <w:p w14:paraId="61D2B0B4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26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14:00-14:50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6AD1D25D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274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15:00-15:50</w:t>
            </w:r>
          </w:p>
        </w:tc>
      </w:tr>
      <w:tr w:rsidR="008656C1" w:rsidRPr="000E4D99" w14:paraId="440DC887" w14:textId="77777777" w:rsidTr="008656C1">
        <w:trPr>
          <w:trHeight w:val="408"/>
        </w:trPr>
        <w:tc>
          <w:tcPr>
            <w:tcW w:w="659" w:type="pct"/>
            <w:shd w:val="clear" w:color="auto" w:fill="DADADA"/>
          </w:tcPr>
          <w:p w14:paraId="653DF31C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615" w:type="pct"/>
          </w:tcPr>
          <w:p w14:paraId="14A46CB7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02EB5F6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1AB7D1BB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9" w:right="127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D7D7D7"/>
          </w:tcPr>
          <w:p w14:paraId="18F5A836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2342EFB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59F31FFD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5F1F04F3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656C1" w:rsidRPr="000E4D99" w14:paraId="2BDD426D" w14:textId="77777777" w:rsidTr="008656C1">
        <w:trPr>
          <w:trHeight w:val="793"/>
        </w:trPr>
        <w:tc>
          <w:tcPr>
            <w:tcW w:w="659" w:type="pct"/>
            <w:shd w:val="clear" w:color="auto" w:fill="DADADA"/>
          </w:tcPr>
          <w:p w14:paraId="5FD2AC3F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  <w:p w14:paraId="3026D87C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615" w:type="pct"/>
          </w:tcPr>
          <w:p w14:paraId="5D4BE097" w14:textId="77777777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615" w:type="pct"/>
          </w:tcPr>
          <w:p w14:paraId="42F3EF00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2324AD4A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9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D7D7D7"/>
          </w:tcPr>
          <w:p w14:paraId="5118C500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69006023" w14:textId="77777777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Kültür Sosyolojisi</w:t>
            </w:r>
          </w:p>
          <w:p w14:paraId="49EB7504" w14:textId="32830FC2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 xml:space="preserve">Doç. Dr. </w:t>
            </w:r>
            <w:proofErr w:type="spellStart"/>
            <w:r w:rsidRPr="000E4D99">
              <w:t>Ruken</w:t>
            </w:r>
            <w:proofErr w:type="spellEnd"/>
            <w:r w:rsidRPr="000E4D99">
              <w:t xml:space="preserve"> MACİT</w:t>
            </w:r>
          </w:p>
        </w:tc>
        <w:tc>
          <w:tcPr>
            <w:tcW w:w="732" w:type="pct"/>
          </w:tcPr>
          <w:p w14:paraId="2DB0D26A" w14:textId="77777777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Kültür Sosyolojisi</w:t>
            </w:r>
          </w:p>
          <w:p w14:paraId="18C56D7D" w14:textId="7CF3BD44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 xml:space="preserve">Doç. Dr. </w:t>
            </w:r>
            <w:proofErr w:type="spellStart"/>
            <w:r w:rsidRPr="000E4D99">
              <w:t>Ruken</w:t>
            </w:r>
            <w:proofErr w:type="spellEnd"/>
            <w:r w:rsidRPr="000E4D99">
              <w:t xml:space="preserve"> MACİT</w:t>
            </w:r>
          </w:p>
        </w:tc>
        <w:tc>
          <w:tcPr>
            <w:tcW w:w="828" w:type="pct"/>
          </w:tcPr>
          <w:p w14:paraId="69061A2B" w14:textId="77777777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Kültür Sosyolojisi</w:t>
            </w:r>
          </w:p>
          <w:p w14:paraId="2A26C195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43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 xml:space="preserve">Doç. Dr. </w:t>
            </w:r>
            <w:proofErr w:type="spellStart"/>
            <w:r w:rsidRPr="000E4D99">
              <w:rPr>
                <w:sz w:val="24"/>
                <w:szCs w:val="24"/>
              </w:rPr>
              <w:t>Ruken</w:t>
            </w:r>
            <w:proofErr w:type="spellEnd"/>
            <w:r w:rsidRPr="000E4D99">
              <w:rPr>
                <w:sz w:val="24"/>
                <w:szCs w:val="24"/>
              </w:rPr>
              <w:t xml:space="preserve"> MACİT</w:t>
            </w:r>
          </w:p>
        </w:tc>
      </w:tr>
      <w:tr w:rsidR="008656C1" w:rsidRPr="000E4D99" w14:paraId="34C2FECC" w14:textId="77777777" w:rsidTr="008656C1">
        <w:trPr>
          <w:trHeight w:val="695"/>
        </w:trPr>
        <w:tc>
          <w:tcPr>
            <w:tcW w:w="659" w:type="pct"/>
            <w:shd w:val="clear" w:color="auto" w:fill="DADADA"/>
          </w:tcPr>
          <w:p w14:paraId="624A2C82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  <w:p w14:paraId="529A5A0E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615" w:type="pct"/>
          </w:tcPr>
          <w:p w14:paraId="6CC59F1E" w14:textId="77777777" w:rsid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Göç Sosyolojisi</w:t>
            </w:r>
          </w:p>
          <w:p w14:paraId="2088631A" w14:textId="45DDE5CC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Prof. Dr. Şevket ÖKTEN</w:t>
            </w:r>
          </w:p>
        </w:tc>
        <w:tc>
          <w:tcPr>
            <w:tcW w:w="615" w:type="pct"/>
          </w:tcPr>
          <w:p w14:paraId="7E30E59E" w14:textId="77777777" w:rsid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Göç Sosyolojisi</w:t>
            </w:r>
          </w:p>
          <w:p w14:paraId="04F348DC" w14:textId="78981A2B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Prof. Dr. Şevket ÖKTEN</w:t>
            </w:r>
          </w:p>
        </w:tc>
        <w:tc>
          <w:tcPr>
            <w:tcW w:w="659" w:type="pct"/>
          </w:tcPr>
          <w:p w14:paraId="41025E40" w14:textId="77777777" w:rsid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Göç Sosyolojisi</w:t>
            </w:r>
          </w:p>
          <w:p w14:paraId="7A51D570" w14:textId="12E6A3C1" w:rsidR="000E4D99" w:rsidRPr="000E4D99" w:rsidRDefault="000E4D99" w:rsidP="000E4D99">
            <w:pPr>
              <w:pStyle w:val="Default"/>
              <w:spacing w:before="100" w:beforeAutospacing="1" w:after="100" w:afterAutospacing="1" w:line="360" w:lineRule="auto"/>
              <w:jc w:val="center"/>
            </w:pPr>
            <w:r w:rsidRPr="000E4D99">
              <w:t>Prof. Dr. Şevket ÖKTEN</w:t>
            </w:r>
          </w:p>
        </w:tc>
        <w:tc>
          <w:tcPr>
            <w:tcW w:w="203" w:type="pct"/>
            <w:shd w:val="clear" w:color="auto" w:fill="D7D7D7"/>
          </w:tcPr>
          <w:p w14:paraId="30762193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EF2CFDB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Klasik Sosyal Teori</w:t>
            </w:r>
          </w:p>
          <w:p w14:paraId="041CDB0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Prof. Dr. Mahmut KAYA</w:t>
            </w:r>
          </w:p>
        </w:tc>
        <w:tc>
          <w:tcPr>
            <w:tcW w:w="732" w:type="pct"/>
          </w:tcPr>
          <w:p w14:paraId="620B668B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Klasik Sosyal Teori</w:t>
            </w:r>
          </w:p>
          <w:p w14:paraId="6A69DBE1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Prof. Dr. Mahmut KAYA</w:t>
            </w:r>
          </w:p>
        </w:tc>
        <w:tc>
          <w:tcPr>
            <w:tcW w:w="828" w:type="pct"/>
          </w:tcPr>
          <w:p w14:paraId="7A252A77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Klasik Sosyal Teori</w:t>
            </w:r>
          </w:p>
          <w:p w14:paraId="7EDB0E5D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0E4D99">
              <w:rPr>
                <w:sz w:val="24"/>
                <w:szCs w:val="24"/>
              </w:rPr>
              <w:t>Prof. Dr. Mahmut KAYA</w:t>
            </w:r>
          </w:p>
        </w:tc>
      </w:tr>
      <w:tr w:rsidR="008656C1" w:rsidRPr="000E4D99" w14:paraId="7922527D" w14:textId="77777777" w:rsidTr="008656C1">
        <w:trPr>
          <w:trHeight w:val="537"/>
        </w:trPr>
        <w:tc>
          <w:tcPr>
            <w:tcW w:w="659" w:type="pct"/>
            <w:shd w:val="clear" w:color="auto" w:fill="DADADA"/>
          </w:tcPr>
          <w:p w14:paraId="4CBE33E3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615" w:type="pct"/>
          </w:tcPr>
          <w:p w14:paraId="37D957F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28108A08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1D8C0C95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9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D7D7D7"/>
          </w:tcPr>
          <w:p w14:paraId="20CB6209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57CA5B2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09ED80DF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7775B15E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656C1" w:rsidRPr="000E4D99" w14:paraId="08DF092D" w14:textId="77777777" w:rsidTr="008656C1">
        <w:trPr>
          <w:trHeight w:val="404"/>
        </w:trPr>
        <w:tc>
          <w:tcPr>
            <w:tcW w:w="659" w:type="pct"/>
            <w:shd w:val="clear" w:color="auto" w:fill="DADADA"/>
          </w:tcPr>
          <w:p w14:paraId="34C3829E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ind w:left="35"/>
              <w:jc w:val="center"/>
              <w:rPr>
                <w:b/>
                <w:sz w:val="24"/>
                <w:szCs w:val="24"/>
              </w:rPr>
            </w:pPr>
            <w:r w:rsidRPr="000E4D99"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615" w:type="pct"/>
          </w:tcPr>
          <w:p w14:paraId="4B76AEF4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2322B264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14:paraId="05226173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D7D7D7"/>
          </w:tcPr>
          <w:p w14:paraId="13013852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14:paraId="30DA5677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</w:tcPr>
          <w:p w14:paraId="4333E14E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38575184" w14:textId="77777777" w:rsidR="000E4D99" w:rsidRPr="000E4D99" w:rsidRDefault="000E4D99" w:rsidP="000E4D99">
            <w:pPr>
              <w:pStyle w:val="TableParagraph"/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70FDC5F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43B80772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2874DD26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1CD96D5C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65653C2F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0753E148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7BEF2DA0" w14:textId="77777777" w:rsidR="000E4D99" w:rsidRDefault="000E4D99" w:rsidP="000E4D99">
      <w:pPr>
        <w:jc w:val="center"/>
        <w:rPr>
          <w:sz w:val="24"/>
          <w:szCs w:val="24"/>
        </w:rPr>
      </w:pPr>
    </w:p>
    <w:p w14:paraId="7D4D3485" w14:textId="77777777" w:rsidR="00C27810" w:rsidRPr="000E4D99" w:rsidRDefault="00C27810" w:rsidP="000E4D99">
      <w:pPr>
        <w:jc w:val="center"/>
        <w:rPr>
          <w:sz w:val="24"/>
          <w:szCs w:val="24"/>
        </w:rPr>
      </w:pPr>
    </w:p>
    <w:p w14:paraId="2CB70376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7329B67E" w14:textId="77777777" w:rsidR="000E4D99" w:rsidRPr="000E4D99" w:rsidRDefault="000E4D99" w:rsidP="000E4D99">
      <w:pPr>
        <w:jc w:val="center"/>
        <w:rPr>
          <w:sz w:val="24"/>
          <w:szCs w:val="24"/>
        </w:rPr>
      </w:pPr>
    </w:p>
    <w:p w14:paraId="773FE04B" w14:textId="7D2CF794" w:rsidR="00836860" w:rsidRPr="000E4D99" w:rsidRDefault="00836860" w:rsidP="008A02CA">
      <w:pPr>
        <w:rPr>
          <w:sz w:val="24"/>
          <w:szCs w:val="24"/>
        </w:rPr>
      </w:pPr>
      <w:bookmarkStart w:id="0" w:name="_GoBack"/>
      <w:bookmarkEnd w:id="0"/>
    </w:p>
    <w:sectPr w:rsidR="00836860" w:rsidRPr="000E4D99" w:rsidSect="000E4D99">
      <w:type w:val="continuous"/>
      <w:pgSz w:w="16840" w:h="1191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1CE7"/>
    <w:rsid w:val="00081658"/>
    <w:rsid w:val="000E4D99"/>
    <w:rsid w:val="002111B3"/>
    <w:rsid w:val="00362DED"/>
    <w:rsid w:val="003E6467"/>
    <w:rsid w:val="0040334E"/>
    <w:rsid w:val="00602652"/>
    <w:rsid w:val="006D704A"/>
    <w:rsid w:val="007D3034"/>
    <w:rsid w:val="00836860"/>
    <w:rsid w:val="008656C1"/>
    <w:rsid w:val="00871CE7"/>
    <w:rsid w:val="008A02CA"/>
    <w:rsid w:val="00C27810"/>
    <w:rsid w:val="00D50327"/>
    <w:rsid w:val="00DC1E56"/>
    <w:rsid w:val="00DD21B6"/>
    <w:rsid w:val="00F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EB16"/>
  <w15:docId w15:val="{4F9615E0-1795-4B44-8B63-B3B943AF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C1E5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GIYASETTİN YILDIZ</dc:creator>
  <cp:lastModifiedBy>Pc</cp:lastModifiedBy>
  <cp:revision>15</cp:revision>
  <dcterms:created xsi:type="dcterms:W3CDTF">2024-09-20T12:13:00Z</dcterms:created>
  <dcterms:modified xsi:type="dcterms:W3CDTF">2024-09-20T12:59:00Z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2024-09-20T00:00:00Z</vt:filetime>
  </property>
</Properties>
</file>