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59" w:rsidRDefault="00A33059">
      <w:pPr>
        <w:pStyle w:val="GvdeMetni"/>
        <w:spacing w:before="10"/>
        <w:rPr>
          <w:sz w:val="21"/>
        </w:rPr>
      </w:pPr>
    </w:p>
    <w:p w:rsidR="00A33059" w:rsidRDefault="00742182">
      <w:pPr>
        <w:spacing w:after="38"/>
        <w:ind w:left="992" w:right="733"/>
        <w:jc w:val="center"/>
        <w:rPr>
          <w:b/>
        </w:rPr>
      </w:pPr>
      <w:r>
        <w:rPr>
          <w:b/>
        </w:rPr>
        <w:t>DERS İZLENCESİ</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A33059" w:rsidRPr="00AC2690">
        <w:trPr>
          <w:trHeight w:val="252"/>
        </w:trPr>
        <w:tc>
          <w:tcPr>
            <w:tcW w:w="2910" w:type="dxa"/>
          </w:tcPr>
          <w:p w:rsidR="00A33059" w:rsidRPr="00AC2690" w:rsidRDefault="00742182">
            <w:pPr>
              <w:pStyle w:val="TableParagraph"/>
              <w:spacing w:before="0" w:line="233" w:lineRule="exact"/>
              <w:ind w:left="228" w:right="219"/>
              <w:rPr>
                <w:b/>
                <w:sz w:val="20"/>
                <w:szCs w:val="20"/>
              </w:rPr>
            </w:pPr>
            <w:r w:rsidRPr="00AC2690">
              <w:rPr>
                <w:b/>
                <w:sz w:val="20"/>
                <w:szCs w:val="20"/>
              </w:rPr>
              <w:t>Dersin Adı</w:t>
            </w:r>
          </w:p>
        </w:tc>
        <w:tc>
          <w:tcPr>
            <w:tcW w:w="6150" w:type="dxa"/>
          </w:tcPr>
          <w:p w:rsidR="00A33059" w:rsidRPr="00AC2690" w:rsidRDefault="00AC2690">
            <w:pPr>
              <w:pStyle w:val="TableParagraph"/>
              <w:spacing w:before="0" w:line="233" w:lineRule="exact"/>
              <w:ind w:left="108"/>
              <w:jc w:val="left"/>
              <w:rPr>
                <w:sz w:val="20"/>
                <w:szCs w:val="20"/>
              </w:rPr>
            </w:pPr>
            <w:r w:rsidRPr="00AC2690">
              <w:rPr>
                <w:rFonts w:eastAsiaTheme="minorHAnsi"/>
                <w:sz w:val="20"/>
                <w:szCs w:val="20"/>
                <w:lang w:eastAsia="en-US" w:bidi="ar-SA"/>
              </w:rPr>
              <w:t xml:space="preserve">Çevre Kaynaklarının Planlaması (Eski </w:t>
            </w:r>
            <w:proofErr w:type="spellStart"/>
            <w:r w:rsidRPr="00AC2690">
              <w:rPr>
                <w:rFonts w:eastAsiaTheme="minorHAnsi"/>
                <w:sz w:val="20"/>
                <w:szCs w:val="20"/>
                <w:lang w:eastAsia="en-US" w:bidi="ar-SA"/>
              </w:rPr>
              <w:t>Müf</w:t>
            </w:r>
            <w:proofErr w:type="spellEnd"/>
            <w:r w:rsidRPr="00AC2690">
              <w:rPr>
                <w:rFonts w:eastAsiaTheme="minorHAnsi"/>
                <w:sz w:val="20"/>
                <w:szCs w:val="20"/>
                <w:lang w:eastAsia="en-US" w:bidi="ar-SA"/>
              </w:rPr>
              <w:t>.)</w:t>
            </w:r>
          </w:p>
        </w:tc>
      </w:tr>
      <w:tr w:rsidR="00A33059" w:rsidRPr="00AC2690">
        <w:trPr>
          <w:trHeight w:val="252"/>
        </w:trPr>
        <w:tc>
          <w:tcPr>
            <w:tcW w:w="2910" w:type="dxa"/>
          </w:tcPr>
          <w:p w:rsidR="00A33059" w:rsidRPr="00AC2690" w:rsidRDefault="00742182">
            <w:pPr>
              <w:pStyle w:val="TableParagraph"/>
              <w:spacing w:before="0" w:line="233" w:lineRule="exact"/>
              <w:ind w:left="228" w:right="219"/>
              <w:rPr>
                <w:b/>
                <w:sz w:val="20"/>
                <w:szCs w:val="20"/>
              </w:rPr>
            </w:pPr>
            <w:r w:rsidRPr="00AC2690">
              <w:rPr>
                <w:b/>
                <w:sz w:val="20"/>
                <w:szCs w:val="20"/>
              </w:rPr>
              <w:t xml:space="preserve">Dersin </w:t>
            </w:r>
            <w:r w:rsidR="00AC2690" w:rsidRPr="00AC2690">
              <w:rPr>
                <w:b/>
                <w:sz w:val="20"/>
                <w:szCs w:val="20"/>
              </w:rPr>
              <w:t xml:space="preserve">Kredisi </w:t>
            </w:r>
          </w:p>
        </w:tc>
        <w:tc>
          <w:tcPr>
            <w:tcW w:w="6150" w:type="dxa"/>
          </w:tcPr>
          <w:p w:rsidR="00A33059" w:rsidRPr="00AC2690" w:rsidRDefault="00E60727">
            <w:pPr>
              <w:pStyle w:val="TableParagraph"/>
              <w:spacing w:before="0" w:line="233" w:lineRule="exact"/>
              <w:ind w:left="108"/>
              <w:jc w:val="left"/>
              <w:rPr>
                <w:sz w:val="20"/>
                <w:szCs w:val="20"/>
              </w:rPr>
            </w:pPr>
            <w:r w:rsidRPr="00AC2690">
              <w:rPr>
                <w:sz w:val="20"/>
                <w:szCs w:val="20"/>
              </w:rPr>
              <w:t>3</w:t>
            </w:r>
            <w:r w:rsidR="00AC2690" w:rsidRPr="00AC2690">
              <w:rPr>
                <w:sz w:val="20"/>
                <w:szCs w:val="20"/>
              </w:rPr>
              <w:t xml:space="preserve"> (2 Saat Teorik)</w:t>
            </w:r>
          </w:p>
        </w:tc>
      </w:tr>
      <w:tr w:rsidR="00A33059" w:rsidRPr="00AC2690">
        <w:trPr>
          <w:trHeight w:val="252"/>
        </w:trPr>
        <w:tc>
          <w:tcPr>
            <w:tcW w:w="2910" w:type="dxa"/>
          </w:tcPr>
          <w:p w:rsidR="00A33059" w:rsidRPr="00AC2690" w:rsidRDefault="00742182">
            <w:pPr>
              <w:pStyle w:val="TableParagraph"/>
              <w:spacing w:before="0" w:line="233" w:lineRule="exact"/>
              <w:ind w:left="228" w:right="219"/>
              <w:rPr>
                <w:b/>
                <w:sz w:val="20"/>
                <w:szCs w:val="20"/>
              </w:rPr>
            </w:pPr>
            <w:r w:rsidRPr="00AC2690">
              <w:rPr>
                <w:b/>
                <w:sz w:val="20"/>
                <w:szCs w:val="20"/>
              </w:rPr>
              <w:t>Dersin Yürütücüsü</w:t>
            </w:r>
          </w:p>
        </w:tc>
        <w:tc>
          <w:tcPr>
            <w:tcW w:w="6150" w:type="dxa"/>
          </w:tcPr>
          <w:p w:rsidR="00A33059" w:rsidRPr="00AC2690" w:rsidRDefault="005859FE">
            <w:pPr>
              <w:pStyle w:val="TableParagraph"/>
              <w:spacing w:before="0" w:line="233" w:lineRule="exact"/>
              <w:ind w:left="108"/>
              <w:jc w:val="left"/>
              <w:rPr>
                <w:sz w:val="20"/>
                <w:szCs w:val="20"/>
              </w:rPr>
            </w:pPr>
            <w:r w:rsidRPr="00AC2690">
              <w:rPr>
                <w:sz w:val="20"/>
                <w:szCs w:val="20"/>
              </w:rPr>
              <w:t xml:space="preserve">Doç. Dr. </w:t>
            </w:r>
            <w:r w:rsidRPr="00AC2690">
              <w:rPr>
                <w:rFonts w:eastAsiaTheme="minorHAnsi"/>
                <w:sz w:val="20"/>
                <w:szCs w:val="20"/>
                <w:lang w:eastAsia="en-US" w:bidi="ar-SA"/>
              </w:rPr>
              <w:t>Mehmet Fatih DİLEKOĞLU</w:t>
            </w:r>
          </w:p>
        </w:tc>
      </w:tr>
      <w:tr w:rsidR="00AC2690" w:rsidRPr="00AC2690">
        <w:trPr>
          <w:trHeight w:val="252"/>
        </w:trPr>
        <w:tc>
          <w:tcPr>
            <w:tcW w:w="2910" w:type="dxa"/>
          </w:tcPr>
          <w:p w:rsidR="00AC2690" w:rsidRPr="00AC2690" w:rsidRDefault="00AC2690">
            <w:pPr>
              <w:pStyle w:val="TableParagraph"/>
              <w:spacing w:before="0" w:line="233" w:lineRule="exact"/>
              <w:ind w:left="228" w:right="219"/>
              <w:rPr>
                <w:b/>
                <w:sz w:val="20"/>
                <w:szCs w:val="20"/>
              </w:rPr>
            </w:pPr>
            <w:r w:rsidRPr="00AC2690">
              <w:rPr>
                <w:b/>
                <w:sz w:val="20"/>
                <w:szCs w:val="20"/>
              </w:rPr>
              <w:t xml:space="preserve">Dersin </w:t>
            </w:r>
            <w:proofErr w:type="spellStart"/>
            <w:r w:rsidRPr="00AC2690">
              <w:rPr>
                <w:b/>
                <w:sz w:val="20"/>
                <w:szCs w:val="20"/>
              </w:rPr>
              <w:t>AKTS’si</w:t>
            </w:r>
            <w:proofErr w:type="spellEnd"/>
          </w:p>
        </w:tc>
        <w:tc>
          <w:tcPr>
            <w:tcW w:w="6150" w:type="dxa"/>
          </w:tcPr>
          <w:p w:rsidR="00AC2690" w:rsidRPr="00AC2690" w:rsidRDefault="00AC2690" w:rsidP="00B72508">
            <w:pPr>
              <w:pStyle w:val="TableParagraph"/>
              <w:spacing w:before="0" w:line="233" w:lineRule="exact"/>
              <w:ind w:left="108"/>
              <w:jc w:val="left"/>
              <w:rPr>
                <w:sz w:val="20"/>
                <w:szCs w:val="20"/>
              </w:rPr>
            </w:pPr>
            <w:r w:rsidRPr="00AC2690">
              <w:rPr>
                <w:sz w:val="20"/>
                <w:szCs w:val="20"/>
              </w:rPr>
              <w:t>-</w:t>
            </w:r>
          </w:p>
        </w:tc>
      </w:tr>
      <w:tr w:rsidR="00A33059" w:rsidRPr="00AC2690">
        <w:trPr>
          <w:trHeight w:val="252"/>
        </w:trPr>
        <w:tc>
          <w:tcPr>
            <w:tcW w:w="2910" w:type="dxa"/>
          </w:tcPr>
          <w:p w:rsidR="00A33059" w:rsidRPr="00AC2690" w:rsidRDefault="00742182">
            <w:pPr>
              <w:pStyle w:val="TableParagraph"/>
              <w:spacing w:before="0" w:line="233" w:lineRule="exact"/>
              <w:ind w:left="228" w:right="219"/>
              <w:rPr>
                <w:b/>
                <w:sz w:val="20"/>
                <w:szCs w:val="20"/>
              </w:rPr>
            </w:pPr>
            <w:r w:rsidRPr="00AC2690">
              <w:rPr>
                <w:b/>
                <w:sz w:val="20"/>
                <w:szCs w:val="20"/>
              </w:rPr>
              <w:t>Dersin Gün ve Saati</w:t>
            </w:r>
          </w:p>
        </w:tc>
        <w:tc>
          <w:tcPr>
            <w:tcW w:w="6150" w:type="dxa"/>
          </w:tcPr>
          <w:p w:rsidR="00A33059" w:rsidRPr="00AC2690" w:rsidRDefault="00BF69EB" w:rsidP="00B72508">
            <w:pPr>
              <w:pStyle w:val="TableParagraph"/>
              <w:spacing w:before="0" w:line="233" w:lineRule="exact"/>
              <w:ind w:left="108"/>
              <w:jc w:val="left"/>
              <w:rPr>
                <w:sz w:val="20"/>
                <w:szCs w:val="20"/>
              </w:rPr>
            </w:pPr>
            <w:r w:rsidRPr="00AC2690">
              <w:rPr>
                <w:sz w:val="20"/>
                <w:szCs w:val="20"/>
              </w:rPr>
              <w:t>Web sayfasında ilan edilecektir.</w:t>
            </w:r>
          </w:p>
        </w:tc>
      </w:tr>
      <w:tr w:rsidR="00A33059" w:rsidRPr="00AC2690">
        <w:trPr>
          <w:trHeight w:val="505"/>
        </w:trPr>
        <w:tc>
          <w:tcPr>
            <w:tcW w:w="2910" w:type="dxa"/>
          </w:tcPr>
          <w:p w:rsidR="00A33059" w:rsidRPr="00AC2690" w:rsidRDefault="00742182">
            <w:pPr>
              <w:pStyle w:val="TableParagraph"/>
              <w:spacing w:before="0" w:line="250" w:lineRule="atLeast"/>
              <w:ind w:left="1088" w:right="378" w:hanging="682"/>
              <w:jc w:val="left"/>
              <w:rPr>
                <w:b/>
                <w:sz w:val="20"/>
                <w:szCs w:val="20"/>
              </w:rPr>
            </w:pPr>
            <w:r w:rsidRPr="00AC2690">
              <w:rPr>
                <w:b/>
                <w:sz w:val="20"/>
                <w:szCs w:val="20"/>
              </w:rPr>
              <w:t>Ders Görüşme Gün ve Saatleri</w:t>
            </w:r>
          </w:p>
        </w:tc>
        <w:tc>
          <w:tcPr>
            <w:tcW w:w="6150" w:type="dxa"/>
          </w:tcPr>
          <w:p w:rsidR="00A33059" w:rsidRPr="00AC2690" w:rsidRDefault="00BF69EB" w:rsidP="00B72508">
            <w:pPr>
              <w:pStyle w:val="TableParagraph"/>
              <w:spacing w:before="0"/>
              <w:ind w:left="108"/>
              <w:jc w:val="left"/>
              <w:rPr>
                <w:sz w:val="20"/>
                <w:szCs w:val="20"/>
              </w:rPr>
            </w:pPr>
            <w:r w:rsidRPr="00AC2690">
              <w:rPr>
                <w:sz w:val="20"/>
                <w:szCs w:val="20"/>
              </w:rPr>
              <w:t>Daha sonra ilan edilecektir.</w:t>
            </w:r>
          </w:p>
        </w:tc>
      </w:tr>
      <w:tr w:rsidR="00A33059" w:rsidRPr="00AC2690">
        <w:trPr>
          <w:trHeight w:val="252"/>
        </w:trPr>
        <w:tc>
          <w:tcPr>
            <w:tcW w:w="2910" w:type="dxa"/>
          </w:tcPr>
          <w:p w:rsidR="00A33059" w:rsidRPr="00AC2690" w:rsidRDefault="00742182">
            <w:pPr>
              <w:pStyle w:val="TableParagraph"/>
              <w:spacing w:before="0" w:line="233" w:lineRule="exact"/>
              <w:ind w:left="228" w:right="219"/>
              <w:rPr>
                <w:b/>
                <w:sz w:val="20"/>
                <w:szCs w:val="20"/>
              </w:rPr>
            </w:pPr>
            <w:r w:rsidRPr="00AC2690">
              <w:rPr>
                <w:b/>
                <w:sz w:val="20"/>
                <w:szCs w:val="20"/>
              </w:rPr>
              <w:t>İletişim Bilgileri</w:t>
            </w:r>
          </w:p>
        </w:tc>
        <w:tc>
          <w:tcPr>
            <w:tcW w:w="6150" w:type="dxa"/>
          </w:tcPr>
          <w:p w:rsidR="00A33059" w:rsidRPr="00AC2690" w:rsidRDefault="005859FE" w:rsidP="00BF69EB">
            <w:pPr>
              <w:pStyle w:val="TableParagraph"/>
              <w:tabs>
                <w:tab w:val="left" w:pos="2534"/>
              </w:tabs>
              <w:spacing w:before="0" w:line="233" w:lineRule="exact"/>
              <w:ind w:left="108"/>
              <w:jc w:val="left"/>
              <w:rPr>
                <w:sz w:val="20"/>
                <w:szCs w:val="20"/>
              </w:rPr>
            </w:pPr>
            <w:r w:rsidRPr="00AC2690">
              <w:rPr>
                <w:color w:val="0000FF"/>
                <w:sz w:val="20"/>
                <w:szCs w:val="20"/>
                <w:u w:val="single" w:color="0000FF"/>
              </w:rPr>
              <w:t>dilekoglu</w:t>
            </w:r>
            <w:r w:rsidR="00742182" w:rsidRPr="00AC2690">
              <w:rPr>
                <w:color w:val="0000FF"/>
                <w:sz w:val="20"/>
                <w:szCs w:val="20"/>
                <w:u w:val="single" w:color="0000FF"/>
              </w:rPr>
              <w:t>@harran.edu.tr</w:t>
            </w:r>
            <w:r w:rsidR="00742182" w:rsidRPr="00AC2690">
              <w:rPr>
                <w:color w:val="0000FF"/>
                <w:sz w:val="20"/>
                <w:szCs w:val="20"/>
              </w:rPr>
              <w:tab/>
            </w:r>
          </w:p>
        </w:tc>
      </w:tr>
      <w:tr w:rsidR="00A33059" w:rsidRPr="00AC2690">
        <w:trPr>
          <w:trHeight w:val="1356"/>
        </w:trPr>
        <w:tc>
          <w:tcPr>
            <w:tcW w:w="2910" w:type="dxa"/>
          </w:tcPr>
          <w:p w:rsidR="00A33059" w:rsidRPr="00AC2690" w:rsidRDefault="00742182">
            <w:pPr>
              <w:pStyle w:val="TableParagraph"/>
              <w:spacing w:before="0"/>
              <w:ind w:left="228" w:right="219"/>
              <w:rPr>
                <w:b/>
                <w:sz w:val="20"/>
                <w:szCs w:val="20"/>
              </w:rPr>
            </w:pPr>
            <w:r w:rsidRPr="00AC2690">
              <w:rPr>
                <w:b/>
                <w:sz w:val="20"/>
                <w:szCs w:val="20"/>
              </w:rPr>
              <w:t>Öğretim Yöntemi ve Ders</w:t>
            </w:r>
          </w:p>
          <w:p w:rsidR="00A33059" w:rsidRPr="00AC2690" w:rsidRDefault="00742182">
            <w:pPr>
              <w:pStyle w:val="TableParagraph"/>
              <w:spacing w:before="0"/>
              <w:ind w:left="228" w:right="218"/>
              <w:rPr>
                <w:b/>
                <w:sz w:val="20"/>
                <w:szCs w:val="20"/>
              </w:rPr>
            </w:pPr>
            <w:r w:rsidRPr="00AC2690">
              <w:rPr>
                <w:b/>
                <w:sz w:val="20"/>
                <w:szCs w:val="20"/>
              </w:rPr>
              <w:t>Hazırlık</w:t>
            </w:r>
          </w:p>
        </w:tc>
        <w:tc>
          <w:tcPr>
            <w:tcW w:w="6150" w:type="dxa"/>
          </w:tcPr>
          <w:p w:rsidR="00A33059" w:rsidRPr="00AC2690" w:rsidRDefault="00BF69EB" w:rsidP="000A5BF3">
            <w:pPr>
              <w:widowControl/>
              <w:adjustRightInd w:val="0"/>
              <w:rPr>
                <w:rFonts w:eastAsiaTheme="minorHAnsi"/>
                <w:sz w:val="20"/>
                <w:szCs w:val="20"/>
                <w:lang w:eastAsia="en-US" w:bidi="ar-SA"/>
              </w:rPr>
            </w:pPr>
            <w:r w:rsidRPr="00AC2690">
              <w:rPr>
                <w:rFonts w:eastAsiaTheme="minorHAnsi"/>
                <w:sz w:val="20"/>
                <w:szCs w:val="20"/>
                <w:lang w:eastAsia="en-US" w:bidi="ar-SA"/>
              </w:rPr>
              <w:t xml:space="preserve">Uzaktan Eğitim Yolu </w:t>
            </w:r>
            <w:proofErr w:type="gramStart"/>
            <w:r w:rsidRPr="00AC2690">
              <w:rPr>
                <w:rFonts w:eastAsiaTheme="minorHAnsi"/>
                <w:sz w:val="20"/>
                <w:szCs w:val="20"/>
                <w:lang w:eastAsia="en-US" w:bidi="ar-SA"/>
              </w:rPr>
              <w:t>ile</w:t>
            </w:r>
            <w:r w:rsidR="000A5BF3" w:rsidRPr="00AC2690">
              <w:rPr>
                <w:rFonts w:eastAsiaTheme="minorHAnsi"/>
                <w:sz w:val="20"/>
                <w:szCs w:val="20"/>
                <w:lang w:eastAsia="en-US" w:bidi="ar-SA"/>
              </w:rPr>
              <w:t>,</w:t>
            </w:r>
            <w:proofErr w:type="gramEnd"/>
            <w:r w:rsidR="000A5BF3" w:rsidRPr="00AC2690">
              <w:rPr>
                <w:rFonts w:eastAsiaTheme="minorHAnsi"/>
                <w:sz w:val="20"/>
                <w:szCs w:val="20"/>
                <w:lang w:eastAsia="en-US" w:bidi="ar-SA"/>
              </w:rPr>
              <w:t xml:space="preserve"> interaktif katılımla Çevre kaynaklarının etkin planlanmasının önemi anlatılacaktır. Önceden verilen ders notları ile öğrenciler her hafta anlatılacak konu hakkında hazırlanmış olacaktır.</w:t>
            </w:r>
          </w:p>
          <w:p w:rsidR="000A5BF3" w:rsidRPr="00AC2690" w:rsidRDefault="000A5BF3" w:rsidP="000A5BF3">
            <w:pPr>
              <w:widowControl/>
              <w:adjustRightInd w:val="0"/>
              <w:rPr>
                <w:sz w:val="20"/>
                <w:szCs w:val="20"/>
              </w:rPr>
            </w:pPr>
            <w:r w:rsidRPr="00AC2690">
              <w:rPr>
                <w:rFonts w:eastAsiaTheme="minorHAnsi"/>
                <w:sz w:val="20"/>
                <w:szCs w:val="20"/>
                <w:lang w:eastAsia="en-US" w:bidi="ar-SA"/>
              </w:rPr>
              <w:t>Verilen ödevlerle öğrencinin sunum yapma deneyimi artırılacak ödev konuları ile ilgili soru ve cevaplarla daha çok pekiştirilmiş olacaktır.</w:t>
            </w:r>
          </w:p>
        </w:tc>
      </w:tr>
      <w:tr w:rsidR="00A33059" w:rsidRPr="00AC2690">
        <w:trPr>
          <w:trHeight w:val="774"/>
        </w:trPr>
        <w:tc>
          <w:tcPr>
            <w:tcW w:w="2910" w:type="dxa"/>
          </w:tcPr>
          <w:p w:rsidR="00A33059" w:rsidRPr="00AC2690" w:rsidRDefault="00742182">
            <w:pPr>
              <w:pStyle w:val="TableParagraph"/>
              <w:spacing w:before="0"/>
              <w:ind w:left="228" w:right="219"/>
              <w:rPr>
                <w:rFonts w:ascii="Calibri" w:hAnsi="Calibri"/>
                <w:b/>
                <w:sz w:val="20"/>
                <w:szCs w:val="20"/>
              </w:rPr>
            </w:pPr>
            <w:r w:rsidRPr="00AC2690">
              <w:rPr>
                <w:rFonts w:ascii="Calibri" w:hAnsi="Calibri"/>
                <w:b/>
                <w:sz w:val="20"/>
                <w:szCs w:val="20"/>
              </w:rPr>
              <w:t>Dersin Amacı</w:t>
            </w:r>
          </w:p>
        </w:tc>
        <w:tc>
          <w:tcPr>
            <w:tcW w:w="6150" w:type="dxa"/>
          </w:tcPr>
          <w:p w:rsidR="00A33059" w:rsidRPr="00AC2690" w:rsidRDefault="00E16382" w:rsidP="000A5BF3">
            <w:pPr>
              <w:widowControl/>
              <w:adjustRightInd w:val="0"/>
              <w:rPr>
                <w:sz w:val="20"/>
                <w:szCs w:val="20"/>
              </w:rPr>
            </w:pPr>
            <w:r w:rsidRPr="00AC2690">
              <w:rPr>
                <w:rFonts w:eastAsiaTheme="minorHAnsi"/>
                <w:sz w:val="20"/>
                <w:szCs w:val="20"/>
                <w:lang w:eastAsia="en-US" w:bidi="ar-SA"/>
              </w:rPr>
              <w:t xml:space="preserve">Çevre </w:t>
            </w:r>
            <w:r w:rsidR="000A5BF3" w:rsidRPr="00AC2690">
              <w:rPr>
                <w:rFonts w:eastAsiaTheme="minorHAnsi"/>
                <w:sz w:val="20"/>
                <w:szCs w:val="20"/>
                <w:lang w:eastAsia="en-US" w:bidi="ar-SA"/>
              </w:rPr>
              <w:t xml:space="preserve">kaynakları </w:t>
            </w:r>
            <w:r w:rsidRPr="00AC2690">
              <w:rPr>
                <w:rFonts w:eastAsiaTheme="minorHAnsi"/>
                <w:sz w:val="20"/>
                <w:szCs w:val="20"/>
                <w:lang w:eastAsia="en-US" w:bidi="ar-SA"/>
              </w:rPr>
              <w:t xml:space="preserve">denilince akla gelen toprak, su, hava, tarihi ve kültürel değerler, doğal kaynaklar, biyolojik canlılar ve insanın tümüdür. Çevre kaynaklarının gelecek nesillere bırakılacak bir emanet olduğu bilinci içinde bulunulmalıdır. Bu emanet bilincini sağlayacak metot ve teknolojilerin neler olduğu, nasıl kullanılması ve uygulanması gerektiği etraflıca </w:t>
            </w:r>
            <w:r w:rsidR="000A5BF3" w:rsidRPr="00AC2690">
              <w:rPr>
                <w:rFonts w:eastAsiaTheme="minorHAnsi"/>
                <w:sz w:val="20"/>
                <w:szCs w:val="20"/>
                <w:lang w:eastAsia="en-US" w:bidi="ar-SA"/>
              </w:rPr>
              <w:t>tartışılarak aktarılacaktır</w:t>
            </w:r>
            <w:r w:rsidRPr="00AC2690">
              <w:rPr>
                <w:rFonts w:eastAsiaTheme="minorHAnsi"/>
                <w:sz w:val="20"/>
                <w:szCs w:val="20"/>
                <w:lang w:eastAsia="en-US" w:bidi="ar-SA"/>
              </w:rPr>
              <w:t>.</w:t>
            </w:r>
          </w:p>
        </w:tc>
      </w:tr>
      <w:tr w:rsidR="00A33059" w:rsidRPr="00AC2690">
        <w:trPr>
          <w:trHeight w:val="2276"/>
        </w:trPr>
        <w:tc>
          <w:tcPr>
            <w:tcW w:w="2910" w:type="dxa"/>
          </w:tcPr>
          <w:p w:rsidR="00A33059" w:rsidRPr="00AC2690" w:rsidRDefault="00742182">
            <w:pPr>
              <w:pStyle w:val="TableParagraph"/>
              <w:spacing w:before="0"/>
              <w:ind w:left="228" w:right="219"/>
              <w:rPr>
                <w:rFonts w:ascii="Calibri" w:hAnsi="Calibri"/>
                <w:b/>
                <w:sz w:val="20"/>
                <w:szCs w:val="20"/>
              </w:rPr>
            </w:pPr>
            <w:r w:rsidRPr="00AC2690">
              <w:rPr>
                <w:rFonts w:ascii="Calibri" w:hAnsi="Calibri"/>
                <w:b/>
                <w:sz w:val="20"/>
                <w:szCs w:val="20"/>
              </w:rPr>
              <w:t>Dersin Öğrenme Çıktıları</w:t>
            </w:r>
          </w:p>
        </w:tc>
        <w:tc>
          <w:tcPr>
            <w:tcW w:w="6150" w:type="dxa"/>
          </w:tcPr>
          <w:p w:rsidR="00AC2690" w:rsidRPr="00AC2690" w:rsidRDefault="00AC2690" w:rsidP="00AC2690">
            <w:pPr>
              <w:widowControl/>
              <w:adjustRightInd w:val="0"/>
              <w:rPr>
                <w:rFonts w:eastAsiaTheme="minorHAnsi"/>
                <w:b/>
                <w:bCs/>
                <w:sz w:val="20"/>
                <w:szCs w:val="20"/>
                <w:lang w:eastAsia="en-US" w:bidi="ar-SA"/>
              </w:rPr>
            </w:pPr>
            <w:r w:rsidRPr="00AC2690">
              <w:rPr>
                <w:rFonts w:eastAsiaTheme="minorHAnsi"/>
                <w:b/>
                <w:bCs/>
                <w:sz w:val="20"/>
                <w:szCs w:val="20"/>
                <w:lang w:eastAsia="en-US" w:bidi="ar-SA"/>
              </w:rPr>
              <w:t>Bu dersin sonunda öğrenci;</w:t>
            </w:r>
          </w:p>
          <w:p w:rsidR="00E16382" w:rsidRPr="00AC2690" w:rsidRDefault="00AC2690" w:rsidP="00AC2690">
            <w:pPr>
              <w:pStyle w:val="ListeParagraf"/>
              <w:widowControl/>
              <w:numPr>
                <w:ilvl w:val="0"/>
                <w:numId w:val="6"/>
              </w:numPr>
              <w:adjustRightInd w:val="0"/>
              <w:rPr>
                <w:rFonts w:eastAsiaTheme="minorHAnsi"/>
                <w:sz w:val="20"/>
                <w:szCs w:val="20"/>
                <w:lang w:eastAsia="en-US" w:bidi="ar-SA"/>
              </w:rPr>
            </w:pPr>
            <w:r w:rsidRPr="00AC2690">
              <w:rPr>
                <w:rFonts w:eastAsiaTheme="minorHAnsi"/>
                <w:sz w:val="20"/>
                <w:szCs w:val="20"/>
                <w:lang w:eastAsia="en-US" w:bidi="ar-SA"/>
              </w:rPr>
              <w:t>Ç</w:t>
            </w:r>
            <w:r w:rsidR="00E16382" w:rsidRPr="00AC2690">
              <w:rPr>
                <w:rFonts w:eastAsiaTheme="minorHAnsi"/>
                <w:sz w:val="20"/>
                <w:szCs w:val="20"/>
                <w:lang w:eastAsia="en-US" w:bidi="ar-SA"/>
              </w:rPr>
              <w:t>evre kaynaklarının planlanması, izlenmesi ve yönetimi bilincini edinir</w:t>
            </w:r>
          </w:p>
          <w:p w:rsidR="00AC2690" w:rsidRPr="00AC2690" w:rsidRDefault="00AC2690" w:rsidP="00E16382">
            <w:pPr>
              <w:pStyle w:val="ListeParagraf"/>
              <w:widowControl/>
              <w:numPr>
                <w:ilvl w:val="0"/>
                <w:numId w:val="6"/>
              </w:numPr>
              <w:adjustRightInd w:val="0"/>
              <w:rPr>
                <w:rFonts w:eastAsiaTheme="minorHAnsi"/>
                <w:sz w:val="20"/>
                <w:szCs w:val="20"/>
                <w:lang w:eastAsia="en-US" w:bidi="ar-SA"/>
              </w:rPr>
            </w:pPr>
            <w:r w:rsidRPr="00AC2690">
              <w:rPr>
                <w:rFonts w:eastAsiaTheme="minorHAnsi"/>
                <w:sz w:val="20"/>
                <w:szCs w:val="20"/>
                <w:lang w:eastAsia="en-US" w:bidi="ar-SA"/>
              </w:rPr>
              <w:t>M</w:t>
            </w:r>
            <w:r w:rsidR="00E16382" w:rsidRPr="00AC2690">
              <w:rPr>
                <w:rFonts w:eastAsiaTheme="minorHAnsi"/>
                <w:sz w:val="20"/>
                <w:szCs w:val="20"/>
                <w:lang w:eastAsia="en-US" w:bidi="ar-SA"/>
              </w:rPr>
              <w:t>ühendislik uygulamalarında sorumluluk alabilmek için çözüm üretir</w:t>
            </w:r>
            <w:r w:rsidRPr="00AC2690">
              <w:rPr>
                <w:rFonts w:eastAsiaTheme="minorHAnsi"/>
                <w:sz w:val="20"/>
                <w:szCs w:val="20"/>
                <w:lang w:eastAsia="en-US" w:bidi="ar-SA"/>
              </w:rPr>
              <w:t>.</w:t>
            </w:r>
          </w:p>
          <w:p w:rsidR="00E16382" w:rsidRPr="00AC2690" w:rsidRDefault="00AC2690" w:rsidP="00AC2690">
            <w:pPr>
              <w:widowControl/>
              <w:adjustRightInd w:val="0"/>
              <w:ind w:left="360"/>
              <w:rPr>
                <w:rFonts w:eastAsiaTheme="minorHAnsi"/>
                <w:sz w:val="20"/>
                <w:szCs w:val="20"/>
                <w:lang w:eastAsia="en-US" w:bidi="ar-SA"/>
              </w:rPr>
            </w:pPr>
            <w:r w:rsidRPr="00AC2690">
              <w:rPr>
                <w:rFonts w:eastAsiaTheme="minorHAnsi"/>
                <w:sz w:val="20"/>
                <w:szCs w:val="20"/>
                <w:lang w:eastAsia="en-US" w:bidi="ar-SA"/>
              </w:rPr>
              <w:t>3.  Ç</w:t>
            </w:r>
            <w:r w:rsidR="00E16382" w:rsidRPr="00AC2690">
              <w:rPr>
                <w:rFonts w:eastAsiaTheme="minorHAnsi"/>
                <w:sz w:val="20"/>
                <w:szCs w:val="20"/>
                <w:lang w:eastAsia="en-US" w:bidi="ar-SA"/>
              </w:rPr>
              <w:t>evre kaynaklarının planlanması ve korunması için ekip çalışması yapmayı öğrenir</w:t>
            </w:r>
          </w:p>
          <w:p w:rsidR="00E16382" w:rsidRPr="00AC2690" w:rsidRDefault="00AC2690" w:rsidP="00E16382">
            <w:pPr>
              <w:widowControl/>
              <w:adjustRightInd w:val="0"/>
              <w:rPr>
                <w:rFonts w:eastAsiaTheme="minorHAnsi"/>
                <w:sz w:val="20"/>
                <w:szCs w:val="20"/>
                <w:lang w:eastAsia="en-US" w:bidi="ar-SA"/>
              </w:rPr>
            </w:pPr>
            <w:r w:rsidRPr="00AC2690">
              <w:rPr>
                <w:rFonts w:eastAsiaTheme="minorHAnsi"/>
                <w:sz w:val="20"/>
                <w:szCs w:val="20"/>
                <w:lang w:eastAsia="en-US" w:bidi="ar-SA"/>
              </w:rPr>
              <w:t xml:space="preserve">       4. </w:t>
            </w:r>
            <w:r w:rsidR="00E16382" w:rsidRPr="00AC2690">
              <w:rPr>
                <w:rFonts w:eastAsiaTheme="minorHAnsi"/>
                <w:sz w:val="20"/>
                <w:szCs w:val="20"/>
                <w:lang w:eastAsia="en-US" w:bidi="ar-SA"/>
              </w:rPr>
              <w:t>Çevre Yönetiminin tanımı ve uygulanmasını öğrenir</w:t>
            </w:r>
          </w:p>
          <w:p w:rsidR="00A33059" w:rsidRPr="00AC2690" w:rsidRDefault="00AC2690" w:rsidP="00E16382">
            <w:pPr>
              <w:widowControl/>
              <w:adjustRightInd w:val="0"/>
              <w:rPr>
                <w:rFonts w:eastAsiaTheme="minorHAnsi"/>
                <w:sz w:val="20"/>
                <w:szCs w:val="20"/>
                <w:lang w:eastAsia="en-US" w:bidi="ar-SA"/>
              </w:rPr>
            </w:pPr>
            <w:r w:rsidRPr="00AC2690">
              <w:rPr>
                <w:rFonts w:eastAsiaTheme="minorHAnsi"/>
                <w:sz w:val="20"/>
                <w:szCs w:val="20"/>
                <w:lang w:eastAsia="en-US" w:bidi="ar-SA"/>
              </w:rPr>
              <w:t xml:space="preserve">       5.</w:t>
            </w:r>
            <w:r w:rsidR="00E16382" w:rsidRPr="00AC2690">
              <w:rPr>
                <w:rFonts w:eastAsiaTheme="minorHAnsi"/>
                <w:sz w:val="20"/>
                <w:szCs w:val="20"/>
                <w:lang w:eastAsia="en-US" w:bidi="ar-SA"/>
              </w:rPr>
              <w:t xml:space="preserve"> Milli Çevre Politikalarının ne olduğu ve nasıl düzenlenmesi gerektiğinin öğrenir</w:t>
            </w:r>
          </w:p>
        </w:tc>
      </w:tr>
      <w:tr w:rsidR="00A33059" w:rsidRPr="00AC2690" w:rsidTr="00D211C2">
        <w:trPr>
          <w:trHeight w:val="3792"/>
        </w:trPr>
        <w:tc>
          <w:tcPr>
            <w:tcW w:w="2910" w:type="dxa"/>
          </w:tcPr>
          <w:p w:rsidR="00A33059" w:rsidRPr="00AC2690" w:rsidRDefault="00A33059">
            <w:pPr>
              <w:pStyle w:val="TableParagraph"/>
              <w:spacing w:before="0"/>
              <w:ind w:left="0"/>
              <w:jc w:val="left"/>
              <w:rPr>
                <w:b/>
                <w:sz w:val="20"/>
                <w:szCs w:val="20"/>
              </w:rPr>
            </w:pPr>
          </w:p>
          <w:p w:rsidR="00A33059" w:rsidRPr="00AC2690" w:rsidRDefault="00A33059">
            <w:pPr>
              <w:pStyle w:val="TableParagraph"/>
              <w:spacing w:before="0"/>
              <w:ind w:left="0"/>
              <w:jc w:val="left"/>
              <w:rPr>
                <w:b/>
                <w:sz w:val="20"/>
                <w:szCs w:val="20"/>
              </w:rPr>
            </w:pPr>
          </w:p>
          <w:p w:rsidR="00A33059" w:rsidRPr="00AC2690" w:rsidRDefault="00A33059">
            <w:pPr>
              <w:pStyle w:val="TableParagraph"/>
              <w:spacing w:before="0"/>
              <w:ind w:left="0"/>
              <w:jc w:val="left"/>
              <w:rPr>
                <w:b/>
                <w:sz w:val="20"/>
                <w:szCs w:val="20"/>
              </w:rPr>
            </w:pPr>
          </w:p>
          <w:p w:rsidR="00A33059" w:rsidRPr="00AC2690" w:rsidRDefault="00A33059">
            <w:pPr>
              <w:pStyle w:val="TableParagraph"/>
              <w:spacing w:before="0"/>
              <w:ind w:left="0"/>
              <w:jc w:val="left"/>
              <w:rPr>
                <w:b/>
                <w:sz w:val="20"/>
                <w:szCs w:val="20"/>
              </w:rPr>
            </w:pPr>
          </w:p>
          <w:p w:rsidR="00A33059" w:rsidRPr="00AC2690" w:rsidRDefault="00A33059">
            <w:pPr>
              <w:pStyle w:val="TableParagraph"/>
              <w:spacing w:before="0"/>
              <w:ind w:left="0"/>
              <w:jc w:val="left"/>
              <w:rPr>
                <w:b/>
                <w:sz w:val="20"/>
                <w:szCs w:val="20"/>
              </w:rPr>
            </w:pPr>
          </w:p>
          <w:p w:rsidR="00A33059" w:rsidRPr="00AC2690" w:rsidRDefault="00A33059">
            <w:pPr>
              <w:pStyle w:val="TableParagraph"/>
              <w:spacing w:before="0"/>
              <w:ind w:left="0"/>
              <w:jc w:val="left"/>
              <w:rPr>
                <w:b/>
                <w:sz w:val="20"/>
                <w:szCs w:val="20"/>
              </w:rPr>
            </w:pPr>
          </w:p>
          <w:p w:rsidR="00A33059" w:rsidRPr="00AC2690" w:rsidRDefault="00A33059">
            <w:pPr>
              <w:pStyle w:val="TableParagraph"/>
              <w:spacing w:before="0"/>
              <w:ind w:left="0"/>
              <w:jc w:val="left"/>
              <w:rPr>
                <w:b/>
                <w:sz w:val="20"/>
                <w:szCs w:val="20"/>
              </w:rPr>
            </w:pPr>
          </w:p>
          <w:p w:rsidR="00A33059" w:rsidRPr="00AC2690" w:rsidRDefault="00742182">
            <w:pPr>
              <w:pStyle w:val="TableParagraph"/>
              <w:spacing w:before="0"/>
              <w:ind w:left="228" w:right="219"/>
              <w:rPr>
                <w:b/>
                <w:sz w:val="20"/>
                <w:szCs w:val="20"/>
              </w:rPr>
            </w:pPr>
            <w:r w:rsidRPr="00AC2690">
              <w:rPr>
                <w:b/>
                <w:sz w:val="20"/>
                <w:szCs w:val="20"/>
              </w:rPr>
              <w:t>Haftalık Ders Konuları</w:t>
            </w:r>
          </w:p>
        </w:tc>
        <w:tc>
          <w:tcPr>
            <w:tcW w:w="6150" w:type="dxa"/>
          </w:tcPr>
          <w:p w:rsidR="00E16382" w:rsidRPr="00AC2690" w:rsidRDefault="00E16382" w:rsidP="00E16382">
            <w:pPr>
              <w:widowControl/>
              <w:adjustRightInd w:val="0"/>
              <w:rPr>
                <w:rFonts w:eastAsiaTheme="minorHAnsi"/>
                <w:sz w:val="20"/>
                <w:szCs w:val="20"/>
                <w:lang w:eastAsia="en-US" w:bidi="ar-SA"/>
              </w:rPr>
            </w:pPr>
            <w:r w:rsidRPr="00AC2690">
              <w:rPr>
                <w:rFonts w:eastAsiaTheme="minorHAnsi"/>
                <w:b/>
                <w:sz w:val="20"/>
                <w:szCs w:val="20"/>
                <w:lang w:eastAsia="en-US" w:bidi="ar-SA"/>
              </w:rPr>
              <w:t>1</w:t>
            </w:r>
            <w:r w:rsidR="006A7646" w:rsidRPr="00AC2690">
              <w:rPr>
                <w:rFonts w:eastAsiaTheme="minorHAnsi"/>
                <w:b/>
                <w:sz w:val="20"/>
                <w:szCs w:val="20"/>
                <w:lang w:eastAsia="en-US" w:bidi="ar-SA"/>
              </w:rPr>
              <w:t xml:space="preserve">Hafta: </w:t>
            </w:r>
            <w:r w:rsidRPr="00AC2690">
              <w:rPr>
                <w:rFonts w:eastAsiaTheme="minorHAnsi"/>
                <w:sz w:val="20"/>
                <w:szCs w:val="20"/>
                <w:lang w:eastAsia="en-US" w:bidi="ar-SA"/>
              </w:rPr>
              <w:t xml:space="preserve"> te</w:t>
            </w:r>
            <w:r w:rsidR="00211800">
              <w:rPr>
                <w:rFonts w:eastAsiaTheme="minorHAnsi"/>
                <w:sz w:val="20"/>
                <w:szCs w:val="20"/>
                <w:lang w:eastAsia="en-US" w:bidi="ar-SA"/>
              </w:rPr>
              <w:t>mel kavramlar, planlama nedir? P</w:t>
            </w:r>
            <w:r w:rsidRPr="00AC2690">
              <w:rPr>
                <w:rFonts w:eastAsiaTheme="minorHAnsi"/>
                <w:sz w:val="20"/>
                <w:szCs w:val="20"/>
                <w:lang w:eastAsia="en-US" w:bidi="ar-SA"/>
              </w:rPr>
              <w:t>lanlamanın adımları</w:t>
            </w:r>
            <w:r w:rsidR="00BF69EB" w:rsidRPr="00AC2690">
              <w:rPr>
                <w:rFonts w:eastAsiaTheme="minorHAnsi"/>
                <w:sz w:val="20"/>
                <w:szCs w:val="20"/>
                <w:lang w:eastAsia="en-US" w:bidi="ar-SA"/>
              </w:rPr>
              <w:t xml:space="preserve"> </w:t>
            </w:r>
            <w:r w:rsidR="00BF69EB" w:rsidRPr="00AC2690">
              <w:rPr>
                <w:rFonts w:eastAsiaTheme="minorHAnsi"/>
                <w:b/>
                <w:sz w:val="20"/>
                <w:szCs w:val="20"/>
                <w:lang w:eastAsia="en-US" w:bidi="ar-SA"/>
              </w:rPr>
              <w:t>(Uzaktan Eğitim)</w:t>
            </w:r>
          </w:p>
          <w:p w:rsidR="006A7646" w:rsidRPr="00AC2690" w:rsidRDefault="006A7646" w:rsidP="00E16382">
            <w:pPr>
              <w:widowControl/>
              <w:adjustRightInd w:val="0"/>
              <w:rPr>
                <w:rFonts w:eastAsiaTheme="minorHAnsi"/>
                <w:b/>
                <w:sz w:val="20"/>
                <w:szCs w:val="20"/>
                <w:lang w:eastAsia="en-US" w:bidi="ar-SA"/>
              </w:rPr>
            </w:pPr>
            <w:r w:rsidRPr="00AC2690">
              <w:rPr>
                <w:rFonts w:eastAsiaTheme="minorHAnsi"/>
                <w:b/>
                <w:sz w:val="20"/>
                <w:szCs w:val="20"/>
                <w:lang w:eastAsia="en-US" w:bidi="ar-SA"/>
              </w:rPr>
              <w:t>2 Hafta:  Ç</w:t>
            </w:r>
            <w:r w:rsidR="00211800">
              <w:rPr>
                <w:rFonts w:eastAsiaTheme="minorHAnsi"/>
                <w:sz w:val="20"/>
                <w:szCs w:val="20"/>
                <w:lang w:eastAsia="en-US" w:bidi="ar-SA"/>
              </w:rPr>
              <w:t>evre kaynakları nedir? P</w:t>
            </w:r>
            <w:r w:rsidR="00E16382" w:rsidRPr="00AC2690">
              <w:rPr>
                <w:rFonts w:eastAsiaTheme="minorHAnsi"/>
                <w:sz w:val="20"/>
                <w:szCs w:val="20"/>
                <w:lang w:eastAsia="en-US" w:bidi="ar-SA"/>
              </w:rPr>
              <w:t>lanlamanın önemi</w:t>
            </w:r>
            <w:r w:rsidR="00BF69EB" w:rsidRPr="00AC2690">
              <w:rPr>
                <w:rFonts w:eastAsiaTheme="minorHAnsi"/>
                <w:sz w:val="20"/>
                <w:szCs w:val="20"/>
                <w:lang w:eastAsia="en-US" w:bidi="ar-SA"/>
              </w:rPr>
              <w:t xml:space="preserve"> </w:t>
            </w:r>
            <w:r w:rsidRPr="00AC2690">
              <w:rPr>
                <w:rFonts w:eastAsiaTheme="minorHAnsi"/>
                <w:b/>
                <w:sz w:val="20"/>
                <w:szCs w:val="20"/>
                <w:lang w:eastAsia="en-US" w:bidi="ar-SA"/>
              </w:rPr>
              <w:t>(Uzaktan Eğitim)</w:t>
            </w:r>
          </w:p>
          <w:p w:rsidR="00E16382" w:rsidRPr="00AC2690" w:rsidRDefault="00E16382" w:rsidP="00E16382">
            <w:pPr>
              <w:widowControl/>
              <w:adjustRightInd w:val="0"/>
              <w:rPr>
                <w:rFonts w:eastAsiaTheme="minorHAnsi"/>
                <w:sz w:val="20"/>
                <w:szCs w:val="20"/>
                <w:lang w:eastAsia="en-US" w:bidi="ar-SA"/>
              </w:rPr>
            </w:pPr>
            <w:r w:rsidRPr="00AC2690">
              <w:rPr>
                <w:rFonts w:eastAsiaTheme="minorHAnsi"/>
                <w:b/>
                <w:sz w:val="20"/>
                <w:szCs w:val="20"/>
                <w:lang w:eastAsia="en-US" w:bidi="ar-SA"/>
              </w:rPr>
              <w:t>3</w:t>
            </w:r>
            <w:r w:rsidR="006A7646" w:rsidRPr="00AC2690">
              <w:rPr>
                <w:rFonts w:eastAsiaTheme="minorHAnsi"/>
                <w:b/>
                <w:sz w:val="20"/>
                <w:szCs w:val="20"/>
                <w:lang w:eastAsia="en-US" w:bidi="ar-SA"/>
              </w:rPr>
              <w:t xml:space="preserve"> Hafta</w:t>
            </w:r>
            <w:r w:rsidR="006A7646" w:rsidRPr="00AC2690">
              <w:rPr>
                <w:rFonts w:eastAsiaTheme="minorHAnsi"/>
                <w:sz w:val="20"/>
                <w:szCs w:val="20"/>
                <w:lang w:eastAsia="en-US" w:bidi="ar-SA"/>
              </w:rPr>
              <w:t xml:space="preserve">: </w:t>
            </w:r>
            <w:r w:rsidR="00211800">
              <w:rPr>
                <w:rFonts w:eastAsiaTheme="minorHAnsi"/>
                <w:sz w:val="20"/>
                <w:szCs w:val="20"/>
                <w:lang w:eastAsia="en-US" w:bidi="ar-SA"/>
              </w:rPr>
              <w:t xml:space="preserve"> P</w:t>
            </w:r>
            <w:r w:rsidRPr="00AC2690">
              <w:rPr>
                <w:rFonts w:eastAsiaTheme="minorHAnsi"/>
                <w:sz w:val="20"/>
                <w:szCs w:val="20"/>
                <w:lang w:eastAsia="en-US" w:bidi="ar-SA"/>
              </w:rPr>
              <w:t xml:space="preserve">lanlamanın </w:t>
            </w:r>
            <w:proofErr w:type="gramStart"/>
            <w:r w:rsidRPr="00AC2690">
              <w:rPr>
                <w:rFonts w:eastAsiaTheme="minorHAnsi"/>
                <w:sz w:val="20"/>
                <w:szCs w:val="20"/>
                <w:lang w:eastAsia="en-US" w:bidi="ar-SA"/>
              </w:rPr>
              <w:t>kriterleri</w:t>
            </w:r>
            <w:proofErr w:type="gramEnd"/>
            <w:r w:rsidR="00BF69EB" w:rsidRPr="00AC2690">
              <w:rPr>
                <w:rFonts w:eastAsiaTheme="minorHAnsi"/>
                <w:sz w:val="20"/>
                <w:szCs w:val="20"/>
                <w:lang w:eastAsia="en-US" w:bidi="ar-SA"/>
              </w:rPr>
              <w:t xml:space="preserve"> </w:t>
            </w:r>
            <w:r w:rsidR="006A7646" w:rsidRPr="00AC2690">
              <w:rPr>
                <w:rFonts w:eastAsiaTheme="minorHAnsi"/>
                <w:b/>
                <w:sz w:val="20"/>
                <w:szCs w:val="20"/>
                <w:lang w:eastAsia="en-US" w:bidi="ar-SA"/>
              </w:rPr>
              <w:t>(Uzaktan Eğitim)</w:t>
            </w:r>
          </w:p>
          <w:p w:rsidR="00E16382" w:rsidRPr="00AC2690" w:rsidRDefault="006A7646" w:rsidP="00E16382">
            <w:pPr>
              <w:widowControl/>
              <w:adjustRightInd w:val="0"/>
              <w:rPr>
                <w:rFonts w:eastAsiaTheme="minorHAnsi"/>
                <w:sz w:val="20"/>
                <w:szCs w:val="20"/>
                <w:lang w:eastAsia="en-US" w:bidi="ar-SA"/>
              </w:rPr>
            </w:pPr>
            <w:r w:rsidRPr="00AC2690">
              <w:rPr>
                <w:rFonts w:eastAsiaTheme="minorHAnsi"/>
                <w:b/>
                <w:sz w:val="20"/>
                <w:szCs w:val="20"/>
                <w:lang w:eastAsia="en-US" w:bidi="ar-SA"/>
              </w:rPr>
              <w:t xml:space="preserve">4 </w:t>
            </w:r>
            <w:proofErr w:type="gramStart"/>
            <w:r w:rsidRPr="00AC2690">
              <w:rPr>
                <w:rFonts w:eastAsiaTheme="minorHAnsi"/>
                <w:b/>
                <w:sz w:val="20"/>
                <w:szCs w:val="20"/>
                <w:lang w:eastAsia="en-US" w:bidi="ar-SA"/>
              </w:rPr>
              <w:t>Hafta :</w:t>
            </w:r>
            <w:r w:rsidR="00E16382" w:rsidRPr="00AC2690">
              <w:rPr>
                <w:rFonts w:eastAsiaTheme="minorHAnsi"/>
                <w:sz w:val="20"/>
                <w:szCs w:val="20"/>
                <w:lang w:eastAsia="en-US" w:bidi="ar-SA"/>
              </w:rPr>
              <w:t xml:space="preserve"> </w:t>
            </w:r>
            <w:r w:rsidR="00211800">
              <w:rPr>
                <w:rFonts w:eastAsiaTheme="minorHAnsi"/>
                <w:sz w:val="20"/>
                <w:szCs w:val="20"/>
                <w:lang w:eastAsia="en-US" w:bidi="ar-SA"/>
              </w:rPr>
              <w:t>M</w:t>
            </w:r>
            <w:r w:rsidR="00E16382" w:rsidRPr="00AC2690">
              <w:rPr>
                <w:rFonts w:eastAsiaTheme="minorHAnsi"/>
                <w:sz w:val="20"/>
                <w:szCs w:val="20"/>
                <w:lang w:eastAsia="en-US" w:bidi="ar-SA"/>
              </w:rPr>
              <w:t>ühendis</w:t>
            </w:r>
            <w:proofErr w:type="gramEnd"/>
            <w:r w:rsidR="00E16382" w:rsidRPr="00AC2690">
              <w:rPr>
                <w:rFonts w:eastAsiaTheme="minorHAnsi"/>
                <w:sz w:val="20"/>
                <w:szCs w:val="20"/>
                <w:lang w:eastAsia="en-US" w:bidi="ar-SA"/>
              </w:rPr>
              <w:t xml:space="preserve"> ve planlama</w:t>
            </w:r>
            <w:r w:rsidR="00BF69EB" w:rsidRPr="00AC2690">
              <w:rPr>
                <w:rFonts w:eastAsiaTheme="minorHAnsi"/>
                <w:sz w:val="20"/>
                <w:szCs w:val="20"/>
                <w:lang w:eastAsia="en-US" w:bidi="ar-SA"/>
              </w:rPr>
              <w:t xml:space="preserve"> </w:t>
            </w:r>
            <w:r w:rsidRPr="00AC2690">
              <w:rPr>
                <w:rFonts w:eastAsiaTheme="minorHAnsi"/>
                <w:b/>
                <w:sz w:val="20"/>
                <w:szCs w:val="20"/>
                <w:lang w:eastAsia="en-US" w:bidi="ar-SA"/>
              </w:rPr>
              <w:t>(Uzaktan Eğitim)</w:t>
            </w:r>
          </w:p>
          <w:p w:rsidR="006A7646" w:rsidRPr="00AC2690" w:rsidRDefault="006A7646" w:rsidP="00E16382">
            <w:pPr>
              <w:widowControl/>
              <w:adjustRightInd w:val="0"/>
              <w:rPr>
                <w:rFonts w:eastAsiaTheme="minorHAnsi"/>
                <w:b/>
                <w:sz w:val="20"/>
                <w:szCs w:val="20"/>
                <w:lang w:eastAsia="en-US" w:bidi="ar-SA"/>
              </w:rPr>
            </w:pPr>
            <w:r w:rsidRPr="00AC2690">
              <w:rPr>
                <w:rFonts w:eastAsiaTheme="minorHAnsi"/>
                <w:b/>
                <w:sz w:val="20"/>
                <w:szCs w:val="20"/>
                <w:lang w:eastAsia="en-US" w:bidi="ar-SA"/>
              </w:rPr>
              <w:t>5. Hafta</w:t>
            </w:r>
            <w:r w:rsidR="00211800">
              <w:rPr>
                <w:rFonts w:eastAsiaTheme="minorHAnsi"/>
                <w:b/>
                <w:sz w:val="20"/>
                <w:szCs w:val="20"/>
                <w:lang w:eastAsia="en-US" w:bidi="ar-SA"/>
              </w:rPr>
              <w:t>:</w:t>
            </w:r>
            <w:r w:rsidR="00E16382" w:rsidRPr="00AC2690">
              <w:rPr>
                <w:rFonts w:eastAsiaTheme="minorHAnsi"/>
                <w:sz w:val="20"/>
                <w:szCs w:val="20"/>
                <w:lang w:eastAsia="en-US" w:bidi="ar-SA"/>
              </w:rPr>
              <w:t xml:space="preserve"> çevresel etkilerin planlanmasında kullanıla yöntemler</w:t>
            </w:r>
            <w:r w:rsidRPr="00AC2690">
              <w:rPr>
                <w:rFonts w:eastAsiaTheme="minorHAnsi"/>
                <w:sz w:val="20"/>
                <w:szCs w:val="20"/>
                <w:lang w:eastAsia="en-US" w:bidi="ar-SA"/>
              </w:rPr>
              <w:t xml:space="preserve"> </w:t>
            </w:r>
            <w:r w:rsidRPr="00AC2690">
              <w:rPr>
                <w:rFonts w:eastAsiaTheme="minorHAnsi"/>
                <w:b/>
                <w:sz w:val="20"/>
                <w:szCs w:val="20"/>
                <w:lang w:eastAsia="en-US" w:bidi="ar-SA"/>
              </w:rPr>
              <w:t>(Uzaktan Eğitim)</w:t>
            </w:r>
            <w:bookmarkStart w:id="0" w:name="_GoBack"/>
            <w:bookmarkEnd w:id="0"/>
          </w:p>
          <w:p w:rsidR="006A7646" w:rsidRPr="00AC2690" w:rsidRDefault="006A7646" w:rsidP="00E16382">
            <w:pPr>
              <w:widowControl/>
              <w:adjustRightInd w:val="0"/>
              <w:rPr>
                <w:rFonts w:eastAsiaTheme="minorHAnsi"/>
                <w:b/>
                <w:sz w:val="20"/>
                <w:szCs w:val="20"/>
                <w:lang w:eastAsia="en-US" w:bidi="ar-SA"/>
              </w:rPr>
            </w:pPr>
            <w:r w:rsidRPr="00AC2690">
              <w:rPr>
                <w:rFonts w:eastAsiaTheme="minorHAnsi"/>
                <w:b/>
                <w:sz w:val="20"/>
                <w:szCs w:val="20"/>
                <w:lang w:eastAsia="en-US" w:bidi="ar-SA"/>
              </w:rPr>
              <w:t xml:space="preserve">6 Hafta: </w:t>
            </w:r>
            <w:r w:rsidR="00211800">
              <w:rPr>
                <w:rFonts w:eastAsiaTheme="minorHAnsi"/>
                <w:sz w:val="20"/>
                <w:szCs w:val="20"/>
                <w:lang w:eastAsia="en-US" w:bidi="ar-SA"/>
              </w:rPr>
              <w:t>B</w:t>
            </w:r>
            <w:r w:rsidR="00E16382" w:rsidRPr="00AC2690">
              <w:rPr>
                <w:rFonts w:eastAsiaTheme="minorHAnsi"/>
                <w:sz w:val="20"/>
                <w:szCs w:val="20"/>
                <w:lang w:eastAsia="en-US" w:bidi="ar-SA"/>
              </w:rPr>
              <w:t>ölge ve havza planlaması</w:t>
            </w:r>
            <w:r w:rsidRPr="00AC2690">
              <w:rPr>
                <w:rFonts w:eastAsiaTheme="minorHAnsi"/>
                <w:sz w:val="20"/>
                <w:szCs w:val="20"/>
                <w:lang w:eastAsia="en-US" w:bidi="ar-SA"/>
              </w:rPr>
              <w:t xml:space="preserve"> </w:t>
            </w:r>
            <w:r w:rsidRPr="00AC2690">
              <w:rPr>
                <w:rFonts w:eastAsiaTheme="minorHAnsi"/>
                <w:b/>
                <w:sz w:val="20"/>
                <w:szCs w:val="20"/>
                <w:lang w:eastAsia="en-US" w:bidi="ar-SA"/>
              </w:rPr>
              <w:t>(Uzaktan Eğitim)</w:t>
            </w:r>
          </w:p>
          <w:p w:rsidR="008B6BF9" w:rsidRPr="00AC2690" w:rsidRDefault="006A7646" w:rsidP="00E16382">
            <w:pPr>
              <w:widowControl/>
              <w:adjustRightInd w:val="0"/>
              <w:rPr>
                <w:rFonts w:eastAsiaTheme="minorHAnsi"/>
                <w:b/>
                <w:sz w:val="20"/>
                <w:szCs w:val="20"/>
                <w:lang w:eastAsia="en-US" w:bidi="ar-SA"/>
              </w:rPr>
            </w:pPr>
            <w:r w:rsidRPr="00AC2690">
              <w:rPr>
                <w:rFonts w:eastAsiaTheme="minorHAnsi"/>
                <w:b/>
                <w:sz w:val="20"/>
                <w:szCs w:val="20"/>
                <w:lang w:eastAsia="en-US" w:bidi="ar-SA"/>
              </w:rPr>
              <w:t xml:space="preserve">7. Hafta: </w:t>
            </w:r>
            <w:r w:rsidR="00E16382" w:rsidRPr="00AC2690">
              <w:rPr>
                <w:rFonts w:eastAsiaTheme="minorHAnsi"/>
                <w:sz w:val="20"/>
                <w:szCs w:val="20"/>
                <w:lang w:eastAsia="en-US" w:bidi="ar-SA"/>
              </w:rPr>
              <w:t xml:space="preserve"> </w:t>
            </w:r>
            <w:r w:rsidR="00211800">
              <w:rPr>
                <w:rFonts w:eastAsiaTheme="minorHAnsi"/>
                <w:sz w:val="20"/>
                <w:szCs w:val="20"/>
                <w:lang w:eastAsia="en-US" w:bidi="ar-SA"/>
              </w:rPr>
              <w:t>B</w:t>
            </w:r>
            <w:r w:rsidR="008B6BF9" w:rsidRPr="00AC2690">
              <w:rPr>
                <w:rFonts w:eastAsiaTheme="minorHAnsi"/>
                <w:sz w:val="20"/>
                <w:szCs w:val="20"/>
                <w:lang w:eastAsia="en-US" w:bidi="ar-SA"/>
              </w:rPr>
              <w:t>ölge ve havza planlaması</w:t>
            </w:r>
            <w:r w:rsidR="00BF69EB" w:rsidRPr="00AC2690">
              <w:rPr>
                <w:rFonts w:eastAsiaTheme="minorHAnsi"/>
                <w:sz w:val="20"/>
                <w:szCs w:val="20"/>
                <w:lang w:eastAsia="en-US" w:bidi="ar-SA"/>
              </w:rPr>
              <w:t xml:space="preserve"> </w:t>
            </w:r>
            <w:r w:rsidR="00BF69EB" w:rsidRPr="00AC2690">
              <w:rPr>
                <w:rFonts w:eastAsiaTheme="minorHAnsi"/>
                <w:b/>
                <w:sz w:val="20"/>
                <w:szCs w:val="20"/>
                <w:lang w:eastAsia="en-US" w:bidi="ar-SA"/>
              </w:rPr>
              <w:t>(Uzaktan Eğitim)</w:t>
            </w:r>
          </w:p>
          <w:p w:rsidR="00E16382" w:rsidRPr="00AC2690" w:rsidRDefault="006A7646" w:rsidP="00E16382">
            <w:pPr>
              <w:widowControl/>
              <w:adjustRightInd w:val="0"/>
              <w:rPr>
                <w:rFonts w:eastAsiaTheme="minorHAnsi"/>
                <w:sz w:val="20"/>
                <w:szCs w:val="20"/>
                <w:lang w:eastAsia="en-US" w:bidi="ar-SA"/>
              </w:rPr>
            </w:pPr>
            <w:r w:rsidRPr="00AC2690">
              <w:rPr>
                <w:rFonts w:eastAsiaTheme="minorHAnsi"/>
                <w:b/>
                <w:sz w:val="20"/>
                <w:szCs w:val="20"/>
                <w:lang w:eastAsia="en-US" w:bidi="ar-SA"/>
              </w:rPr>
              <w:t>8. Hafta:</w:t>
            </w:r>
            <w:r w:rsidR="00E16382" w:rsidRPr="00AC2690">
              <w:rPr>
                <w:rFonts w:eastAsiaTheme="minorHAnsi"/>
                <w:sz w:val="20"/>
                <w:szCs w:val="20"/>
                <w:lang w:eastAsia="en-US" w:bidi="ar-SA"/>
              </w:rPr>
              <w:t xml:space="preserve"> Arazi kaynaklarının planlanması</w:t>
            </w:r>
            <w:r w:rsidR="00BF69EB" w:rsidRPr="00AC2690">
              <w:rPr>
                <w:rFonts w:eastAsiaTheme="minorHAnsi"/>
                <w:sz w:val="20"/>
                <w:szCs w:val="20"/>
                <w:lang w:eastAsia="en-US" w:bidi="ar-SA"/>
              </w:rPr>
              <w:t xml:space="preserve"> </w:t>
            </w:r>
            <w:r w:rsidRPr="00AC2690">
              <w:rPr>
                <w:rFonts w:eastAsiaTheme="minorHAnsi"/>
                <w:b/>
                <w:sz w:val="20"/>
                <w:szCs w:val="20"/>
                <w:lang w:eastAsia="en-US" w:bidi="ar-SA"/>
              </w:rPr>
              <w:t>(Uzaktan Eğitim)</w:t>
            </w:r>
          </w:p>
          <w:p w:rsidR="00E16382" w:rsidRPr="00AC2690" w:rsidRDefault="006A7646" w:rsidP="00E16382">
            <w:pPr>
              <w:widowControl/>
              <w:adjustRightInd w:val="0"/>
              <w:rPr>
                <w:rFonts w:eastAsiaTheme="minorHAnsi"/>
                <w:sz w:val="20"/>
                <w:szCs w:val="20"/>
                <w:lang w:eastAsia="en-US" w:bidi="ar-SA"/>
              </w:rPr>
            </w:pPr>
            <w:r w:rsidRPr="00AC2690">
              <w:rPr>
                <w:rFonts w:eastAsiaTheme="minorHAnsi"/>
                <w:b/>
                <w:sz w:val="20"/>
                <w:szCs w:val="20"/>
                <w:lang w:eastAsia="en-US" w:bidi="ar-SA"/>
              </w:rPr>
              <w:t xml:space="preserve">9 Hafta: </w:t>
            </w:r>
            <w:r w:rsidR="00211800">
              <w:rPr>
                <w:rFonts w:eastAsiaTheme="minorHAnsi"/>
                <w:sz w:val="20"/>
                <w:szCs w:val="20"/>
                <w:lang w:eastAsia="en-US" w:bidi="ar-SA"/>
              </w:rPr>
              <w:t xml:space="preserve"> Ş</w:t>
            </w:r>
            <w:r w:rsidR="00E16382" w:rsidRPr="00AC2690">
              <w:rPr>
                <w:rFonts w:eastAsiaTheme="minorHAnsi"/>
                <w:sz w:val="20"/>
                <w:szCs w:val="20"/>
                <w:lang w:eastAsia="en-US" w:bidi="ar-SA"/>
              </w:rPr>
              <w:t>ehir planlama ve kavramlar</w:t>
            </w:r>
            <w:r w:rsidR="00BF69EB" w:rsidRPr="00AC2690">
              <w:rPr>
                <w:rFonts w:eastAsiaTheme="minorHAnsi"/>
                <w:sz w:val="20"/>
                <w:szCs w:val="20"/>
                <w:lang w:eastAsia="en-US" w:bidi="ar-SA"/>
              </w:rPr>
              <w:t xml:space="preserve"> </w:t>
            </w:r>
            <w:r w:rsidRPr="00AC2690">
              <w:rPr>
                <w:rFonts w:eastAsiaTheme="minorHAnsi"/>
                <w:b/>
                <w:sz w:val="20"/>
                <w:szCs w:val="20"/>
                <w:lang w:eastAsia="en-US" w:bidi="ar-SA"/>
              </w:rPr>
              <w:t>(Uzaktan Eğitim)</w:t>
            </w:r>
          </w:p>
          <w:p w:rsidR="00E16382" w:rsidRPr="00AC2690" w:rsidRDefault="006A7646" w:rsidP="00E16382">
            <w:pPr>
              <w:widowControl/>
              <w:adjustRightInd w:val="0"/>
              <w:rPr>
                <w:rFonts w:eastAsiaTheme="minorHAnsi"/>
                <w:sz w:val="20"/>
                <w:szCs w:val="20"/>
                <w:lang w:eastAsia="en-US" w:bidi="ar-SA"/>
              </w:rPr>
            </w:pPr>
            <w:r w:rsidRPr="00AC2690">
              <w:rPr>
                <w:rFonts w:eastAsiaTheme="minorHAnsi"/>
                <w:b/>
                <w:sz w:val="20"/>
                <w:szCs w:val="20"/>
                <w:lang w:eastAsia="en-US" w:bidi="ar-SA"/>
              </w:rPr>
              <w:t xml:space="preserve">10 Hafta: </w:t>
            </w:r>
            <w:r w:rsidR="00E16382" w:rsidRPr="00AC2690">
              <w:rPr>
                <w:rFonts w:eastAsiaTheme="minorHAnsi"/>
                <w:sz w:val="20"/>
                <w:szCs w:val="20"/>
                <w:lang w:eastAsia="en-US" w:bidi="ar-SA"/>
              </w:rPr>
              <w:t xml:space="preserve"> çevre </w:t>
            </w:r>
            <w:r w:rsidR="0054796A" w:rsidRPr="00AC2690">
              <w:rPr>
                <w:rFonts w:eastAsiaTheme="minorHAnsi"/>
                <w:sz w:val="20"/>
                <w:szCs w:val="20"/>
                <w:lang w:eastAsia="en-US" w:bidi="ar-SA"/>
              </w:rPr>
              <w:t>kaynaklarının planlanması politi</w:t>
            </w:r>
            <w:r w:rsidR="00E16382" w:rsidRPr="00AC2690">
              <w:rPr>
                <w:rFonts w:eastAsiaTheme="minorHAnsi"/>
                <w:sz w:val="20"/>
                <w:szCs w:val="20"/>
                <w:lang w:eastAsia="en-US" w:bidi="ar-SA"/>
              </w:rPr>
              <w:t>kaları ve yasal durum</w:t>
            </w:r>
            <w:r w:rsidR="00BF69EB" w:rsidRPr="00AC2690">
              <w:rPr>
                <w:rFonts w:eastAsiaTheme="minorHAnsi"/>
                <w:sz w:val="20"/>
                <w:szCs w:val="20"/>
                <w:lang w:eastAsia="en-US" w:bidi="ar-SA"/>
              </w:rPr>
              <w:t xml:space="preserve"> </w:t>
            </w:r>
            <w:r w:rsidRPr="00AC2690">
              <w:rPr>
                <w:rFonts w:eastAsiaTheme="minorHAnsi"/>
                <w:b/>
                <w:sz w:val="20"/>
                <w:szCs w:val="20"/>
                <w:lang w:eastAsia="en-US" w:bidi="ar-SA"/>
              </w:rPr>
              <w:t>(Uzaktan Eğitim)</w:t>
            </w:r>
            <w:proofErr w:type="gramStart"/>
            <w:r w:rsidR="00BF69EB" w:rsidRPr="00AC2690">
              <w:rPr>
                <w:rFonts w:eastAsiaTheme="minorHAnsi"/>
                <w:sz w:val="20"/>
                <w:szCs w:val="20"/>
                <w:lang w:eastAsia="en-US" w:bidi="ar-SA"/>
              </w:rPr>
              <w:t>)</w:t>
            </w:r>
            <w:proofErr w:type="gramEnd"/>
          </w:p>
          <w:p w:rsidR="00E16382" w:rsidRPr="00AC2690" w:rsidRDefault="006A7646" w:rsidP="00E16382">
            <w:pPr>
              <w:widowControl/>
              <w:adjustRightInd w:val="0"/>
              <w:rPr>
                <w:rFonts w:eastAsiaTheme="minorHAnsi"/>
                <w:sz w:val="20"/>
                <w:szCs w:val="20"/>
                <w:lang w:eastAsia="en-US" w:bidi="ar-SA"/>
              </w:rPr>
            </w:pPr>
            <w:r w:rsidRPr="00AC2690">
              <w:rPr>
                <w:rFonts w:eastAsiaTheme="minorHAnsi"/>
                <w:b/>
                <w:sz w:val="20"/>
                <w:szCs w:val="20"/>
                <w:lang w:eastAsia="en-US" w:bidi="ar-SA"/>
              </w:rPr>
              <w:t xml:space="preserve">11. Hafta: </w:t>
            </w:r>
            <w:r w:rsidR="00211800">
              <w:rPr>
                <w:rFonts w:eastAsiaTheme="minorHAnsi"/>
                <w:sz w:val="20"/>
                <w:szCs w:val="20"/>
                <w:lang w:eastAsia="en-US" w:bidi="ar-SA"/>
              </w:rPr>
              <w:t xml:space="preserve"> Ö</w:t>
            </w:r>
            <w:r w:rsidR="00E16382" w:rsidRPr="00AC2690">
              <w:rPr>
                <w:rFonts w:eastAsiaTheme="minorHAnsi"/>
                <w:sz w:val="20"/>
                <w:szCs w:val="20"/>
                <w:lang w:eastAsia="en-US" w:bidi="ar-SA"/>
              </w:rPr>
              <w:t>dev sunum</w:t>
            </w:r>
            <w:r w:rsidR="00BF69EB" w:rsidRPr="00AC2690">
              <w:rPr>
                <w:rFonts w:eastAsiaTheme="minorHAnsi"/>
                <w:sz w:val="20"/>
                <w:szCs w:val="20"/>
                <w:lang w:eastAsia="en-US" w:bidi="ar-SA"/>
              </w:rPr>
              <w:t xml:space="preserve"> </w:t>
            </w:r>
            <w:r w:rsidRPr="00AC2690">
              <w:rPr>
                <w:rFonts w:eastAsiaTheme="minorHAnsi"/>
                <w:b/>
                <w:sz w:val="20"/>
                <w:szCs w:val="20"/>
                <w:lang w:eastAsia="en-US" w:bidi="ar-SA"/>
              </w:rPr>
              <w:t>(Uzaktan Eğitim)</w:t>
            </w:r>
          </w:p>
          <w:p w:rsidR="00E16382" w:rsidRPr="00AC2690" w:rsidRDefault="00E16382" w:rsidP="00E16382">
            <w:pPr>
              <w:widowControl/>
              <w:adjustRightInd w:val="0"/>
              <w:rPr>
                <w:rFonts w:eastAsiaTheme="minorHAnsi"/>
                <w:sz w:val="20"/>
                <w:szCs w:val="20"/>
                <w:lang w:eastAsia="en-US" w:bidi="ar-SA"/>
              </w:rPr>
            </w:pPr>
            <w:r w:rsidRPr="00211800">
              <w:rPr>
                <w:rFonts w:eastAsiaTheme="minorHAnsi"/>
                <w:b/>
                <w:sz w:val="20"/>
                <w:szCs w:val="20"/>
                <w:lang w:eastAsia="en-US" w:bidi="ar-SA"/>
              </w:rPr>
              <w:t>12</w:t>
            </w:r>
            <w:r w:rsidR="00211800" w:rsidRPr="00211800">
              <w:rPr>
                <w:rFonts w:eastAsiaTheme="minorHAnsi"/>
                <w:b/>
                <w:sz w:val="20"/>
                <w:szCs w:val="20"/>
                <w:lang w:eastAsia="en-US" w:bidi="ar-SA"/>
              </w:rPr>
              <w:t>.</w:t>
            </w:r>
            <w:r w:rsidR="006A7646" w:rsidRPr="00211800">
              <w:rPr>
                <w:rFonts w:eastAsiaTheme="minorHAnsi"/>
                <w:b/>
                <w:sz w:val="20"/>
                <w:szCs w:val="20"/>
                <w:lang w:eastAsia="en-US" w:bidi="ar-SA"/>
              </w:rPr>
              <w:t xml:space="preserve"> Hafta</w:t>
            </w:r>
            <w:r w:rsidR="006A7646" w:rsidRPr="00AC2690">
              <w:rPr>
                <w:rFonts w:eastAsiaTheme="minorHAnsi"/>
                <w:b/>
                <w:sz w:val="20"/>
                <w:szCs w:val="20"/>
                <w:lang w:eastAsia="en-US" w:bidi="ar-SA"/>
              </w:rPr>
              <w:t xml:space="preserve">: </w:t>
            </w:r>
            <w:r w:rsidR="00211800">
              <w:rPr>
                <w:rFonts w:eastAsiaTheme="minorHAnsi"/>
                <w:sz w:val="20"/>
                <w:szCs w:val="20"/>
                <w:lang w:eastAsia="en-US" w:bidi="ar-SA"/>
              </w:rPr>
              <w:t xml:space="preserve"> Ö</w:t>
            </w:r>
            <w:r w:rsidRPr="00AC2690">
              <w:rPr>
                <w:rFonts w:eastAsiaTheme="minorHAnsi"/>
                <w:sz w:val="20"/>
                <w:szCs w:val="20"/>
                <w:lang w:eastAsia="en-US" w:bidi="ar-SA"/>
              </w:rPr>
              <w:t>dev sunum</w:t>
            </w:r>
            <w:r w:rsidR="006A7646" w:rsidRPr="00AC2690">
              <w:rPr>
                <w:rFonts w:eastAsiaTheme="minorHAnsi"/>
                <w:b/>
                <w:sz w:val="20"/>
                <w:szCs w:val="20"/>
                <w:lang w:eastAsia="en-US" w:bidi="ar-SA"/>
              </w:rPr>
              <w:t>(Uzaktan Eğitim)</w:t>
            </w:r>
          </w:p>
          <w:p w:rsidR="006A7646" w:rsidRPr="00AC2690" w:rsidRDefault="00E16382" w:rsidP="00E16382">
            <w:pPr>
              <w:widowControl/>
              <w:adjustRightInd w:val="0"/>
              <w:rPr>
                <w:rFonts w:eastAsiaTheme="minorHAnsi"/>
                <w:b/>
                <w:sz w:val="20"/>
                <w:szCs w:val="20"/>
                <w:lang w:eastAsia="en-US" w:bidi="ar-SA"/>
              </w:rPr>
            </w:pPr>
            <w:r w:rsidRPr="00211800">
              <w:rPr>
                <w:rFonts w:eastAsiaTheme="minorHAnsi"/>
                <w:b/>
                <w:sz w:val="20"/>
                <w:szCs w:val="20"/>
                <w:lang w:eastAsia="en-US" w:bidi="ar-SA"/>
              </w:rPr>
              <w:t>13</w:t>
            </w:r>
            <w:r w:rsidR="00211800" w:rsidRPr="00211800">
              <w:rPr>
                <w:rFonts w:eastAsiaTheme="minorHAnsi"/>
                <w:b/>
                <w:sz w:val="20"/>
                <w:szCs w:val="20"/>
                <w:lang w:eastAsia="en-US" w:bidi="ar-SA"/>
              </w:rPr>
              <w:t>.</w:t>
            </w:r>
            <w:r w:rsidR="006A7646" w:rsidRPr="00AC2690">
              <w:rPr>
                <w:rFonts w:eastAsiaTheme="minorHAnsi"/>
                <w:b/>
                <w:sz w:val="20"/>
                <w:szCs w:val="20"/>
                <w:lang w:eastAsia="en-US" w:bidi="ar-SA"/>
              </w:rPr>
              <w:t xml:space="preserve"> Hafta: </w:t>
            </w:r>
            <w:r w:rsidR="00211800">
              <w:rPr>
                <w:rFonts w:eastAsiaTheme="minorHAnsi"/>
                <w:sz w:val="20"/>
                <w:szCs w:val="20"/>
                <w:lang w:eastAsia="en-US" w:bidi="ar-SA"/>
              </w:rPr>
              <w:t xml:space="preserve"> Ö</w:t>
            </w:r>
            <w:r w:rsidRPr="00AC2690">
              <w:rPr>
                <w:rFonts w:eastAsiaTheme="minorHAnsi"/>
                <w:sz w:val="20"/>
                <w:szCs w:val="20"/>
                <w:lang w:eastAsia="en-US" w:bidi="ar-SA"/>
              </w:rPr>
              <w:t>dev sunum</w:t>
            </w:r>
            <w:r w:rsidR="00BF69EB" w:rsidRPr="00AC2690">
              <w:rPr>
                <w:rFonts w:eastAsiaTheme="minorHAnsi"/>
                <w:sz w:val="20"/>
                <w:szCs w:val="20"/>
                <w:lang w:eastAsia="en-US" w:bidi="ar-SA"/>
              </w:rPr>
              <w:t xml:space="preserve"> </w:t>
            </w:r>
            <w:r w:rsidR="006A7646" w:rsidRPr="00AC2690">
              <w:rPr>
                <w:rFonts w:eastAsiaTheme="minorHAnsi"/>
                <w:b/>
                <w:sz w:val="20"/>
                <w:szCs w:val="20"/>
                <w:lang w:eastAsia="en-US" w:bidi="ar-SA"/>
              </w:rPr>
              <w:t>(Uzaktan Eğitim)</w:t>
            </w:r>
          </w:p>
          <w:p w:rsidR="006A7646" w:rsidRPr="00AC2690" w:rsidRDefault="00E16382" w:rsidP="00E16382">
            <w:pPr>
              <w:widowControl/>
              <w:adjustRightInd w:val="0"/>
              <w:rPr>
                <w:rFonts w:eastAsiaTheme="minorHAnsi"/>
                <w:b/>
                <w:sz w:val="20"/>
                <w:szCs w:val="20"/>
                <w:lang w:eastAsia="en-US" w:bidi="ar-SA"/>
              </w:rPr>
            </w:pPr>
            <w:r w:rsidRPr="00211800">
              <w:rPr>
                <w:rFonts w:eastAsiaTheme="minorHAnsi"/>
                <w:b/>
                <w:sz w:val="20"/>
                <w:szCs w:val="20"/>
                <w:lang w:eastAsia="en-US" w:bidi="ar-SA"/>
              </w:rPr>
              <w:t>14</w:t>
            </w:r>
            <w:r w:rsidR="00211800" w:rsidRPr="00211800">
              <w:rPr>
                <w:rFonts w:eastAsiaTheme="minorHAnsi"/>
                <w:b/>
                <w:sz w:val="20"/>
                <w:szCs w:val="20"/>
                <w:lang w:eastAsia="en-US" w:bidi="ar-SA"/>
              </w:rPr>
              <w:t>.</w:t>
            </w:r>
            <w:r w:rsidR="006A7646" w:rsidRPr="00AC2690">
              <w:rPr>
                <w:rFonts w:eastAsiaTheme="minorHAnsi"/>
                <w:sz w:val="20"/>
                <w:szCs w:val="20"/>
                <w:lang w:eastAsia="en-US" w:bidi="ar-SA"/>
              </w:rPr>
              <w:t xml:space="preserve"> </w:t>
            </w:r>
            <w:r w:rsidR="006A7646" w:rsidRPr="00AC2690">
              <w:rPr>
                <w:rFonts w:eastAsiaTheme="minorHAnsi"/>
                <w:b/>
                <w:sz w:val="20"/>
                <w:szCs w:val="20"/>
                <w:lang w:eastAsia="en-US" w:bidi="ar-SA"/>
              </w:rPr>
              <w:t xml:space="preserve">Hafta: </w:t>
            </w:r>
            <w:r w:rsidR="00211800">
              <w:rPr>
                <w:rFonts w:eastAsiaTheme="minorHAnsi"/>
                <w:sz w:val="20"/>
                <w:szCs w:val="20"/>
                <w:lang w:eastAsia="en-US" w:bidi="ar-SA"/>
              </w:rPr>
              <w:t xml:space="preserve"> Ö</w:t>
            </w:r>
            <w:r w:rsidRPr="00AC2690">
              <w:rPr>
                <w:rFonts w:eastAsiaTheme="minorHAnsi"/>
                <w:sz w:val="20"/>
                <w:szCs w:val="20"/>
                <w:lang w:eastAsia="en-US" w:bidi="ar-SA"/>
              </w:rPr>
              <w:t>dev sunum</w:t>
            </w:r>
            <w:r w:rsidR="00BF69EB" w:rsidRPr="00AC2690">
              <w:rPr>
                <w:rFonts w:eastAsiaTheme="minorHAnsi"/>
                <w:sz w:val="20"/>
                <w:szCs w:val="20"/>
                <w:lang w:eastAsia="en-US" w:bidi="ar-SA"/>
              </w:rPr>
              <w:t xml:space="preserve"> </w:t>
            </w:r>
            <w:r w:rsidR="006A7646" w:rsidRPr="00AC2690">
              <w:rPr>
                <w:rFonts w:eastAsiaTheme="minorHAnsi"/>
                <w:b/>
                <w:sz w:val="20"/>
                <w:szCs w:val="20"/>
                <w:lang w:eastAsia="en-US" w:bidi="ar-SA"/>
              </w:rPr>
              <w:t>(Uzaktan Eğitim)</w:t>
            </w:r>
          </w:p>
          <w:p w:rsidR="006A7646" w:rsidRPr="00AC2690" w:rsidRDefault="006A7646" w:rsidP="00E16382">
            <w:pPr>
              <w:widowControl/>
              <w:adjustRightInd w:val="0"/>
              <w:rPr>
                <w:rFonts w:eastAsiaTheme="minorHAnsi"/>
                <w:sz w:val="20"/>
                <w:szCs w:val="20"/>
                <w:lang w:eastAsia="en-US" w:bidi="ar-SA"/>
              </w:rPr>
            </w:pPr>
            <w:r w:rsidRPr="00211800">
              <w:rPr>
                <w:rFonts w:eastAsiaTheme="minorHAnsi"/>
                <w:b/>
                <w:sz w:val="20"/>
                <w:szCs w:val="20"/>
                <w:lang w:eastAsia="en-US" w:bidi="ar-SA"/>
              </w:rPr>
              <w:t>15</w:t>
            </w:r>
            <w:r w:rsidRPr="00AC2690">
              <w:rPr>
                <w:rFonts w:eastAsiaTheme="minorHAnsi"/>
                <w:sz w:val="20"/>
                <w:szCs w:val="20"/>
                <w:lang w:eastAsia="en-US" w:bidi="ar-SA"/>
              </w:rPr>
              <w:t xml:space="preserve">. </w:t>
            </w:r>
            <w:r w:rsidRPr="00AC2690">
              <w:rPr>
                <w:rFonts w:eastAsiaTheme="minorHAnsi"/>
                <w:b/>
                <w:sz w:val="20"/>
                <w:szCs w:val="20"/>
                <w:lang w:eastAsia="en-US" w:bidi="ar-SA"/>
              </w:rPr>
              <w:t xml:space="preserve">Hafta: </w:t>
            </w:r>
            <w:r w:rsidR="00211800">
              <w:rPr>
                <w:rFonts w:eastAsiaTheme="minorHAnsi"/>
                <w:b/>
                <w:sz w:val="20"/>
                <w:szCs w:val="20"/>
                <w:lang w:eastAsia="en-US" w:bidi="ar-SA"/>
              </w:rPr>
              <w:t xml:space="preserve"> </w:t>
            </w:r>
            <w:r w:rsidR="00211800">
              <w:rPr>
                <w:rFonts w:eastAsiaTheme="minorHAnsi"/>
                <w:sz w:val="20"/>
                <w:szCs w:val="20"/>
                <w:lang w:eastAsia="en-US" w:bidi="ar-SA"/>
              </w:rPr>
              <w:t>Öd</w:t>
            </w:r>
            <w:r w:rsidRPr="00AC2690">
              <w:rPr>
                <w:rFonts w:eastAsiaTheme="minorHAnsi"/>
                <w:sz w:val="20"/>
                <w:szCs w:val="20"/>
                <w:lang w:eastAsia="en-US" w:bidi="ar-SA"/>
              </w:rPr>
              <w:t xml:space="preserve">ev sunumu </w:t>
            </w:r>
            <w:r w:rsidRPr="00AC2690">
              <w:rPr>
                <w:rFonts w:eastAsiaTheme="minorHAnsi"/>
                <w:b/>
                <w:sz w:val="20"/>
                <w:szCs w:val="20"/>
                <w:lang w:eastAsia="en-US" w:bidi="ar-SA"/>
              </w:rPr>
              <w:t>(Uzaktan Eğitim)</w:t>
            </w:r>
          </w:p>
        </w:tc>
      </w:tr>
      <w:tr w:rsidR="00A33059" w:rsidRPr="00AC2690" w:rsidTr="006A7646">
        <w:trPr>
          <w:trHeight w:val="781"/>
        </w:trPr>
        <w:tc>
          <w:tcPr>
            <w:tcW w:w="2910" w:type="dxa"/>
          </w:tcPr>
          <w:p w:rsidR="00A33059" w:rsidRPr="00AC2690" w:rsidRDefault="00A33059">
            <w:pPr>
              <w:pStyle w:val="TableParagraph"/>
              <w:spacing w:before="0"/>
              <w:ind w:left="0"/>
              <w:jc w:val="left"/>
              <w:rPr>
                <w:b/>
                <w:sz w:val="20"/>
                <w:szCs w:val="20"/>
              </w:rPr>
            </w:pPr>
          </w:p>
          <w:p w:rsidR="00A33059" w:rsidRPr="00AC2690" w:rsidRDefault="00742182">
            <w:pPr>
              <w:pStyle w:val="TableParagraph"/>
              <w:spacing w:before="184"/>
              <w:ind w:left="228" w:right="219"/>
              <w:rPr>
                <w:b/>
                <w:sz w:val="20"/>
                <w:szCs w:val="20"/>
              </w:rPr>
            </w:pPr>
            <w:r w:rsidRPr="00AC2690">
              <w:rPr>
                <w:b/>
                <w:sz w:val="20"/>
                <w:szCs w:val="20"/>
              </w:rPr>
              <w:t>Ölçme-Değerlendirme</w:t>
            </w:r>
          </w:p>
        </w:tc>
        <w:tc>
          <w:tcPr>
            <w:tcW w:w="6150" w:type="dxa"/>
          </w:tcPr>
          <w:p w:rsidR="00A33059" w:rsidRPr="00AC2690" w:rsidRDefault="009557BF" w:rsidP="00B72508">
            <w:pPr>
              <w:pStyle w:val="TableParagraph"/>
              <w:tabs>
                <w:tab w:val="left" w:leader="dot" w:pos="3346"/>
              </w:tabs>
              <w:spacing w:before="0" w:line="233" w:lineRule="exact"/>
              <w:ind w:left="108"/>
              <w:jc w:val="left"/>
              <w:rPr>
                <w:sz w:val="20"/>
                <w:szCs w:val="20"/>
              </w:rPr>
            </w:pPr>
            <w:r w:rsidRPr="009557BF">
              <w:rPr>
                <w:sz w:val="20"/>
                <w:szCs w:val="20"/>
              </w:rPr>
              <w:t>Uygulanacak sınav sayısı, sınav türü (uzaktan/yüz yüze) ve sınavların başarı puanına etkileri üniversitemiz senatosu tarafından alınacak karar doğrultusunda dönemin ilk haftasında ilan edilecektir.</w:t>
            </w:r>
          </w:p>
        </w:tc>
      </w:tr>
      <w:tr w:rsidR="00A33059" w:rsidRPr="00AC2690">
        <w:trPr>
          <w:trHeight w:val="1011"/>
        </w:trPr>
        <w:tc>
          <w:tcPr>
            <w:tcW w:w="2910" w:type="dxa"/>
          </w:tcPr>
          <w:p w:rsidR="00A33059" w:rsidRPr="00AC2690" w:rsidRDefault="00742182">
            <w:pPr>
              <w:pStyle w:val="TableParagraph"/>
              <w:spacing w:before="0"/>
              <w:ind w:left="947"/>
              <w:jc w:val="left"/>
              <w:rPr>
                <w:b/>
                <w:sz w:val="20"/>
                <w:szCs w:val="20"/>
              </w:rPr>
            </w:pPr>
            <w:r w:rsidRPr="00AC2690">
              <w:rPr>
                <w:b/>
                <w:sz w:val="20"/>
                <w:szCs w:val="20"/>
              </w:rPr>
              <w:t>Kaynaklar</w:t>
            </w:r>
          </w:p>
        </w:tc>
        <w:tc>
          <w:tcPr>
            <w:tcW w:w="6150" w:type="dxa"/>
          </w:tcPr>
          <w:p w:rsidR="00A33059" w:rsidRPr="00AC2690" w:rsidRDefault="00E16382" w:rsidP="004F41FF">
            <w:pPr>
              <w:widowControl/>
              <w:adjustRightInd w:val="0"/>
              <w:rPr>
                <w:sz w:val="20"/>
                <w:szCs w:val="20"/>
              </w:rPr>
            </w:pPr>
            <w:proofErr w:type="spellStart"/>
            <w:r w:rsidRPr="00AC2690">
              <w:rPr>
                <w:rFonts w:eastAsiaTheme="minorHAnsi"/>
                <w:sz w:val="20"/>
                <w:szCs w:val="20"/>
                <w:lang w:eastAsia="en-US" w:bidi="ar-SA"/>
              </w:rPr>
              <w:t>S.Şakar</w:t>
            </w:r>
            <w:proofErr w:type="spellEnd"/>
            <w:r w:rsidRPr="00AC2690">
              <w:rPr>
                <w:rFonts w:eastAsiaTheme="minorHAnsi"/>
                <w:sz w:val="20"/>
                <w:szCs w:val="20"/>
                <w:lang w:eastAsia="en-US" w:bidi="ar-SA"/>
              </w:rPr>
              <w:t>, Çevre Kaynaklarının Planlanması ders notları, YTÜ, 2012, İstanbul.</w:t>
            </w:r>
          </w:p>
        </w:tc>
      </w:tr>
    </w:tbl>
    <w:p w:rsidR="00A33059" w:rsidRDefault="00A33059">
      <w:pPr>
        <w:pStyle w:val="GvdeMetni"/>
        <w:spacing w:before="3"/>
        <w:rPr>
          <w:b/>
          <w:sz w:val="25"/>
        </w:rPr>
      </w:pPr>
    </w:p>
    <w:p w:rsidR="00BF69EB" w:rsidRDefault="00BF69EB">
      <w:pPr>
        <w:pStyle w:val="GvdeMetni"/>
        <w:spacing w:before="3"/>
        <w:rPr>
          <w:b/>
          <w:sz w:val="25"/>
        </w:rPr>
      </w:pPr>
    </w:p>
    <w:p w:rsidR="00AC2690" w:rsidRDefault="00AC2690">
      <w:pPr>
        <w:pStyle w:val="GvdeMetni"/>
        <w:spacing w:before="3"/>
        <w:rPr>
          <w:b/>
          <w:sz w:val="25"/>
        </w:rPr>
      </w:pPr>
    </w:p>
    <w:p w:rsidR="00AC2690" w:rsidRDefault="00AC2690">
      <w:pPr>
        <w:pStyle w:val="GvdeMetni"/>
        <w:spacing w:before="3"/>
        <w:rPr>
          <w:b/>
          <w:sz w:val="25"/>
        </w:rPr>
      </w:pPr>
    </w:p>
    <w:p w:rsidR="00AC2690" w:rsidRDefault="00AC2690">
      <w:pPr>
        <w:pStyle w:val="GvdeMetni"/>
        <w:spacing w:before="3"/>
        <w:rPr>
          <w:b/>
          <w:sz w:val="25"/>
        </w:rPr>
      </w:pPr>
    </w:p>
    <w:p w:rsidR="00BF69EB" w:rsidRDefault="00BF69EB">
      <w:pPr>
        <w:pStyle w:val="GvdeMetni"/>
        <w:spacing w:before="3"/>
        <w:rPr>
          <w:b/>
          <w:sz w:val="25"/>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76"/>
        <w:gridCol w:w="676"/>
        <w:gridCol w:w="145"/>
        <w:gridCol w:w="532"/>
        <w:gridCol w:w="466"/>
        <w:gridCol w:w="210"/>
        <w:gridCol w:w="677"/>
        <w:gridCol w:w="610"/>
        <w:gridCol w:w="66"/>
        <w:gridCol w:w="677"/>
        <w:gridCol w:w="676"/>
        <w:gridCol w:w="260"/>
        <w:gridCol w:w="417"/>
        <w:gridCol w:w="676"/>
        <w:gridCol w:w="677"/>
      </w:tblGrid>
      <w:tr w:rsidR="00A33059" w:rsidRPr="00AC2690">
        <w:trPr>
          <w:trHeight w:val="629"/>
        </w:trPr>
        <w:tc>
          <w:tcPr>
            <w:tcW w:w="718" w:type="dxa"/>
          </w:tcPr>
          <w:p w:rsidR="00A33059" w:rsidRPr="00AC2690" w:rsidRDefault="00A33059">
            <w:pPr>
              <w:pStyle w:val="TableParagraph"/>
              <w:spacing w:before="0"/>
              <w:ind w:left="0"/>
              <w:jc w:val="left"/>
              <w:rPr>
                <w:sz w:val="20"/>
              </w:rPr>
            </w:pPr>
          </w:p>
        </w:tc>
        <w:tc>
          <w:tcPr>
            <w:tcW w:w="7441" w:type="dxa"/>
            <w:gridSpan w:val="15"/>
          </w:tcPr>
          <w:p w:rsidR="00A33059" w:rsidRPr="00AC2690" w:rsidRDefault="00742182">
            <w:pPr>
              <w:pStyle w:val="TableParagraph"/>
              <w:spacing w:before="62"/>
              <w:ind w:left="2074" w:right="2065"/>
              <w:rPr>
                <w:b/>
                <w:sz w:val="18"/>
              </w:rPr>
            </w:pPr>
            <w:r w:rsidRPr="00AC2690">
              <w:rPr>
                <w:b/>
                <w:sz w:val="18"/>
              </w:rPr>
              <w:t>PROGRAM ÖĞRENME ÇIKTILARI İLE</w:t>
            </w:r>
          </w:p>
          <w:p w:rsidR="00A33059" w:rsidRPr="00AC2690" w:rsidRDefault="00742182">
            <w:pPr>
              <w:pStyle w:val="TableParagraph"/>
              <w:spacing w:before="72"/>
              <w:ind w:left="2074" w:right="2066"/>
              <w:rPr>
                <w:b/>
                <w:sz w:val="18"/>
              </w:rPr>
            </w:pPr>
            <w:r w:rsidRPr="00AC2690">
              <w:rPr>
                <w:b/>
                <w:sz w:val="18"/>
              </w:rPr>
              <w:t>DERS ÖĞRENİM ÇIKTILARI İLİŞKİSİ TABLOSU</w:t>
            </w:r>
          </w:p>
        </w:tc>
      </w:tr>
      <w:tr w:rsidR="004F41FF" w:rsidRPr="00AC2690" w:rsidTr="004F41FF">
        <w:trPr>
          <w:trHeight w:val="505"/>
        </w:trPr>
        <w:tc>
          <w:tcPr>
            <w:tcW w:w="718" w:type="dxa"/>
          </w:tcPr>
          <w:p w:rsidR="004F41FF" w:rsidRPr="00AC2690" w:rsidRDefault="004F41FF">
            <w:pPr>
              <w:pStyle w:val="TableParagraph"/>
              <w:spacing w:before="0"/>
              <w:ind w:left="0"/>
              <w:jc w:val="left"/>
              <w:rPr>
                <w:sz w:val="20"/>
              </w:rPr>
            </w:pPr>
          </w:p>
        </w:tc>
        <w:tc>
          <w:tcPr>
            <w:tcW w:w="676" w:type="dxa"/>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8" w:right="78"/>
              <w:rPr>
                <w:b/>
                <w:sz w:val="18"/>
              </w:rPr>
            </w:pPr>
            <w:r w:rsidRPr="00AC2690">
              <w:rPr>
                <w:b/>
                <w:sz w:val="18"/>
              </w:rPr>
              <w:t>PÇ1</w:t>
            </w:r>
          </w:p>
        </w:tc>
        <w:tc>
          <w:tcPr>
            <w:tcW w:w="676" w:type="dxa"/>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8" w:right="78"/>
              <w:rPr>
                <w:b/>
                <w:sz w:val="18"/>
              </w:rPr>
            </w:pPr>
            <w:r w:rsidRPr="00AC2690">
              <w:rPr>
                <w:b/>
                <w:sz w:val="18"/>
              </w:rPr>
              <w:t>PÇ2</w:t>
            </w:r>
          </w:p>
        </w:tc>
        <w:tc>
          <w:tcPr>
            <w:tcW w:w="677" w:type="dxa"/>
            <w:gridSpan w:val="2"/>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8" w:right="78"/>
              <w:rPr>
                <w:b/>
                <w:sz w:val="18"/>
              </w:rPr>
            </w:pPr>
            <w:r w:rsidRPr="00AC2690">
              <w:rPr>
                <w:b/>
                <w:sz w:val="18"/>
              </w:rPr>
              <w:t>PÇ3</w:t>
            </w:r>
          </w:p>
        </w:tc>
        <w:tc>
          <w:tcPr>
            <w:tcW w:w="676" w:type="dxa"/>
            <w:gridSpan w:val="2"/>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8" w:right="78"/>
              <w:rPr>
                <w:b/>
                <w:sz w:val="18"/>
              </w:rPr>
            </w:pPr>
            <w:r w:rsidRPr="00AC2690">
              <w:rPr>
                <w:b/>
                <w:sz w:val="18"/>
              </w:rPr>
              <w:t>PÇ4</w:t>
            </w:r>
          </w:p>
        </w:tc>
        <w:tc>
          <w:tcPr>
            <w:tcW w:w="677" w:type="dxa"/>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8" w:right="78"/>
              <w:rPr>
                <w:b/>
                <w:sz w:val="18"/>
              </w:rPr>
            </w:pPr>
            <w:r w:rsidRPr="00AC2690">
              <w:rPr>
                <w:b/>
                <w:sz w:val="18"/>
              </w:rPr>
              <w:t>PÇ5</w:t>
            </w:r>
          </w:p>
        </w:tc>
        <w:tc>
          <w:tcPr>
            <w:tcW w:w="676" w:type="dxa"/>
            <w:gridSpan w:val="2"/>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8" w:right="78"/>
              <w:rPr>
                <w:b/>
                <w:sz w:val="18"/>
              </w:rPr>
            </w:pPr>
            <w:r w:rsidRPr="00AC2690">
              <w:rPr>
                <w:b/>
                <w:sz w:val="18"/>
              </w:rPr>
              <w:t>PÇ6</w:t>
            </w:r>
          </w:p>
        </w:tc>
        <w:tc>
          <w:tcPr>
            <w:tcW w:w="677" w:type="dxa"/>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8" w:right="78"/>
              <w:rPr>
                <w:b/>
                <w:sz w:val="18"/>
              </w:rPr>
            </w:pPr>
            <w:r w:rsidRPr="00AC2690">
              <w:rPr>
                <w:b/>
                <w:sz w:val="18"/>
              </w:rPr>
              <w:t>PÇ7</w:t>
            </w:r>
          </w:p>
        </w:tc>
        <w:tc>
          <w:tcPr>
            <w:tcW w:w="676" w:type="dxa"/>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8" w:right="78"/>
              <w:rPr>
                <w:b/>
                <w:sz w:val="18"/>
              </w:rPr>
            </w:pPr>
            <w:r w:rsidRPr="00AC2690">
              <w:rPr>
                <w:b/>
                <w:sz w:val="18"/>
              </w:rPr>
              <w:t>PÇ8</w:t>
            </w:r>
          </w:p>
        </w:tc>
        <w:tc>
          <w:tcPr>
            <w:tcW w:w="677" w:type="dxa"/>
            <w:gridSpan w:val="2"/>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8" w:right="78"/>
              <w:rPr>
                <w:b/>
                <w:sz w:val="18"/>
              </w:rPr>
            </w:pPr>
            <w:r w:rsidRPr="00AC2690">
              <w:rPr>
                <w:b/>
                <w:sz w:val="18"/>
              </w:rPr>
              <w:t>PÇ9</w:t>
            </w:r>
          </w:p>
        </w:tc>
        <w:tc>
          <w:tcPr>
            <w:tcW w:w="676" w:type="dxa"/>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7" w:right="78"/>
              <w:rPr>
                <w:b/>
                <w:sz w:val="18"/>
              </w:rPr>
            </w:pPr>
            <w:r w:rsidRPr="00AC2690">
              <w:rPr>
                <w:b/>
                <w:sz w:val="18"/>
              </w:rPr>
              <w:t>PÇ10</w:t>
            </w:r>
          </w:p>
        </w:tc>
        <w:tc>
          <w:tcPr>
            <w:tcW w:w="677" w:type="dxa"/>
          </w:tcPr>
          <w:p w:rsidR="004F41FF" w:rsidRPr="00AC2690" w:rsidRDefault="004F41FF">
            <w:pPr>
              <w:pStyle w:val="TableParagraph"/>
              <w:spacing w:before="3"/>
              <w:ind w:left="0"/>
              <w:jc w:val="left"/>
              <w:rPr>
                <w:b/>
                <w:sz w:val="15"/>
              </w:rPr>
            </w:pPr>
          </w:p>
          <w:p w:rsidR="004F41FF" w:rsidRPr="00AC2690" w:rsidRDefault="004F41FF">
            <w:pPr>
              <w:pStyle w:val="TableParagraph"/>
              <w:spacing w:before="1"/>
              <w:ind w:left="87" w:right="78"/>
              <w:rPr>
                <w:b/>
                <w:sz w:val="18"/>
              </w:rPr>
            </w:pPr>
            <w:r w:rsidRPr="00AC2690">
              <w:rPr>
                <w:b/>
                <w:sz w:val="18"/>
              </w:rPr>
              <w:t>PÇ11</w:t>
            </w:r>
          </w:p>
        </w:tc>
      </w:tr>
      <w:tr w:rsidR="00E16382" w:rsidRPr="00AC2690" w:rsidTr="004F41FF">
        <w:trPr>
          <w:trHeight w:val="356"/>
        </w:trPr>
        <w:tc>
          <w:tcPr>
            <w:tcW w:w="718" w:type="dxa"/>
          </w:tcPr>
          <w:p w:rsidR="00E16382" w:rsidRPr="00AC2690" w:rsidRDefault="00E16382">
            <w:pPr>
              <w:pStyle w:val="TableParagraph"/>
              <w:spacing w:before="101"/>
              <w:ind w:left="0" w:right="192"/>
              <w:jc w:val="right"/>
              <w:rPr>
                <w:b/>
                <w:sz w:val="18"/>
              </w:rPr>
            </w:pPr>
            <w:r w:rsidRPr="00AC2690">
              <w:rPr>
                <w:b/>
                <w:sz w:val="18"/>
              </w:rPr>
              <w:t>ÖÇ1</w:t>
            </w:r>
          </w:p>
        </w:tc>
        <w:tc>
          <w:tcPr>
            <w:tcW w:w="676" w:type="dxa"/>
          </w:tcPr>
          <w:p w:rsidR="00E16382" w:rsidRPr="00AC2690" w:rsidRDefault="00E16382" w:rsidP="00CE5DB8">
            <w:pPr>
              <w:pStyle w:val="TableParagraph"/>
              <w:rPr>
                <w:sz w:val="18"/>
              </w:rPr>
            </w:pPr>
            <w:r w:rsidRPr="00AC2690">
              <w:rPr>
                <w:sz w:val="18"/>
              </w:rPr>
              <w:t>2</w:t>
            </w:r>
          </w:p>
        </w:tc>
        <w:tc>
          <w:tcPr>
            <w:tcW w:w="676" w:type="dxa"/>
          </w:tcPr>
          <w:p w:rsidR="00E16382" w:rsidRPr="00AC2690" w:rsidRDefault="00E16382" w:rsidP="00CE5DB8">
            <w:pPr>
              <w:pStyle w:val="TableParagraph"/>
              <w:rPr>
                <w:sz w:val="18"/>
              </w:rPr>
            </w:pPr>
            <w:r w:rsidRPr="00AC2690">
              <w:rPr>
                <w:sz w:val="18"/>
              </w:rPr>
              <w:t>1</w:t>
            </w:r>
          </w:p>
        </w:tc>
        <w:tc>
          <w:tcPr>
            <w:tcW w:w="677" w:type="dxa"/>
            <w:gridSpan w:val="2"/>
          </w:tcPr>
          <w:p w:rsidR="00E16382" w:rsidRPr="00AC2690" w:rsidRDefault="00E16382" w:rsidP="00CE5DB8">
            <w:pPr>
              <w:pStyle w:val="TableParagraph"/>
              <w:rPr>
                <w:sz w:val="18"/>
              </w:rPr>
            </w:pPr>
            <w:r w:rsidRPr="00AC2690">
              <w:rPr>
                <w:sz w:val="18"/>
              </w:rPr>
              <w:t>1</w:t>
            </w:r>
          </w:p>
        </w:tc>
        <w:tc>
          <w:tcPr>
            <w:tcW w:w="676" w:type="dxa"/>
            <w:gridSpan w:val="2"/>
          </w:tcPr>
          <w:p w:rsidR="00E16382" w:rsidRPr="00AC2690" w:rsidRDefault="00E16382" w:rsidP="00CE5DB8">
            <w:pPr>
              <w:pStyle w:val="TableParagraph"/>
              <w:rPr>
                <w:sz w:val="18"/>
              </w:rPr>
            </w:pPr>
            <w:r w:rsidRPr="00AC2690">
              <w:rPr>
                <w:sz w:val="18"/>
              </w:rPr>
              <w:t>1</w:t>
            </w:r>
          </w:p>
        </w:tc>
        <w:tc>
          <w:tcPr>
            <w:tcW w:w="677" w:type="dxa"/>
          </w:tcPr>
          <w:p w:rsidR="00E16382" w:rsidRPr="00AC2690" w:rsidRDefault="00E16382" w:rsidP="00CE5DB8">
            <w:pPr>
              <w:pStyle w:val="TableParagraph"/>
              <w:rPr>
                <w:sz w:val="18"/>
              </w:rPr>
            </w:pPr>
            <w:r w:rsidRPr="00AC2690">
              <w:rPr>
                <w:sz w:val="18"/>
              </w:rPr>
              <w:t>1</w:t>
            </w:r>
          </w:p>
        </w:tc>
        <w:tc>
          <w:tcPr>
            <w:tcW w:w="676" w:type="dxa"/>
            <w:gridSpan w:val="2"/>
          </w:tcPr>
          <w:p w:rsidR="00E16382" w:rsidRPr="00AC2690" w:rsidRDefault="00E16382" w:rsidP="00CE5DB8">
            <w:pPr>
              <w:pStyle w:val="TableParagraph"/>
              <w:rPr>
                <w:sz w:val="18"/>
              </w:rPr>
            </w:pPr>
            <w:r w:rsidRPr="00AC2690">
              <w:rPr>
                <w:sz w:val="18"/>
              </w:rPr>
              <w:t>5</w:t>
            </w:r>
          </w:p>
        </w:tc>
        <w:tc>
          <w:tcPr>
            <w:tcW w:w="677" w:type="dxa"/>
          </w:tcPr>
          <w:p w:rsidR="00E16382" w:rsidRPr="00AC2690" w:rsidRDefault="00E16382" w:rsidP="00CE5DB8">
            <w:pPr>
              <w:jc w:val="center"/>
            </w:pPr>
            <w:r w:rsidRPr="00AC2690">
              <w:rPr>
                <w:sz w:val="18"/>
              </w:rPr>
              <w:t>1</w:t>
            </w:r>
          </w:p>
        </w:tc>
        <w:tc>
          <w:tcPr>
            <w:tcW w:w="676" w:type="dxa"/>
          </w:tcPr>
          <w:p w:rsidR="00E16382" w:rsidRPr="00AC2690" w:rsidRDefault="00E16382" w:rsidP="00CE5DB8">
            <w:pPr>
              <w:jc w:val="center"/>
            </w:pPr>
            <w:r w:rsidRPr="00AC2690">
              <w:rPr>
                <w:sz w:val="18"/>
              </w:rPr>
              <w:t>5</w:t>
            </w:r>
          </w:p>
        </w:tc>
        <w:tc>
          <w:tcPr>
            <w:tcW w:w="677" w:type="dxa"/>
            <w:gridSpan w:val="2"/>
          </w:tcPr>
          <w:p w:rsidR="00E16382" w:rsidRPr="00AC2690" w:rsidRDefault="00E16382" w:rsidP="00CE5DB8">
            <w:pPr>
              <w:jc w:val="center"/>
            </w:pPr>
            <w:r w:rsidRPr="00AC2690">
              <w:rPr>
                <w:sz w:val="18"/>
              </w:rPr>
              <w:t>5</w:t>
            </w:r>
          </w:p>
        </w:tc>
        <w:tc>
          <w:tcPr>
            <w:tcW w:w="676" w:type="dxa"/>
          </w:tcPr>
          <w:p w:rsidR="00E16382" w:rsidRPr="00AC2690" w:rsidRDefault="00E16382" w:rsidP="00CE5DB8">
            <w:pPr>
              <w:jc w:val="center"/>
            </w:pPr>
            <w:r w:rsidRPr="00AC2690">
              <w:rPr>
                <w:sz w:val="18"/>
              </w:rPr>
              <w:t>5</w:t>
            </w:r>
          </w:p>
        </w:tc>
        <w:tc>
          <w:tcPr>
            <w:tcW w:w="677" w:type="dxa"/>
          </w:tcPr>
          <w:p w:rsidR="00E16382" w:rsidRPr="00AC2690" w:rsidRDefault="00E16382" w:rsidP="00CE5DB8">
            <w:pPr>
              <w:pStyle w:val="TableParagraph"/>
              <w:rPr>
                <w:sz w:val="18"/>
              </w:rPr>
            </w:pPr>
            <w:r w:rsidRPr="00AC2690">
              <w:rPr>
                <w:sz w:val="18"/>
              </w:rPr>
              <w:t>5</w:t>
            </w:r>
          </w:p>
        </w:tc>
      </w:tr>
      <w:tr w:rsidR="00E16382" w:rsidRPr="00AC2690" w:rsidTr="004F41FF">
        <w:trPr>
          <w:trHeight w:val="356"/>
        </w:trPr>
        <w:tc>
          <w:tcPr>
            <w:tcW w:w="718" w:type="dxa"/>
          </w:tcPr>
          <w:p w:rsidR="00E16382" w:rsidRPr="00AC2690" w:rsidRDefault="00E16382">
            <w:pPr>
              <w:pStyle w:val="TableParagraph"/>
              <w:spacing w:before="101"/>
              <w:ind w:left="0" w:right="192"/>
              <w:jc w:val="right"/>
              <w:rPr>
                <w:b/>
                <w:sz w:val="18"/>
              </w:rPr>
            </w:pPr>
            <w:r w:rsidRPr="00AC2690">
              <w:rPr>
                <w:b/>
                <w:sz w:val="18"/>
              </w:rPr>
              <w:t>ÖÇ2</w:t>
            </w:r>
          </w:p>
        </w:tc>
        <w:tc>
          <w:tcPr>
            <w:tcW w:w="676" w:type="dxa"/>
          </w:tcPr>
          <w:p w:rsidR="00E16382" w:rsidRPr="00AC2690" w:rsidRDefault="00E16382" w:rsidP="00CE5DB8">
            <w:pPr>
              <w:pStyle w:val="TableParagraph"/>
              <w:rPr>
                <w:sz w:val="18"/>
              </w:rPr>
            </w:pPr>
            <w:r w:rsidRPr="00AC2690">
              <w:rPr>
                <w:sz w:val="18"/>
              </w:rPr>
              <w:t>3</w:t>
            </w:r>
          </w:p>
        </w:tc>
        <w:tc>
          <w:tcPr>
            <w:tcW w:w="676" w:type="dxa"/>
          </w:tcPr>
          <w:p w:rsidR="00E16382" w:rsidRPr="00AC2690" w:rsidRDefault="00E16382" w:rsidP="00CE5DB8">
            <w:pPr>
              <w:pStyle w:val="TableParagraph"/>
              <w:rPr>
                <w:sz w:val="18"/>
              </w:rPr>
            </w:pPr>
            <w:r w:rsidRPr="00AC2690">
              <w:rPr>
                <w:sz w:val="18"/>
              </w:rPr>
              <w:t>5</w:t>
            </w:r>
          </w:p>
        </w:tc>
        <w:tc>
          <w:tcPr>
            <w:tcW w:w="677" w:type="dxa"/>
            <w:gridSpan w:val="2"/>
          </w:tcPr>
          <w:p w:rsidR="00E16382" w:rsidRPr="00AC2690" w:rsidRDefault="00E16382" w:rsidP="00CE5DB8">
            <w:pPr>
              <w:pStyle w:val="GvdeMetni"/>
              <w:jc w:val="center"/>
              <w:rPr>
                <w:sz w:val="18"/>
              </w:rPr>
            </w:pPr>
            <w:r w:rsidRPr="00AC2690">
              <w:rPr>
                <w:sz w:val="18"/>
              </w:rPr>
              <w:t>5</w:t>
            </w:r>
          </w:p>
        </w:tc>
        <w:tc>
          <w:tcPr>
            <w:tcW w:w="676" w:type="dxa"/>
            <w:gridSpan w:val="2"/>
          </w:tcPr>
          <w:p w:rsidR="00E16382" w:rsidRPr="00AC2690" w:rsidRDefault="00E16382" w:rsidP="00CE5DB8">
            <w:pPr>
              <w:pStyle w:val="TableParagraph"/>
              <w:rPr>
                <w:sz w:val="18"/>
              </w:rPr>
            </w:pPr>
            <w:r w:rsidRPr="00AC2690">
              <w:rPr>
                <w:sz w:val="18"/>
              </w:rPr>
              <w:t>5</w:t>
            </w:r>
          </w:p>
        </w:tc>
        <w:tc>
          <w:tcPr>
            <w:tcW w:w="677" w:type="dxa"/>
          </w:tcPr>
          <w:p w:rsidR="00E16382" w:rsidRPr="00AC2690" w:rsidRDefault="00E16382" w:rsidP="00CE5DB8">
            <w:pPr>
              <w:pStyle w:val="TableParagraph"/>
              <w:rPr>
                <w:sz w:val="18"/>
              </w:rPr>
            </w:pPr>
            <w:r w:rsidRPr="00AC2690">
              <w:rPr>
                <w:sz w:val="18"/>
              </w:rPr>
              <w:t>1</w:t>
            </w:r>
          </w:p>
        </w:tc>
        <w:tc>
          <w:tcPr>
            <w:tcW w:w="676" w:type="dxa"/>
            <w:gridSpan w:val="2"/>
          </w:tcPr>
          <w:p w:rsidR="00E16382" w:rsidRPr="00AC2690" w:rsidRDefault="00E16382" w:rsidP="00CE5DB8">
            <w:pPr>
              <w:pStyle w:val="TableParagraph"/>
              <w:rPr>
                <w:sz w:val="18"/>
              </w:rPr>
            </w:pPr>
            <w:r w:rsidRPr="00AC2690">
              <w:rPr>
                <w:sz w:val="18"/>
              </w:rPr>
              <w:t>5</w:t>
            </w:r>
          </w:p>
        </w:tc>
        <w:tc>
          <w:tcPr>
            <w:tcW w:w="677" w:type="dxa"/>
          </w:tcPr>
          <w:p w:rsidR="00E16382" w:rsidRPr="00AC2690" w:rsidRDefault="00E16382" w:rsidP="00CE5DB8">
            <w:pPr>
              <w:jc w:val="center"/>
            </w:pPr>
            <w:r w:rsidRPr="00AC2690">
              <w:rPr>
                <w:sz w:val="18"/>
              </w:rPr>
              <w:t>1</w:t>
            </w:r>
          </w:p>
        </w:tc>
        <w:tc>
          <w:tcPr>
            <w:tcW w:w="676" w:type="dxa"/>
          </w:tcPr>
          <w:p w:rsidR="00E16382" w:rsidRPr="00AC2690" w:rsidRDefault="00E16382" w:rsidP="00CE5DB8">
            <w:pPr>
              <w:jc w:val="center"/>
            </w:pPr>
            <w:r w:rsidRPr="00AC2690">
              <w:rPr>
                <w:sz w:val="18"/>
              </w:rPr>
              <w:t>5</w:t>
            </w:r>
          </w:p>
        </w:tc>
        <w:tc>
          <w:tcPr>
            <w:tcW w:w="677" w:type="dxa"/>
            <w:gridSpan w:val="2"/>
          </w:tcPr>
          <w:p w:rsidR="00E16382" w:rsidRPr="00AC2690" w:rsidRDefault="00E16382" w:rsidP="00CE5DB8">
            <w:pPr>
              <w:jc w:val="center"/>
            </w:pPr>
            <w:r w:rsidRPr="00AC2690">
              <w:rPr>
                <w:sz w:val="18"/>
              </w:rPr>
              <w:t>5</w:t>
            </w:r>
          </w:p>
        </w:tc>
        <w:tc>
          <w:tcPr>
            <w:tcW w:w="676" w:type="dxa"/>
          </w:tcPr>
          <w:p w:rsidR="00E16382" w:rsidRPr="00AC2690" w:rsidRDefault="00E16382" w:rsidP="00CE5DB8">
            <w:pPr>
              <w:jc w:val="center"/>
            </w:pPr>
            <w:r w:rsidRPr="00AC2690">
              <w:rPr>
                <w:sz w:val="18"/>
              </w:rPr>
              <w:t>5</w:t>
            </w:r>
          </w:p>
        </w:tc>
        <w:tc>
          <w:tcPr>
            <w:tcW w:w="677" w:type="dxa"/>
          </w:tcPr>
          <w:p w:rsidR="00E16382" w:rsidRPr="00AC2690" w:rsidRDefault="00E16382" w:rsidP="00CE5DB8">
            <w:pPr>
              <w:pStyle w:val="TableParagraph"/>
              <w:rPr>
                <w:sz w:val="18"/>
              </w:rPr>
            </w:pPr>
            <w:r w:rsidRPr="00AC2690">
              <w:rPr>
                <w:sz w:val="18"/>
              </w:rPr>
              <w:t>5</w:t>
            </w:r>
          </w:p>
        </w:tc>
      </w:tr>
      <w:tr w:rsidR="004F41FF" w:rsidRPr="00AC2690" w:rsidTr="004F41FF">
        <w:trPr>
          <w:trHeight w:val="356"/>
        </w:trPr>
        <w:tc>
          <w:tcPr>
            <w:tcW w:w="718" w:type="dxa"/>
          </w:tcPr>
          <w:p w:rsidR="004F41FF" w:rsidRPr="00AC2690" w:rsidRDefault="004F41FF">
            <w:pPr>
              <w:pStyle w:val="TableParagraph"/>
              <w:spacing w:before="101"/>
              <w:ind w:left="0" w:right="192"/>
              <w:jc w:val="right"/>
              <w:rPr>
                <w:b/>
                <w:sz w:val="18"/>
              </w:rPr>
            </w:pPr>
            <w:r w:rsidRPr="00AC2690">
              <w:rPr>
                <w:b/>
                <w:sz w:val="18"/>
              </w:rPr>
              <w:t>ÖÇ3</w:t>
            </w:r>
          </w:p>
        </w:tc>
        <w:tc>
          <w:tcPr>
            <w:tcW w:w="676" w:type="dxa"/>
          </w:tcPr>
          <w:p w:rsidR="004F41FF" w:rsidRPr="00AC2690" w:rsidRDefault="00E16382">
            <w:pPr>
              <w:pStyle w:val="TableParagraph"/>
              <w:rPr>
                <w:sz w:val="18"/>
              </w:rPr>
            </w:pPr>
            <w:r w:rsidRPr="00AC2690">
              <w:rPr>
                <w:sz w:val="18"/>
              </w:rPr>
              <w:t>2</w:t>
            </w:r>
          </w:p>
        </w:tc>
        <w:tc>
          <w:tcPr>
            <w:tcW w:w="676" w:type="dxa"/>
          </w:tcPr>
          <w:p w:rsidR="004F41FF" w:rsidRPr="00AC2690" w:rsidRDefault="00E16382" w:rsidP="004F41FF">
            <w:pPr>
              <w:pStyle w:val="TableParagraph"/>
              <w:rPr>
                <w:sz w:val="18"/>
              </w:rPr>
            </w:pPr>
            <w:r w:rsidRPr="00AC2690">
              <w:rPr>
                <w:sz w:val="18"/>
              </w:rPr>
              <w:t>3</w:t>
            </w:r>
          </w:p>
        </w:tc>
        <w:tc>
          <w:tcPr>
            <w:tcW w:w="677" w:type="dxa"/>
            <w:gridSpan w:val="2"/>
          </w:tcPr>
          <w:p w:rsidR="004F41FF" w:rsidRPr="00AC2690" w:rsidRDefault="00E16382" w:rsidP="004F41FF">
            <w:pPr>
              <w:pStyle w:val="GvdeMetni"/>
              <w:jc w:val="center"/>
              <w:rPr>
                <w:sz w:val="18"/>
              </w:rPr>
            </w:pPr>
            <w:r w:rsidRPr="00AC2690">
              <w:rPr>
                <w:sz w:val="18"/>
              </w:rPr>
              <w:t>4</w:t>
            </w:r>
          </w:p>
        </w:tc>
        <w:tc>
          <w:tcPr>
            <w:tcW w:w="676" w:type="dxa"/>
            <w:gridSpan w:val="2"/>
          </w:tcPr>
          <w:p w:rsidR="004F41FF" w:rsidRPr="00AC2690" w:rsidRDefault="00E16382" w:rsidP="004F41FF">
            <w:pPr>
              <w:pStyle w:val="TableParagraph"/>
              <w:rPr>
                <w:sz w:val="18"/>
              </w:rPr>
            </w:pPr>
            <w:r w:rsidRPr="00AC2690">
              <w:rPr>
                <w:sz w:val="18"/>
              </w:rPr>
              <w:t>4</w:t>
            </w:r>
          </w:p>
        </w:tc>
        <w:tc>
          <w:tcPr>
            <w:tcW w:w="677" w:type="dxa"/>
          </w:tcPr>
          <w:p w:rsidR="004F41FF" w:rsidRPr="00AC2690" w:rsidRDefault="00E16382" w:rsidP="00CE5DB8">
            <w:pPr>
              <w:pStyle w:val="TableParagraph"/>
              <w:rPr>
                <w:sz w:val="18"/>
              </w:rPr>
            </w:pPr>
            <w:r w:rsidRPr="00AC2690">
              <w:rPr>
                <w:sz w:val="18"/>
              </w:rPr>
              <w:t>5</w:t>
            </w:r>
          </w:p>
        </w:tc>
        <w:tc>
          <w:tcPr>
            <w:tcW w:w="676" w:type="dxa"/>
            <w:gridSpan w:val="2"/>
          </w:tcPr>
          <w:p w:rsidR="004F41FF" w:rsidRPr="00AC2690" w:rsidRDefault="00E16382" w:rsidP="00CE5DB8">
            <w:pPr>
              <w:pStyle w:val="TableParagraph"/>
              <w:rPr>
                <w:sz w:val="18"/>
              </w:rPr>
            </w:pPr>
            <w:r w:rsidRPr="00AC2690">
              <w:rPr>
                <w:sz w:val="18"/>
              </w:rPr>
              <w:t>5</w:t>
            </w:r>
          </w:p>
        </w:tc>
        <w:tc>
          <w:tcPr>
            <w:tcW w:w="677" w:type="dxa"/>
          </w:tcPr>
          <w:p w:rsidR="004F41FF" w:rsidRPr="00AC2690" w:rsidRDefault="00E16382" w:rsidP="004F41FF">
            <w:pPr>
              <w:jc w:val="center"/>
            </w:pPr>
            <w:r w:rsidRPr="00AC2690">
              <w:rPr>
                <w:sz w:val="18"/>
              </w:rPr>
              <w:t>1</w:t>
            </w:r>
          </w:p>
        </w:tc>
        <w:tc>
          <w:tcPr>
            <w:tcW w:w="676" w:type="dxa"/>
          </w:tcPr>
          <w:p w:rsidR="004F41FF" w:rsidRPr="00AC2690" w:rsidRDefault="00E16382" w:rsidP="004F41FF">
            <w:pPr>
              <w:jc w:val="center"/>
            </w:pPr>
            <w:r w:rsidRPr="00AC2690">
              <w:rPr>
                <w:sz w:val="18"/>
              </w:rPr>
              <w:t>3</w:t>
            </w:r>
          </w:p>
        </w:tc>
        <w:tc>
          <w:tcPr>
            <w:tcW w:w="677" w:type="dxa"/>
            <w:gridSpan w:val="2"/>
          </w:tcPr>
          <w:p w:rsidR="004F41FF" w:rsidRPr="00AC2690" w:rsidRDefault="00E16382" w:rsidP="004F41FF">
            <w:pPr>
              <w:jc w:val="center"/>
            </w:pPr>
            <w:r w:rsidRPr="00AC2690">
              <w:rPr>
                <w:sz w:val="18"/>
              </w:rPr>
              <w:t>4</w:t>
            </w:r>
          </w:p>
        </w:tc>
        <w:tc>
          <w:tcPr>
            <w:tcW w:w="676" w:type="dxa"/>
          </w:tcPr>
          <w:p w:rsidR="004F41FF" w:rsidRPr="00AC2690" w:rsidRDefault="00E16382" w:rsidP="004F41FF">
            <w:pPr>
              <w:jc w:val="center"/>
            </w:pPr>
            <w:r w:rsidRPr="00AC2690">
              <w:rPr>
                <w:sz w:val="18"/>
              </w:rPr>
              <w:t>4</w:t>
            </w:r>
          </w:p>
        </w:tc>
        <w:tc>
          <w:tcPr>
            <w:tcW w:w="677" w:type="dxa"/>
          </w:tcPr>
          <w:p w:rsidR="004F41FF" w:rsidRPr="00AC2690" w:rsidRDefault="00E16382">
            <w:pPr>
              <w:pStyle w:val="TableParagraph"/>
              <w:rPr>
                <w:sz w:val="18"/>
              </w:rPr>
            </w:pPr>
            <w:r w:rsidRPr="00AC2690">
              <w:rPr>
                <w:sz w:val="18"/>
              </w:rPr>
              <w:t>5</w:t>
            </w:r>
          </w:p>
        </w:tc>
      </w:tr>
      <w:tr w:rsidR="004F41FF" w:rsidRPr="00AC2690" w:rsidTr="004F41FF">
        <w:trPr>
          <w:trHeight w:val="356"/>
        </w:trPr>
        <w:tc>
          <w:tcPr>
            <w:tcW w:w="718" w:type="dxa"/>
          </w:tcPr>
          <w:p w:rsidR="004F41FF" w:rsidRPr="00AC2690" w:rsidRDefault="004F41FF">
            <w:pPr>
              <w:pStyle w:val="TableParagraph"/>
              <w:spacing w:before="101"/>
              <w:ind w:left="0" w:right="192"/>
              <w:jc w:val="right"/>
              <w:rPr>
                <w:b/>
                <w:sz w:val="18"/>
              </w:rPr>
            </w:pPr>
            <w:r w:rsidRPr="00AC2690">
              <w:rPr>
                <w:b/>
                <w:sz w:val="18"/>
              </w:rPr>
              <w:t>ÖÇ4</w:t>
            </w:r>
          </w:p>
        </w:tc>
        <w:tc>
          <w:tcPr>
            <w:tcW w:w="676" w:type="dxa"/>
          </w:tcPr>
          <w:p w:rsidR="004F41FF" w:rsidRPr="00AC2690" w:rsidRDefault="00E16382">
            <w:pPr>
              <w:pStyle w:val="TableParagraph"/>
              <w:rPr>
                <w:sz w:val="18"/>
              </w:rPr>
            </w:pPr>
            <w:r w:rsidRPr="00AC2690">
              <w:rPr>
                <w:sz w:val="18"/>
              </w:rPr>
              <w:t>2</w:t>
            </w:r>
          </w:p>
        </w:tc>
        <w:tc>
          <w:tcPr>
            <w:tcW w:w="676" w:type="dxa"/>
          </w:tcPr>
          <w:p w:rsidR="004F41FF" w:rsidRPr="00AC2690" w:rsidRDefault="00E16382" w:rsidP="004F41FF">
            <w:pPr>
              <w:pStyle w:val="TableParagraph"/>
              <w:rPr>
                <w:sz w:val="18"/>
              </w:rPr>
            </w:pPr>
            <w:r w:rsidRPr="00AC2690">
              <w:rPr>
                <w:sz w:val="18"/>
              </w:rPr>
              <w:t>1</w:t>
            </w:r>
          </w:p>
        </w:tc>
        <w:tc>
          <w:tcPr>
            <w:tcW w:w="677" w:type="dxa"/>
            <w:gridSpan w:val="2"/>
          </w:tcPr>
          <w:p w:rsidR="004F41FF" w:rsidRPr="00AC2690" w:rsidRDefault="00E16382" w:rsidP="004F41FF">
            <w:pPr>
              <w:pStyle w:val="GvdeMetni"/>
              <w:jc w:val="center"/>
              <w:rPr>
                <w:sz w:val="18"/>
              </w:rPr>
            </w:pPr>
            <w:r w:rsidRPr="00AC2690">
              <w:rPr>
                <w:sz w:val="18"/>
              </w:rPr>
              <w:t>1</w:t>
            </w:r>
          </w:p>
        </w:tc>
        <w:tc>
          <w:tcPr>
            <w:tcW w:w="676" w:type="dxa"/>
            <w:gridSpan w:val="2"/>
          </w:tcPr>
          <w:p w:rsidR="004F41FF" w:rsidRPr="00AC2690" w:rsidRDefault="00E16382" w:rsidP="004F41FF">
            <w:pPr>
              <w:pStyle w:val="TableParagraph"/>
              <w:rPr>
                <w:sz w:val="18"/>
              </w:rPr>
            </w:pPr>
            <w:r w:rsidRPr="00AC2690">
              <w:rPr>
                <w:sz w:val="18"/>
              </w:rPr>
              <w:t>1</w:t>
            </w:r>
          </w:p>
        </w:tc>
        <w:tc>
          <w:tcPr>
            <w:tcW w:w="677" w:type="dxa"/>
          </w:tcPr>
          <w:p w:rsidR="004F41FF" w:rsidRPr="00AC2690" w:rsidRDefault="004F41FF" w:rsidP="00CE5DB8">
            <w:pPr>
              <w:pStyle w:val="TableParagraph"/>
              <w:rPr>
                <w:sz w:val="18"/>
              </w:rPr>
            </w:pPr>
            <w:r w:rsidRPr="00AC2690">
              <w:rPr>
                <w:sz w:val="18"/>
              </w:rPr>
              <w:t>1</w:t>
            </w:r>
          </w:p>
        </w:tc>
        <w:tc>
          <w:tcPr>
            <w:tcW w:w="676" w:type="dxa"/>
            <w:gridSpan w:val="2"/>
          </w:tcPr>
          <w:p w:rsidR="004F41FF" w:rsidRPr="00AC2690" w:rsidRDefault="00E16382" w:rsidP="00CE5DB8">
            <w:pPr>
              <w:pStyle w:val="TableParagraph"/>
              <w:rPr>
                <w:sz w:val="18"/>
              </w:rPr>
            </w:pPr>
            <w:r w:rsidRPr="00AC2690">
              <w:rPr>
                <w:sz w:val="18"/>
              </w:rPr>
              <w:t>5</w:t>
            </w:r>
          </w:p>
        </w:tc>
        <w:tc>
          <w:tcPr>
            <w:tcW w:w="677" w:type="dxa"/>
          </w:tcPr>
          <w:p w:rsidR="004F41FF" w:rsidRPr="00AC2690" w:rsidRDefault="00E16382" w:rsidP="004F41FF">
            <w:pPr>
              <w:jc w:val="center"/>
            </w:pPr>
            <w:r w:rsidRPr="00AC2690">
              <w:rPr>
                <w:sz w:val="18"/>
              </w:rPr>
              <w:t>1</w:t>
            </w:r>
          </w:p>
        </w:tc>
        <w:tc>
          <w:tcPr>
            <w:tcW w:w="676" w:type="dxa"/>
          </w:tcPr>
          <w:p w:rsidR="004F41FF" w:rsidRPr="00AC2690" w:rsidRDefault="00E16382" w:rsidP="004F41FF">
            <w:pPr>
              <w:jc w:val="center"/>
            </w:pPr>
            <w:r w:rsidRPr="00AC2690">
              <w:rPr>
                <w:sz w:val="18"/>
              </w:rPr>
              <w:t>5</w:t>
            </w:r>
          </w:p>
        </w:tc>
        <w:tc>
          <w:tcPr>
            <w:tcW w:w="677" w:type="dxa"/>
            <w:gridSpan w:val="2"/>
          </w:tcPr>
          <w:p w:rsidR="004F41FF" w:rsidRPr="00AC2690" w:rsidRDefault="00E16382" w:rsidP="004F41FF">
            <w:pPr>
              <w:jc w:val="center"/>
            </w:pPr>
            <w:r w:rsidRPr="00AC2690">
              <w:rPr>
                <w:sz w:val="18"/>
              </w:rPr>
              <w:t>5</w:t>
            </w:r>
          </w:p>
        </w:tc>
        <w:tc>
          <w:tcPr>
            <w:tcW w:w="676" w:type="dxa"/>
          </w:tcPr>
          <w:p w:rsidR="004F41FF" w:rsidRPr="00AC2690" w:rsidRDefault="00E16382" w:rsidP="004F41FF">
            <w:pPr>
              <w:jc w:val="center"/>
            </w:pPr>
            <w:r w:rsidRPr="00AC2690">
              <w:rPr>
                <w:sz w:val="18"/>
              </w:rPr>
              <w:t>5</w:t>
            </w:r>
          </w:p>
        </w:tc>
        <w:tc>
          <w:tcPr>
            <w:tcW w:w="677" w:type="dxa"/>
          </w:tcPr>
          <w:p w:rsidR="004F41FF" w:rsidRPr="00AC2690" w:rsidRDefault="00E16382">
            <w:pPr>
              <w:pStyle w:val="TableParagraph"/>
              <w:rPr>
                <w:sz w:val="18"/>
              </w:rPr>
            </w:pPr>
            <w:r w:rsidRPr="00AC2690">
              <w:rPr>
                <w:sz w:val="18"/>
              </w:rPr>
              <w:t>5</w:t>
            </w:r>
          </w:p>
        </w:tc>
      </w:tr>
      <w:tr w:rsidR="004F41FF" w:rsidRPr="00AC2690" w:rsidTr="004F41FF">
        <w:trPr>
          <w:trHeight w:val="356"/>
        </w:trPr>
        <w:tc>
          <w:tcPr>
            <w:tcW w:w="718" w:type="dxa"/>
          </w:tcPr>
          <w:p w:rsidR="004F41FF" w:rsidRPr="00AC2690" w:rsidRDefault="004F41FF">
            <w:pPr>
              <w:pStyle w:val="TableParagraph"/>
              <w:spacing w:before="101"/>
              <w:ind w:left="0" w:right="192"/>
              <w:jc w:val="right"/>
              <w:rPr>
                <w:b/>
                <w:sz w:val="18"/>
              </w:rPr>
            </w:pPr>
            <w:r w:rsidRPr="00AC2690">
              <w:rPr>
                <w:b/>
                <w:sz w:val="18"/>
              </w:rPr>
              <w:t>ÖÇ5</w:t>
            </w:r>
          </w:p>
        </w:tc>
        <w:tc>
          <w:tcPr>
            <w:tcW w:w="676" w:type="dxa"/>
          </w:tcPr>
          <w:p w:rsidR="004F41FF" w:rsidRPr="00AC2690" w:rsidRDefault="00E16382">
            <w:pPr>
              <w:pStyle w:val="TableParagraph"/>
              <w:rPr>
                <w:sz w:val="18"/>
              </w:rPr>
            </w:pPr>
            <w:r w:rsidRPr="00AC2690">
              <w:rPr>
                <w:sz w:val="18"/>
              </w:rPr>
              <w:t>2</w:t>
            </w:r>
          </w:p>
        </w:tc>
        <w:tc>
          <w:tcPr>
            <w:tcW w:w="676" w:type="dxa"/>
          </w:tcPr>
          <w:p w:rsidR="004F41FF" w:rsidRPr="00AC2690" w:rsidRDefault="00E16382" w:rsidP="004F41FF">
            <w:pPr>
              <w:pStyle w:val="GvdeMetni"/>
              <w:jc w:val="center"/>
              <w:rPr>
                <w:sz w:val="18"/>
              </w:rPr>
            </w:pPr>
            <w:r w:rsidRPr="00AC2690">
              <w:rPr>
                <w:sz w:val="18"/>
              </w:rPr>
              <w:t>1</w:t>
            </w:r>
          </w:p>
        </w:tc>
        <w:tc>
          <w:tcPr>
            <w:tcW w:w="677" w:type="dxa"/>
            <w:gridSpan w:val="2"/>
          </w:tcPr>
          <w:p w:rsidR="004F41FF" w:rsidRPr="00AC2690" w:rsidRDefault="00E16382" w:rsidP="004F41FF">
            <w:pPr>
              <w:pStyle w:val="GvdeMetni"/>
              <w:jc w:val="center"/>
              <w:rPr>
                <w:sz w:val="18"/>
              </w:rPr>
            </w:pPr>
            <w:r w:rsidRPr="00AC2690">
              <w:rPr>
                <w:sz w:val="18"/>
              </w:rPr>
              <w:t>1</w:t>
            </w:r>
          </w:p>
        </w:tc>
        <w:tc>
          <w:tcPr>
            <w:tcW w:w="676" w:type="dxa"/>
            <w:gridSpan w:val="2"/>
          </w:tcPr>
          <w:p w:rsidR="004F41FF" w:rsidRPr="00AC2690" w:rsidRDefault="00E16382" w:rsidP="004F41FF">
            <w:pPr>
              <w:pStyle w:val="TableParagraph"/>
              <w:rPr>
                <w:sz w:val="18"/>
              </w:rPr>
            </w:pPr>
            <w:r w:rsidRPr="00AC2690">
              <w:rPr>
                <w:sz w:val="18"/>
              </w:rPr>
              <w:t>1</w:t>
            </w:r>
          </w:p>
        </w:tc>
        <w:tc>
          <w:tcPr>
            <w:tcW w:w="677" w:type="dxa"/>
          </w:tcPr>
          <w:p w:rsidR="004F41FF" w:rsidRPr="00AC2690" w:rsidRDefault="00E16382" w:rsidP="00CE5DB8">
            <w:pPr>
              <w:pStyle w:val="TableParagraph"/>
              <w:rPr>
                <w:sz w:val="18"/>
              </w:rPr>
            </w:pPr>
            <w:r w:rsidRPr="00AC2690">
              <w:rPr>
                <w:sz w:val="18"/>
              </w:rPr>
              <w:t>1</w:t>
            </w:r>
          </w:p>
        </w:tc>
        <w:tc>
          <w:tcPr>
            <w:tcW w:w="676" w:type="dxa"/>
            <w:gridSpan w:val="2"/>
          </w:tcPr>
          <w:p w:rsidR="004F41FF" w:rsidRPr="00AC2690" w:rsidRDefault="00E16382" w:rsidP="00CE5DB8">
            <w:pPr>
              <w:pStyle w:val="TableParagraph"/>
              <w:rPr>
                <w:sz w:val="18"/>
              </w:rPr>
            </w:pPr>
            <w:r w:rsidRPr="00AC2690">
              <w:rPr>
                <w:sz w:val="18"/>
              </w:rPr>
              <w:t>5</w:t>
            </w:r>
          </w:p>
        </w:tc>
        <w:tc>
          <w:tcPr>
            <w:tcW w:w="677" w:type="dxa"/>
          </w:tcPr>
          <w:p w:rsidR="004F41FF" w:rsidRPr="00AC2690" w:rsidRDefault="00E16382" w:rsidP="004F41FF">
            <w:pPr>
              <w:jc w:val="center"/>
            </w:pPr>
            <w:r w:rsidRPr="00AC2690">
              <w:rPr>
                <w:sz w:val="18"/>
              </w:rPr>
              <w:t>1</w:t>
            </w:r>
          </w:p>
        </w:tc>
        <w:tc>
          <w:tcPr>
            <w:tcW w:w="676" w:type="dxa"/>
          </w:tcPr>
          <w:p w:rsidR="004F41FF" w:rsidRPr="00AC2690" w:rsidRDefault="00E16382" w:rsidP="004F41FF">
            <w:pPr>
              <w:jc w:val="center"/>
            </w:pPr>
            <w:r w:rsidRPr="00AC2690">
              <w:rPr>
                <w:sz w:val="18"/>
              </w:rPr>
              <w:t>5</w:t>
            </w:r>
          </w:p>
        </w:tc>
        <w:tc>
          <w:tcPr>
            <w:tcW w:w="677" w:type="dxa"/>
            <w:gridSpan w:val="2"/>
          </w:tcPr>
          <w:p w:rsidR="004F41FF" w:rsidRPr="00AC2690" w:rsidRDefault="004F41FF" w:rsidP="004F41FF">
            <w:pPr>
              <w:jc w:val="center"/>
            </w:pPr>
            <w:r w:rsidRPr="00AC2690">
              <w:rPr>
                <w:sz w:val="18"/>
              </w:rPr>
              <w:t>5</w:t>
            </w:r>
          </w:p>
        </w:tc>
        <w:tc>
          <w:tcPr>
            <w:tcW w:w="676" w:type="dxa"/>
          </w:tcPr>
          <w:p w:rsidR="004F41FF" w:rsidRPr="00AC2690" w:rsidRDefault="00E16382" w:rsidP="004F41FF">
            <w:pPr>
              <w:jc w:val="center"/>
            </w:pPr>
            <w:r w:rsidRPr="00AC2690">
              <w:rPr>
                <w:sz w:val="18"/>
              </w:rPr>
              <w:t>5</w:t>
            </w:r>
          </w:p>
        </w:tc>
        <w:tc>
          <w:tcPr>
            <w:tcW w:w="677" w:type="dxa"/>
          </w:tcPr>
          <w:p w:rsidR="004F41FF" w:rsidRPr="00AC2690" w:rsidRDefault="00E16382">
            <w:pPr>
              <w:pStyle w:val="TableParagraph"/>
              <w:rPr>
                <w:sz w:val="18"/>
              </w:rPr>
            </w:pPr>
            <w:r w:rsidRPr="00AC2690">
              <w:rPr>
                <w:sz w:val="18"/>
              </w:rPr>
              <w:t>5</w:t>
            </w:r>
          </w:p>
        </w:tc>
      </w:tr>
      <w:tr w:rsidR="00A33059" w:rsidRPr="00AC2690">
        <w:trPr>
          <w:trHeight w:val="356"/>
        </w:trPr>
        <w:tc>
          <w:tcPr>
            <w:tcW w:w="8159" w:type="dxa"/>
            <w:gridSpan w:val="16"/>
          </w:tcPr>
          <w:p w:rsidR="00A33059" w:rsidRPr="00AC2690" w:rsidRDefault="00742182">
            <w:pPr>
              <w:pStyle w:val="TableParagraph"/>
              <w:spacing w:before="101"/>
              <w:ind w:left="2480"/>
              <w:jc w:val="left"/>
              <w:rPr>
                <w:b/>
                <w:sz w:val="18"/>
              </w:rPr>
            </w:pPr>
            <w:r w:rsidRPr="00AC2690">
              <w:rPr>
                <w:b/>
                <w:sz w:val="18"/>
              </w:rPr>
              <w:t>ÖK: Öğrenme Çıktıları PÇ: Program Çıktıları</w:t>
            </w:r>
          </w:p>
        </w:tc>
      </w:tr>
      <w:tr w:rsidR="00A33059" w:rsidRPr="00AC2690">
        <w:trPr>
          <w:trHeight w:val="528"/>
        </w:trPr>
        <w:tc>
          <w:tcPr>
            <w:tcW w:w="718" w:type="dxa"/>
          </w:tcPr>
          <w:p w:rsidR="00A33059" w:rsidRPr="00AC2690" w:rsidRDefault="00742182">
            <w:pPr>
              <w:pStyle w:val="TableParagraph"/>
              <w:spacing w:before="0" w:line="189" w:lineRule="exact"/>
              <w:ind w:left="168"/>
              <w:jc w:val="left"/>
              <w:rPr>
                <w:b/>
                <w:sz w:val="18"/>
              </w:rPr>
            </w:pPr>
            <w:r w:rsidRPr="00AC2690">
              <w:rPr>
                <w:b/>
                <w:sz w:val="18"/>
              </w:rPr>
              <w:t>Katkı</w:t>
            </w:r>
          </w:p>
          <w:p w:rsidR="00A33059" w:rsidRPr="00AC2690" w:rsidRDefault="00742182">
            <w:pPr>
              <w:pStyle w:val="TableParagraph"/>
              <w:spacing w:before="87"/>
              <w:ind w:left="108"/>
              <w:jc w:val="left"/>
              <w:rPr>
                <w:b/>
                <w:sz w:val="18"/>
              </w:rPr>
            </w:pPr>
            <w:r w:rsidRPr="00AC2690">
              <w:rPr>
                <w:b/>
                <w:sz w:val="18"/>
              </w:rPr>
              <w:t>Düzeyi</w:t>
            </w:r>
          </w:p>
        </w:tc>
        <w:tc>
          <w:tcPr>
            <w:tcW w:w="1497" w:type="dxa"/>
            <w:gridSpan w:val="3"/>
          </w:tcPr>
          <w:p w:rsidR="00A33059" w:rsidRPr="00AC2690" w:rsidRDefault="00A33059">
            <w:pPr>
              <w:pStyle w:val="TableParagraph"/>
              <w:spacing w:before="4"/>
              <w:ind w:left="0"/>
              <w:jc w:val="left"/>
              <w:rPr>
                <w:b/>
                <w:sz w:val="16"/>
              </w:rPr>
            </w:pPr>
          </w:p>
          <w:p w:rsidR="00A33059" w:rsidRPr="00AC2690" w:rsidRDefault="00742182">
            <w:pPr>
              <w:pStyle w:val="TableParagraph"/>
              <w:spacing w:before="0"/>
              <w:ind w:left="290"/>
              <w:jc w:val="left"/>
              <w:rPr>
                <w:b/>
                <w:sz w:val="18"/>
              </w:rPr>
            </w:pPr>
            <w:r w:rsidRPr="00AC2690">
              <w:rPr>
                <w:b/>
                <w:sz w:val="18"/>
              </w:rPr>
              <w:t>1 Çok Düşük</w:t>
            </w:r>
          </w:p>
        </w:tc>
        <w:tc>
          <w:tcPr>
            <w:tcW w:w="998" w:type="dxa"/>
            <w:gridSpan w:val="2"/>
          </w:tcPr>
          <w:p w:rsidR="00A33059" w:rsidRPr="00AC2690" w:rsidRDefault="00A33059">
            <w:pPr>
              <w:pStyle w:val="TableParagraph"/>
              <w:spacing w:before="4"/>
              <w:ind w:left="0"/>
              <w:jc w:val="left"/>
              <w:rPr>
                <w:b/>
                <w:sz w:val="16"/>
              </w:rPr>
            </w:pPr>
          </w:p>
          <w:p w:rsidR="00A33059" w:rsidRPr="00AC2690" w:rsidRDefault="00742182">
            <w:pPr>
              <w:pStyle w:val="TableParagraph"/>
              <w:spacing w:before="0"/>
              <w:ind w:left="200"/>
              <w:jc w:val="left"/>
              <w:rPr>
                <w:b/>
                <w:sz w:val="18"/>
              </w:rPr>
            </w:pPr>
            <w:r w:rsidRPr="00AC2690">
              <w:rPr>
                <w:b/>
                <w:sz w:val="18"/>
              </w:rPr>
              <w:t>2 Düşük</w:t>
            </w:r>
          </w:p>
        </w:tc>
        <w:tc>
          <w:tcPr>
            <w:tcW w:w="1497" w:type="dxa"/>
            <w:gridSpan w:val="3"/>
          </w:tcPr>
          <w:p w:rsidR="00A33059" w:rsidRPr="00AC2690" w:rsidRDefault="00A33059">
            <w:pPr>
              <w:pStyle w:val="TableParagraph"/>
              <w:spacing w:before="4"/>
              <w:ind w:left="0"/>
              <w:jc w:val="left"/>
              <w:rPr>
                <w:b/>
                <w:sz w:val="16"/>
              </w:rPr>
            </w:pPr>
          </w:p>
          <w:p w:rsidR="00A33059" w:rsidRPr="00AC2690" w:rsidRDefault="00742182">
            <w:pPr>
              <w:pStyle w:val="TableParagraph"/>
              <w:spacing w:before="0"/>
              <w:ind w:left="493" w:right="484"/>
              <w:rPr>
                <w:b/>
                <w:sz w:val="18"/>
              </w:rPr>
            </w:pPr>
            <w:r w:rsidRPr="00AC2690">
              <w:rPr>
                <w:b/>
                <w:sz w:val="18"/>
              </w:rPr>
              <w:t>3 Orta</w:t>
            </w:r>
          </w:p>
        </w:tc>
        <w:tc>
          <w:tcPr>
            <w:tcW w:w="1679" w:type="dxa"/>
            <w:gridSpan w:val="4"/>
          </w:tcPr>
          <w:p w:rsidR="00A33059" w:rsidRPr="00AC2690" w:rsidRDefault="00A33059">
            <w:pPr>
              <w:pStyle w:val="TableParagraph"/>
              <w:spacing w:before="4"/>
              <w:ind w:left="0"/>
              <w:jc w:val="left"/>
              <w:rPr>
                <w:b/>
                <w:sz w:val="16"/>
              </w:rPr>
            </w:pPr>
          </w:p>
          <w:p w:rsidR="00A33059" w:rsidRPr="00AC2690" w:rsidRDefault="00742182">
            <w:pPr>
              <w:pStyle w:val="TableParagraph"/>
              <w:spacing w:before="0"/>
              <w:ind w:left="510"/>
              <w:jc w:val="left"/>
              <w:rPr>
                <w:b/>
                <w:sz w:val="18"/>
              </w:rPr>
            </w:pPr>
            <w:r w:rsidRPr="00AC2690">
              <w:rPr>
                <w:b/>
                <w:sz w:val="18"/>
              </w:rPr>
              <w:t>4 Yüksek</w:t>
            </w:r>
          </w:p>
        </w:tc>
        <w:tc>
          <w:tcPr>
            <w:tcW w:w="1770" w:type="dxa"/>
            <w:gridSpan w:val="3"/>
          </w:tcPr>
          <w:p w:rsidR="00A33059" w:rsidRPr="00AC2690" w:rsidRDefault="00A33059">
            <w:pPr>
              <w:pStyle w:val="TableParagraph"/>
              <w:spacing w:before="4"/>
              <w:ind w:left="0"/>
              <w:jc w:val="left"/>
              <w:rPr>
                <w:b/>
                <w:sz w:val="16"/>
              </w:rPr>
            </w:pPr>
          </w:p>
          <w:p w:rsidR="00A33059" w:rsidRPr="00AC2690" w:rsidRDefault="00742182">
            <w:pPr>
              <w:pStyle w:val="TableParagraph"/>
              <w:spacing w:before="0"/>
              <w:ind w:left="396"/>
              <w:jc w:val="left"/>
              <w:rPr>
                <w:b/>
                <w:sz w:val="18"/>
              </w:rPr>
            </w:pPr>
            <w:r w:rsidRPr="00AC2690">
              <w:rPr>
                <w:b/>
                <w:sz w:val="18"/>
              </w:rPr>
              <w:t>5 Çok Yüksek</w:t>
            </w:r>
          </w:p>
        </w:tc>
      </w:tr>
    </w:tbl>
    <w:p w:rsidR="00A33059" w:rsidRDefault="00A33059">
      <w:pPr>
        <w:pStyle w:val="GvdeMetni"/>
        <w:rPr>
          <w:b/>
          <w:sz w:val="20"/>
        </w:rPr>
      </w:pPr>
    </w:p>
    <w:p w:rsidR="00A33059" w:rsidRDefault="00A33059">
      <w:pPr>
        <w:pStyle w:val="GvdeMetni"/>
        <w:spacing w:before="10"/>
        <w:rPr>
          <w:b/>
          <w:sz w:val="28"/>
        </w:rPr>
      </w:pPr>
    </w:p>
    <w:p w:rsidR="00A33059" w:rsidRDefault="00742182">
      <w:pPr>
        <w:spacing w:before="55"/>
        <w:ind w:left="3237"/>
        <w:rPr>
          <w:rFonts w:ascii="Calibri" w:hAnsi="Calibri"/>
          <w:b/>
        </w:rPr>
      </w:pPr>
      <w:r>
        <w:rPr>
          <w:rFonts w:ascii="Calibri" w:hAnsi="Calibri"/>
          <w:b/>
        </w:rPr>
        <w:t>Program Çıktıları ve İlgili Dersin İlişkisi</w:t>
      </w:r>
    </w:p>
    <w:p w:rsidR="00A33059" w:rsidRDefault="00A33059">
      <w:pPr>
        <w:pStyle w:val="GvdeMetni"/>
        <w:rPr>
          <w:rFonts w:ascii="Calibri"/>
          <w:b/>
          <w:sz w:val="22"/>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tblGrid>
      <w:tr w:rsidR="004F41FF">
        <w:trPr>
          <w:trHeight w:val="505"/>
        </w:trPr>
        <w:tc>
          <w:tcPr>
            <w:tcW w:w="1422" w:type="dxa"/>
          </w:tcPr>
          <w:p w:rsidR="004F41FF" w:rsidRDefault="004F41FF">
            <w:pPr>
              <w:pStyle w:val="TableParagraph"/>
              <w:spacing w:before="0"/>
              <w:ind w:left="0"/>
              <w:jc w:val="left"/>
              <w:rPr>
                <w:sz w:val="20"/>
              </w:rPr>
            </w:pP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PÇ1</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PÇ2</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PÇ3</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PÇ4</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PÇ5</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PÇ6</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PÇ7</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PÇ8</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PÇ9</w:t>
            </w:r>
          </w:p>
        </w:tc>
        <w:tc>
          <w:tcPr>
            <w:tcW w:w="590"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7" w:right="78"/>
              <w:rPr>
                <w:rFonts w:ascii="Calibri" w:hAnsi="Calibri"/>
                <w:b/>
                <w:sz w:val="18"/>
              </w:rPr>
            </w:pPr>
            <w:r>
              <w:rPr>
                <w:rFonts w:ascii="Calibri" w:hAnsi="Calibri"/>
                <w:b/>
                <w:sz w:val="18"/>
              </w:rPr>
              <w:t>PÇ10</w:t>
            </w:r>
          </w:p>
        </w:tc>
        <w:tc>
          <w:tcPr>
            <w:tcW w:w="590"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7" w:right="78"/>
              <w:rPr>
                <w:rFonts w:ascii="Calibri" w:hAnsi="Calibri"/>
                <w:b/>
                <w:sz w:val="18"/>
              </w:rPr>
            </w:pPr>
            <w:r>
              <w:rPr>
                <w:rFonts w:ascii="Calibri" w:hAnsi="Calibri"/>
                <w:b/>
                <w:sz w:val="18"/>
              </w:rPr>
              <w:t>PÇ11</w:t>
            </w:r>
          </w:p>
        </w:tc>
      </w:tr>
      <w:tr w:rsidR="004F41FF">
        <w:trPr>
          <w:trHeight w:val="356"/>
        </w:trPr>
        <w:tc>
          <w:tcPr>
            <w:tcW w:w="1422" w:type="dxa"/>
          </w:tcPr>
          <w:p w:rsidR="004F41FF" w:rsidRDefault="00AC2690">
            <w:pPr>
              <w:pStyle w:val="TableParagraph"/>
              <w:spacing w:before="101"/>
              <w:ind w:left="108"/>
              <w:jc w:val="left"/>
              <w:rPr>
                <w:rFonts w:ascii="Calibri" w:hAnsi="Calibri"/>
                <w:sz w:val="18"/>
              </w:rPr>
            </w:pPr>
            <w:r>
              <w:rPr>
                <w:rFonts w:ascii="Calibri" w:hAnsi="Calibri"/>
                <w:sz w:val="18"/>
              </w:rPr>
              <w:t>Çevre Kaynaklarının Planlanması</w:t>
            </w:r>
          </w:p>
        </w:tc>
        <w:tc>
          <w:tcPr>
            <w:tcW w:w="499" w:type="dxa"/>
          </w:tcPr>
          <w:p w:rsidR="004F41FF" w:rsidRDefault="00E16382">
            <w:pPr>
              <w:pStyle w:val="TableParagraph"/>
              <w:rPr>
                <w:rFonts w:ascii="Calibri"/>
                <w:sz w:val="18"/>
              </w:rPr>
            </w:pPr>
            <w:r>
              <w:rPr>
                <w:rFonts w:ascii="Calibri"/>
                <w:sz w:val="18"/>
              </w:rPr>
              <w:t>4</w:t>
            </w:r>
          </w:p>
        </w:tc>
        <w:tc>
          <w:tcPr>
            <w:tcW w:w="499" w:type="dxa"/>
          </w:tcPr>
          <w:p w:rsidR="004F41FF" w:rsidRDefault="00E16382">
            <w:pPr>
              <w:pStyle w:val="TableParagraph"/>
              <w:rPr>
                <w:rFonts w:ascii="Calibri"/>
                <w:sz w:val="18"/>
              </w:rPr>
            </w:pPr>
            <w:r>
              <w:rPr>
                <w:rFonts w:ascii="Calibri"/>
                <w:sz w:val="18"/>
              </w:rPr>
              <w:t>5</w:t>
            </w:r>
          </w:p>
        </w:tc>
        <w:tc>
          <w:tcPr>
            <w:tcW w:w="499" w:type="dxa"/>
          </w:tcPr>
          <w:p w:rsidR="004F41FF" w:rsidRDefault="00E16382">
            <w:pPr>
              <w:pStyle w:val="TableParagraph"/>
              <w:rPr>
                <w:rFonts w:ascii="Calibri"/>
                <w:sz w:val="18"/>
              </w:rPr>
            </w:pPr>
            <w:r>
              <w:rPr>
                <w:rFonts w:ascii="Calibri"/>
                <w:sz w:val="18"/>
              </w:rPr>
              <w:t>3</w:t>
            </w:r>
          </w:p>
        </w:tc>
        <w:tc>
          <w:tcPr>
            <w:tcW w:w="499" w:type="dxa"/>
          </w:tcPr>
          <w:p w:rsidR="004F41FF" w:rsidRDefault="00E16382">
            <w:pPr>
              <w:pStyle w:val="TableParagraph"/>
              <w:rPr>
                <w:rFonts w:ascii="Calibri"/>
                <w:sz w:val="18"/>
              </w:rPr>
            </w:pPr>
            <w:r>
              <w:rPr>
                <w:rFonts w:ascii="Calibri"/>
                <w:sz w:val="18"/>
              </w:rPr>
              <w:t>3</w:t>
            </w:r>
          </w:p>
        </w:tc>
        <w:tc>
          <w:tcPr>
            <w:tcW w:w="499" w:type="dxa"/>
          </w:tcPr>
          <w:p w:rsidR="004F41FF" w:rsidRDefault="004F41FF">
            <w:pPr>
              <w:pStyle w:val="TableParagraph"/>
              <w:rPr>
                <w:rFonts w:ascii="Calibri"/>
                <w:sz w:val="18"/>
              </w:rPr>
            </w:pPr>
            <w:r>
              <w:rPr>
                <w:rFonts w:ascii="Calibri"/>
                <w:sz w:val="18"/>
              </w:rPr>
              <w:t>1</w:t>
            </w:r>
          </w:p>
        </w:tc>
        <w:tc>
          <w:tcPr>
            <w:tcW w:w="499" w:type="dxa"/>
          </w:tcPr>
          <w:p w:rsidR="004F41FF" w:rsidRDefault="004F41FF">
            <w:pPr>
              <w:pStyle w:val="TableParagraph"/>
              <w:rPr>
                <w:rFonts w:ascii="Calibri"/>
                <w:sz w:val="18"/>
              </w:rPr>
            </w:pPr>
            <w:r>
              <w:rPr>
                <w:rFonts w:ascii="Calibri"/>
                <w:sz w:val="18"/>
              </w:rPr>
              <w:t>1</w:t>
            </w:r>
          </w:p>
        </w:tc>
        <w:tc>
          <w:tcPr>
            <w:tcW w:w="499" w:type="dxa"/>
          </w:tcPr>
          <w:p w:rsidR="004F41FF" w:rsidRDefault="00E16382">
            <w:pPr>
              <w:pStyle w:val="TableParagraph"/>
              <w:rPr>
                <w:rFonts w:ascii="Calibri"/>
                <w:sz w:val="18"/>
              </w:rPr>
            </w:pPr>
            <w:r>
              <w:rPr>
                <w:rFonts w:ascii="Calibri"/>
                <w:sz w:val="18"/>
              </w:rPr>
              <w:t>1</w:t>
            </w:r>
          </w:p>
        </w:tc>
        <w:tc>
          <w:tcPr>
            <w:tcW w:w="499" w:type="dxa"/>
          </w:tcPr>
          <w:p w:rsidR="004F41FF" w:rsidRDefault="00E16382">
            <w:pPr>
              <w:pStyle w:val="TableParagraph"/>
              <w:rPr>
                <w:rFonts w:ascii="Calibri"/>
                <w:sz w:val="18"/>
              </w:rPr>
            </w:pPr>
            <w:r>
              <w:rPr>
                <w:rFonts w:ascii="Calibri"/>
                <w:sz w:val="18"/>
              </w:rPr>
              <w:t>3</w:t>
            </w:r>
          </w:p>
        </w:tc>
        <w:tc>
          <w:tcPr>
            <w:tcW w:w="499" w:type="dxa"/>
          </w:tcPr>
          <w:p w:rsidR="004F41FF" w:rsidRDefault="00E16382">
            <w:pPr>
              <w:pStyle w:val="TableParagraph"/>
              <w:rPr>
                <w:rFonts w:ascii="Calibri"/>
                <w:sz w:val="18"/>
              </w:rPr>
            </w:pPr>
            <w:r>
              <w:rPr>
                <w:rFonts w:ascii="Calibri"/>
                <w:sz w:val="18"/>
              </w:rPr>
              <w:t>2</w:t>
            </w:r>
          </w:p>
        </w:tc>
        <w:tc>
          <w:tcPr>
            <w:tcW w:w="590" w:type="dxa"/>
          </w:tcPr>
          <w:p w:rsidR="004F41FF" w:rsidRDefault="00E16382">
            <w:pPr>
              <w:pStyle w:val="TableParagraph"/>
              <w:rPr>
                <w:rFonts w:ascii="Calibri"/>
                <w:sz w:val="18"/>
              </w:rPr>
            </w:pPr>
            <w:r>
              <w:rPr>
                <w:rFonts w:ascii="Calibri"/>
                <w:sz w:val="18"/>
              </w:rPr>
              <w:t>3</w:t>
            </w:r>
          </w:p>
        </w:tc>
        <w:tc>
          <w:tcPr>
            <w:tcW w:w="590" w:type="dxa"/>
          </w:tcPr>
          <w:p w:rsidR="004F41FF" w:rsidRDefault="004F41FF">
            <w:pPr>
              <w:pStyle w:val="TableParagraph"/>
              <w:rPr>
                <w:rFonts w:ascii="Calibri"/>
                <w:sz w:val="18"/>
              </w:rPr>
            </w:pPr>
            <w:r>
              <w:rPr>
                <w:rFonts w:ascii="Calibri"/>
                <w:sz w:val="18"/>
              </w:rPr>
              <w:t>1</w:t>
            </w:r>
          </w:p>
        </w:tc>
      </w:tr>
    </w:tbl>
    <w:p w:rsidR="00742182" w:rsidRDefault="00742182"/>
    <w:sectPr w:rsidR="00742182">
      <w:headerReference w:type="default" r:id="rId8"/>
      <w:footerReference w:type="default" r:id="rId9"/>
      <w:pgSz w:w="11910" w:h="16840"/>
      <w:pgMar w:top="640" w:right="1240" w:bottom="280" w:left="980" w:header="3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E5" w:rsidRDefault="00370FE5">
      <w:r>
        <w:separator/>
      </w:r>
    </w:p>
  </w:endnote>
  <w:endnote w:type="continuationSeparator" w:id="0">
    <w:p w:rsidR="00370FE5" w:rsidRDefault="003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59" w:rsidRDefault="00A33059">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E5" w:rsidRDefault="00370FE5">
      <w:r>
        <w:separator/>
      </w:r>
    </w:p>
  </w:footnote>
  <w:footnote w:type="continuationSeparator" w:id="0">
    <w:p w:rsidR="00370FE5" w:rsidRDefault="00370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59" w:rsidRDefault="00A33059">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5F8"/>
    <w:multiLevelType w:val="hybridMultilevel"/>
    <w:tmpl w:val="6B6214F2"/>
    <w:lvl w:ilvl="0" w:tplc="D49CF38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18084ACE">
      <w:numFmt w:val="bullet"/>
      <w:lvlText w:val="•"/>
      <w:lvlJc w:val="left"/>
      <w:pPr>
        <w:ind w:left="902" w:hanging="220"/>
      </w:pPr>
      <w:rPr>
        <w:rFonts w:hint="default"/>
        <w:lang w:val="tr-TR" w:eastAsia="tr-TR" w:bidi="tr-TR"/>
      </w:rPr>
    </w:lvl>
    <w:lvl w:ilvl="2" w:tplc="2D4C1E0E">
      <w:numFmt w:val="bullet"/>
      <w:lvlText w:val="•"/>
      <w:lvlJc w:val="left"/>
      <w:pPr>
        <w:ind w:left="1484" w:hanging="220"/>
      </w:pPr>
      <w:rPr>
        <w:rFonts w:hint="default"/>
        <w:lang w:val="tr-TR" w:eastAsia="tr-TR" w:bidi="tr-TR"/>
      </w:rPr>
    </w:lvl>
    <w:lvl w:ilvl="3" w:tplc="84C4D610">
      <w:numFmt w:val="bullet"/>
      <w:lvlText w:val="•"/>
      <w:lvlJc w:val="left"/>
      <w:pPr>
        <w:ind w:left="2066" w:hanging="220"/>
      </w:pPr>
      <w:rPr>
        <w:rFonts w:hint="default"/>
        <w:lang w:val="tr-TR" w:eastAsia="tr-TR" w:bidi="tr-TR"/>
      </w:rPr>
    </w:lvl>
    <w:lvl w:ilvl="4" w:tplc="CEBC7824">
      <w:numFmt w:val="bullet"/>
      <w:lvlText w:val="•"/>
      <w:lvlJc w:val="left"/>
      <w:pPr>
        <w:ind w:left="2648" w:hanging="220"/>
      </w:pPr>
      <w:rPr>
        <w:rFonts w:hint="default"/>
        <w:lang w:val="tr-TR" w:eastAsia="tr-TR" w:bidi="tr-TR"/>
      </w:rPr>
    </w:lvl>
    <w:lvl w:ilvl="5" w:tplc="6C6828D8">
      <w:numFmt w:val="bullet"/>
      <w:lvlText w:val="•"/>
      <w:lvlJc w:val="left"/>
      <w:pPr>
        <w:ind w:left="3230" w:hanging="220"/>
      </w:pPr>
      <w:rPr>
        <w:rFonts w:hint="default"/>
        <w:lang w:val="tr-TR" w:eastAsia="tr-TR" w:bidi="tr-TR"/>
      </w:rPr>
    </w:lvl>
    <w:lvl w:ilvl="6" w:tplc="6F78D33A">
      <w:numFmt w:val="bullet"/>
      <w:lvlText w:val="•"/>
      <w:lvlJc w:val="left"/>
      <w:pPr>
        <w:ind w:left="3812" w:hanging="220"/>
      </w:pPr>
      <w:rPr>
        <w:rFonts w:hint="default"/>
        <w:lang w:val="tr-TR" w:eastAsia="tr-TR" w:bidi="tr-TR"/>
      </w:rPr>
    </w:lvl>
    <w:lvl w:ilvl="7" w:tplc="E910CFD8">
      <w:numFmt w:val="bullet"/>
      <w:lvlText w:val="•"/>
      <w:lvlJc w:val="left"/>
      <w:pPr>
        <w:ind w:left="4394" w:hanging="220"/>
      </w:pPr>
      <w:rPr>
        <w:rFonts w:hint="default"/>
        <w:lang w:val="tr-TR" w:eastAsia="tr-TR" w:bidi="tr-TR"/>
      </w:rPr>
    </w:lvl>
    <w:lvl w:ilvl="8" w:tplc="511E7CE0">
      <w:numFmt w:val="bullet"/>
      <w:lvlText w:val="•"/>
      <w:lvlJc w:val="left"/>
      <w:pPr>
        <w:ind w:left="4976" w:hanging="220"/>
      </w:pPr>
      <w:rPr>
        <w:rFonts w:hint="default"/>
        <w:lang w:val="tr-TR" w:eastAsia="tr-TR" w:bidi="tr-TR"/>
      </w:rPr>
    </w:lvl>
  </w:abstractNum>
  <w:abstractNum w:abstractNumId="1">
    <w:nsid w:val="0DFC4101"/>
    <w:multiLevelType w:val="hybridMultilevel"/>
    <w:tmpl w:val="1BE8F378"/>
    <w:lvl w:ilvl="0" w:tplc="C97AE212">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5E1CE456">
      <w:numFmt w:val="bullet"/>
      <w:lvlText w:val="•"/>
      <w:lvlJc w:val="left"/>
      <w:pPr>
        <w:ind w:left="902" w:hanging="220"/>
      </w:pPr>
      <w:rPr>
        <w:rFonts w:hint="default"/>
        <w:lang w:val="tr-TR" w:eastAsia="tr-TR" w:bidi="tr-TR"/>
      </w:rPr>
    </w:lvl>
    <w:lvl w:ilvl="2" w:tplc="54CEBD12">
      <w:numFmt w:val="bullet"/>
      <w:lvlText w:val="•"/>
      <w:lvlJc w:val="left"/>
      <w:pPr>
        <w:ind w:left="1484" w:hanging="220"/>
      </w:pPr>
      <w:rPr>
        <w:rFonts w:hint="default"/>
        <w:lang w:val="tr-TR" w:eastAsia="tr-TR" w:bidi="tr-TR"/>
      </w:rPr>
    </w:lvl>
    <w:lvl w:ilvl="3" w:tplc="D0780C32">
      <w:numFmt w:val="bullet"/>
      <w:lvlText w:val="•"/>
      <w:lvlJc w:val="left"/>
      <w:pPr>
        <w:ind w:left="2066" w:hanging="220"/>
      </w:pPr>
      <w:rPr>
        <w:rFonts w:hint="default"/>
        <w:lang w:val="tr-TR" w:eastAsia="tr-TR" w:bidi="tr-TR"/>
      </w:rPr>
    </w:lvl>
    <w:lvl w:ilvl="4" w:tplc="3EE084F0">
      <w:numFmt w:val="bullet"/>
      <w:lvlText w:val="•"/>
      <w:lvlJc w:val="left"/>
      <w:pPr>
        <w:ind w:left="2648" w:hanging="220"/>
      </w:pPr>
      <w:rPr>
        <w:rFonts w:hint="default"/>
        <w:lang w:val="tr-TR" w:eastAsia="tr-TR" w:bidi="tr-TR"/>
      </w:rPr>
    </w:lvl>
    <w:lvl w:ilvl="5" w:tplc="6A54A53A">
      <w:numFmt w:val="bullet"/>
      <w:lvlText w:val="•"/>
      <w:lvlJc w:val="left"/>
      <w:pPr>
        <w:ind w:left="3230" w:hanging="220"/>
      </w:pPr>
      <w:rPr>
        <w:rFonts w:hint="default"/>
        <w:lang w:val="tr-TR" w:eastAsia="tr-TR" w:bidi="tr-TR"/>
      </w:rPr>
    </w:lvl>
    <w:lvl w:ilvl="6" w:tplc="21C4AB18">
      <w:numFmt w:val="bullet"/>
      <w:lvlText w:val="•"/>
      <w:lvlJc w:val="left"/>
      <w:pPr>
        <w:ind w:left="3812" w:hanging="220"/>
      </w:pPr>
      <w:rPr>
        <w:rFonts w:hint="default"/>
        <w:lang w:val="tr-TR" w:eastAsia="tr-TR" w:bidi="tr-TR"/>
      </w:rPr>
    </w:lvl>
    <w:lvl w:ilvl="7" w:tplc="650E4132">
      <w:numFmt w:val="bullet"/>
      <w:lvlText w:val="•"/>
      <w:lvlJc w:val="left"/>
      <w:pPr>
        <w:ind w:left="4394" w:hanging="220"/>
      </w:pPr>
      <w:rPr>
        <w:rFonts w:hint="default"/>
        <w:lang w:val="tr-TR" w:eastAsia="tr-TR" w:bidi="tr-TR"/>
      </w:rPr>
    </w:lvl>
    <w:lvl w:ilvl="8" w:tplc="A8541974">
      <w:numFmt w:val="bullet"/>
      <w:lvlText w:val="•"/>
      <w:lvlJc w:val="left"/>
      <w:pPr>
        <w:ind w:left="4976" w:hanging="220"/>
      </w:pPr>
      <w:rPr>
        <w:rFonts w:hint="default"/>
        <w:lang w:val="tr-TR" w:eastAsia="tr-TR" w:bidi="tr-TR"/>
      </w:rPr>
    </w:lvl>
  </w:abstractNum>
  <w:abstractNum w:abstractNumId="2">
    <w:nsid w:val="3CF82C78"/>
    <w:multiLevelType w:val="hybridMultilevel"/>
    <w:tmpl w:val="E4984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69673E"/>
    <w:multiLevelType w:val="hybridMultilevel"/>
    <w:tmpl w:val="1B284BD8"/>
    <w:lvl w:ilvl="0" w:tplc="AB124A5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C94F1A"/>
    <w:multiLevelType w:val="hybridMultilevel"/>
    <w:tmpl w:val="CC823664"/>
    <w:lvl w:ilvl="0" w:tplc="2050DD32">
      <w:start w:val="1"/>
      <w:numFmt w:val="decimal"/>
      <w:lvlText w:val="%1."/>
      <w:lvlJc w:val="left"/>
      <w:pPr>
        <w:ind w:left="274" w:hanging="166"/>
      </w:pPr>
      <w:rPr>
        <w:rFonts w:ascii="Times New Roman" w:eastAsia="Times New Roman" w:hAnsi="Times New Roman" w:cs="Times New Roman" w:hint="default"/>
        <w:b/>
        <w:bCs/>
        <w:w w:val="100"/>
        <w:sz w:val="20"/>
        <w:szCs w:val="20"/>
        <w:lang w:val="tr-TR" w:eastAsia="tr-TR" w:bidi="tr-TR"/>
      </w:rPr>
    </w:lvl>
    <w:lvl w:ilvl="1" w:tplc="5A18AE96">
      <w:numFmt w:val="bullet"/>
      <w:lvlText w:val="•"/>
      <w:lvlJc w:val="left"/>
      <w:pPr>
        <w:ind w:left="866" w:hanging="166"/>
      </w:pPr>
      <w:rPr>
        <w:rFonts w:hint="default"/>
        <w:lang w:val="tr-TR" w:eastAsia="tr-TR" w:bidi="tr-TR"/>
      </w:rPr>
    </w:lvl>
    <w:lvl w:ilvl="2" w:tplc="414438EE">
      <w:numFmt w:val="bullet"/>
      <w:lvlText w:val="•"/>
      <w:lvlJc w:val="left"/>
      <w:pPr>
        <w:ind w:left="1452" w:hanging="166"/>
      </w:pPr>
      <w:rPr>
        <w:rFonts w:hint="default"/>
        <w:lang w:val="tr-TR" w:eastAsia="tr-TR" w:bidi="tr-TR"/>
      </w:rPr>
    </w:lvl>
    <w:lvl w:ilvl="3" w:tplc="901A9B86">
      <w:numFmt w:val="bullet"/>
      <w:lvlText w:val="•"/>
      <w:lvlJc w:val="left"/>
      <w:pPr>
        <w:ind w:left="2038" w:hanging="166"/>
      </w:pPr>
      <w:rPr>
        <w:rFonts w:hint="default"/>
        <w:lang w:val="tr-TR" w:eastAsia="tr-TR" w:bidi="tr-TR"/>
      </w:rPr>
    </w:lvl>
    <w:lvl w:ilvl="4" w:tplc="F08AA026">
      <w:numFmt w:val="bullet"/>
      <w:lvlText w:val="•"/>
      <w:lvlJc w:val="left"/>
      <w:pPr>
        <w:ind w:left="2624" w:hanging="166"/>
      </w:pPr>
      <w:rPr>
        <w:rFonts w:hint="default"/>
        <w:lang w:val="tr-TR" w:eastAsia="tr-TR" w:bidi="tr-TR"/>
      </w:rPr>
    </w:lvl>
    <w:lvl w:ilvl="5" w:tplc="74426A3C">
      <w:numFmt w:val="bullet"/>
      <w:lvlText w:val="•"/>
      <w:lvlJc w:val="left"/>
      <w:pPr>
        <w:ind w:left="3210" w:hanging="166"/>
      </w:pPr>
      <w:rPr>
        <w:rFonts w:hint="default"/>
        <w:lang w:val="tr-TR" w:eastAsia="tr-TR" w:bidi="tr-TR"/>
      </w:rPr>
    </w:lvl>
    <w:lvl w:ilvl="6" w:tplc="DF5A3A7E">
      <w:numFmt w:val="bullet"/>
      <w:lvlText w:val="•"/>
      <w:lvlJc w:val="left"/>
      <w:pPr>
        <w:ind w:left="3796" w:hanging="166"/>
      </w:pPr>
      <w:rPr>
        <w:rFonts w:hint="default"/>
        <w:lang w:val="tr-TR" w:eastAsia="tr-TR" w:bidi="tr-TR"/>
      </w:rPr>
    </w:lvl>
    <w:lvl w:ilvl="7" w:tplc="7654F65E">
      <w:numFmt w:val="bullet"/>
      <w:lvlText w:val="•"/>
      <w:lvlJc w:val="left"/>
      <w:pPr>
        <w:ind w:left="4382" w:hanging="166"/>
      </w:pPr>
      <w:rPr>
        <w:rFonts w:hint="default"/>
        <w:lang w:val="tr-TR" w:eastAsia="tr-TR" w:bidi="tr-TR"/>
      </w:rPr>
    </w:lvl>
    <w:lvl w:ilvl="8" w:tplc="22963344">
      <w:numFmt w:val="bullet"/>
      <w:lvlText w:val="•"/>
      <w:lvlJc w:val="left"/>
      <w:pPr>
        <w:ind w:left="4968" w:hanging="166"/>
      </w:pPr>
      <w:rPr>
        <w:rFonts w:hint="default"/>
        <w:lang w:val="tr-TR" w:eastAsia="tr-TR" w:bidi="tr-TR"/>
      </w:rPr>
    </w:lvl>
  </w:abstractNum>
  <w:abstractNum w:abstractNumId="5">
    <w:nsid w:val="67EB7822"/>
    <w:multiLevelType w:val="hybridMultilevel"/>
    <w:tmpl w:val="AA4E09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59"/>
    <w:rsid w:val="0001517D"/>
    <w:rsid w:val="000A5BF3"/>
    <w:rsid w:val="0010107D"/>
    <w:rsid w:val="00171A6A"/>
    <w:rsid w:val="001C030C"/>
    <w:rsid w:val="001E7DB5"/>
    <w:rsid w:val="00211800"/>
    <w:rsid w:val="00280F65"/>
    <w:rsid w:val="00370FE5"/>
    <w:rsid w:val="003F07E8"/>
    <w:rsid w:val="004F41FF"/>
    <w:rsid w:val="0054796A"/>
    <w:rsid w:val="005859FE"/>
    <w:rsid w:val="00614A8A"/>
    <w:rsid w:val="006A4B82"/>
    <w:rsid w:val="006A7646"/>
    <w:rsid w:val="00742182"/>
    <w:rsid w:val="007C3E96"/>
    <w:rsid w:val="00893A7D"/>
    <w:rsid w:val="008B6BF9"/>
    <w:rsid w:val="008F717D"/>
    <w:rsid w:val="00920E1C"/>
    <w:rsid w:val="009557BF"/>
    <w:rsid w:val="00966DD8"/>
    <w:rsid w:val="00A33059"/>
    <w:rsid w:val="00AC2690"/>
    <w:rsid w:val="00B72508"/>
    <w:rsid w:val="00BF69EB"/>
    <w:rsid w:val="00C96E03"/>
    <w:rsid w:val="00D211C2"/>
    <w:rsid w:val="00E16382"/>
    <w:rsid w:val="00E60727"/>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
      <w:ind w:left="2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stbilgi">
    <w:name w:val="header"/>
    <w:basedOn w:val="Normal"/>
    <w:link w:val="stbilgiChar"/>
    <w:uiPriority w:val="99"/>
    <w:unhideWhenUsed/>
    <w:rsid w:val="005859FE"/>
    <w:pPr>
      <w:tabs>
        <w:tab w:val="center" w:pos="4536"/>
        <w:tab w:val="right" w:pos="9072"/>
      </w:tabs>
    </w:pPr>
  </w:style>
  <w:style w:type="character" w:customStyle="1" w:styleId="stbilgiChar">
    <w:name w:val="Üstbilgi Char"/>
    <w:basedOn w:val="VarsaylanParagrafYazTipi"/>
    <w:link w:val="stbilgi"/>
    <w:uiPriority w:val="99"/>
    <w:rsid w:val="005859F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859FE"/>
    <w:pPr>
      <w:tabs>
        <w:tab w:val="center" w:pos="4536"/>
        <w:tab w:val="right" w:pos="9072"/>
      </w:tabs>
    </w:pPr>
  </w:style>
  <w:style w:type="character" w:customStyle="1" w:styleId="AltbilgiChar">
    <w:name w:val="Altbilgi Char"/>
    <w:basedOn w:val="VarsaylanParagrafYazTipi"/>
    <w:link w:val="Altbilgi"/>
    <w:uiPriority w:val="99"/>
    <w:rsid w:val="005859FE"/>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E16382"/>
    <w:rPr>
      <w:rFonts w:ascii="Times New Roman" w:eastAsia="Times New Roman" w:hAnsi="Times New Roman" w:cs="Times New Roman"/>
      <w:sz w:val="24"/>
      <w:szCs w:val="24"/>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
      <w:ind w:left="2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stbilgi">
    <w:name w:val="header"/>
    <w:basedOn w:val="Normal"/>
    <w:link w:val="stbilgiChar"/>
    <w:uiPriority w:val="99"/>
    <w:unhideWhenUsed/>
    <w:rsid w:val="005859FE"/>
    <w:pPr>
      <w:tabs>
        <w:tab w:val="center" w:pos="4536"/>
        <w:tab w:val="right" w:pos="9072"/>
      </w:tabs>
    </w:pPr>
  </w:style>
  <w:style w:type="character" w:customStyle="1" w:styleId="stbilgiChar">
    <w:name w:val="Üstbilgi Char"/>
    <w:basedOn w:val="VarsaylanParagrafYazTipi"/>
    <w:link w:val="stbilgi"/>
    <w:uiPriority w:val="99"/>
    <w:rsid w:val="005859F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859FE"/>
    <w:pPr>
      <w:tabs>
        <w:tab w:val="center" w:pos="4536"/>
        <w:tab w:val="right" w:pos="9072"/>
      </w:tabs>
    </w:pPr>
  </w:style>
  <w:style w:type="character" w:customStyle="1" w:styleId="AltbilgiChar">
    <w:name w:val="Altbilgi Char"/>
    <w:basedOn w:val="VarsaylanParagrafYazTipi"/>
    <w:link w:val="Altbilgi"/>
    <w:uiPriority w:val="99"/>
    <w:rsid w:val="005859FE"/>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E16382"/>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By NeC ® 2010 | Katilimsiz.Com</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Pelin</cp:lastModifiedBy>
  <cp:revision>7</cp:revision>
  <dcterms:created xsi:type="dcterms:W3CDTF">2020-09-01T08:51:00Z</dcterms:created>
  <dcterms:modified xsi:type="dcterms:W3CDTF">2021-02-03T11:34:00Z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2019-09-20T00:00:00Z</vt:filetime>
  </property>
</Properties>
</file>