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D5" w:rsidRPr="001E0F9D" w:rsidRDefault="00132DE9" w:rsidP="00132DE9">
      <w:pPr>
        <w:tabs>
          <w:tab w:val="left" w:pos="8928"/>
        </w:tabs>
        <w:spacing w:line="200" w:lineRule="exact"/>
        <w:rPr>
          <w:lang w:val="tr-TR"/>
        </w:rPr>
      </w:pPr>
      <w:r w:rsidRPr="001E0F9D">
        <w:rPr>
          <w:lang w:val="tr-TR"/>
        </w:rPr>
        <w:tab/>
      </w:r>
    </w:p>
    <w:p w:rsidR="00E672D5" w:rsidRPr="001E0F9D" w:rsidRDefault="00132DE9">
      <w:pPr>
        <w:spacing w:before="31"/>
        <w:ind w:left="4696" w:right="3676"/>
        <w:jc w:val="center"/>
        <w:rPr>
          <w:sz w:val="22"/>
          <w:szCs w:val="22"/>
          <w:lang w:val="tr-TR"/>
        </w:rPr>
      </w:pPr>
      <w:r w:rsidRPr="001E0F9D">
        <w:rPr>
          <w:b/>
          <w:sz w:val="22"/>
          <w:szCs w:val="22"/>
          <w:lang w:val="tr-TR"/>
        </w:rPr>
        <w:t>D</w:t>
      </w:r>
      <w:r w:rsidR="00105B94" w:rsidRPr="001E0F9D">
        <w:rPr>
          <w:b/>
          <w:sz w:val="22"/>
          <w:szCs w:val="22"/>
          <w:lang w:val="tr-TR"/>
        </w:rPr>
        <w:t>ERS İZLENCESİ</w:t>
      </w:r>
    </w:p>
    <w:p w:rsidR="00E672D5" w:rsidRPr="001E0F9D" w:rsidRDefault="00E672D5">
      <w:pPr>
        <w:spacing w:before="8" w:line="40" w:lineRule="exact"/>
        <w:rPr>
          <w:sz w:val="4"/>
          <w:szCs w:val="4"/>
          <w:lang w:val="tr-TR"/>
        </w:rPr>
      </w:pPr>
    </w:p>
    <w:tbl>
      <w:tblPr>
        <w:tblW w:w="9382" w:type="dxa"/>
        <w:tblInd w:w="1113" w:type="dxa"/>
        <w:tblLayout w:type="fixed"/>
        <w:tblCellMar>
          <w:left w:w="0" w:type="dxa"/>
          <w:right w:w="0" w:type="dxa"/>
        </w:tblCellMar>
        <w:tblLook w:val="01E0" w:firstRow="1" w:lastRow="1" w:firstColumn="1" w:lastColumn="1" w:noHBand="0" w:noVBand="0"/>
      </w:tblPr>
      <w:tblGrid>
        <w:gridCol w:w="2910"/>
        <w:gridCol w:w="2342"/>
        <w:gridCol w:w="4130"/>
      </w:tblGrid>
      <w:tr w:rsidR="00E672D5" w:rsidRPr="00AA1109" w:rsidTr="008F791F">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AA1109" w:rsidRDefault="00105B94">
            <w:pPr>
              <w:ind w:left="940"/>
              <w:rPr>
                <w:lang w:val="tr-TR"/>
              </w:rPr>
            </w:pPr>
            <w:r w:rsidRPr="00AA1109">
              <w:rPr>
                <w:b/>
                <w:lang w:val="tr-TR"/>
              </w:rPr>
              <w:t>Dersin Adı</w:t>
            </w:r>
          </w:p>
        </w:tc>
        <w:tc>
          <w:tcPr>
            <w:tcW w:w="6472" w:type="dxa"/>
            <w:gridSpan w:val="2"/>
            <w:tcBorders>
              <w:top w:val="single" w:sz="4" w:space="0" w:color="000000"/>
              <w:left w:val="single" w:sz="4" w:space="0" w:color="000000"/>
              <w:bottom w:val="single" w:sz="4" w:space="0" w:color="000000"/>
              <w:right w:val="single" w:sz="4" w:space="0" w:color="000000"/>
            </w:tcBorders>
          </w:tcPr>
          <w:p w:rsidR="00E672D5" w:rsidRPr="00AA1109" w:rsidRDefault="00877E3A" w:rsidP="00132DE9">
            <w:pPr>
              <w:ind w:left="103"/>
              <w:rPr>
                <w:lang w:val="tr-TR"/>
              </w:rPr>
            </w:pPr>
            <w:r w:rsidRPr="00AA1109">
              <w:rPr>
                <w:lang w:val="tr-TR"/>
              </w:rPr>
              <w:t>Çamur Tasfiyesi</w:t>
            </w:r>
          </w:p>
        </w:tc>
      </w:tr>
      <w:tr w:rsidR="005C23CB" w:rsidRPr="00AA1109" w:rsidTr="008F791F">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707"/>
              <w:rPr>
                <w:b/>
                <w:lang w:val="tr-TR"/>
              </w:rPr>
            </w:pPr>
            <w:r w:rsidRPr="00AA1109">
              <w:rPr>
                <w:b/>
                <w:lang w:val="tr-TR"/>
              </w:rPr>
              <w:t>Dersin Kredisi</w:t>
            </w:r>
          </w:p>
          <w:p w:rsidR="005C23CB" w:rsidRPr="00AA1109" w:rsidRDefault="005C23CB" w:rsidP="005C23CB">
            <w:pPr>
              <w:ind w:left="707"/>
              <w:rPr>
                <w:lang w:val="tr-TR"/>
              </w:rPr>
            </w:pPr>
            <w:r w:rsidRPr="00AA1109">
              <w:rPr>
                <w:b/>
                <w:lang w:val="tr-TR"/>
              </w:rPr>
              <w:t>K</w:t>
            </w:r>
          </w:p>
        </w:tc>
        <w:tc>
          <w:tcPr>
            <w:tcW w:w="6472" w:type="dxa"/>
            <w:gridSpan w:val="2"/>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103"/>
              <w:rPr>
                <w:lang w:val="tr-TR"/>
              </w:rPr>
            </w:pPr>
            <w:r w:rsidRPr="00AA1109">
              <w:rPr>
                <w:lang w:val="tr-TR"/>
              </w:rPr>
              <w:t>2 (2 Saat Teorik)</w:t>
            </w:r>
          </w:p>
        </w:tc>
      </w:tr>
      <w:tr w:rsidR="005C23CB" w:rsidRPr="00AA1109" w:rsidTr="008F791F">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548"/>
              <w:rPr>
                <w:lang w:val="tr-TR"/>
              </w:rPr>
            </w:pPr>
            <w:r w:rsidRPr="00AA1109">
              <w:rPr>
                <w:b/>
                <w:lang w:val="tr-TR"/>
              </w:rPr>
              <w:t>Dersin Yürütücüsü</w:t>
            </w:r>
          </w:p>
        </w:tc>
        <w:tc>
          <w:tcPr>
            <w:tcW w:w="6472" w:type="dxa"/>
            <w:gridSpan w:val="2"/>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103"/>
              <w:rPr>
                <w:lang w:val="tr-TR"/>
              </w:rPr>
            </w:pPr>
            <w:r w:rsidRPr="00AA1109">
              <w:rPr>
                <w:lang w:val="tr-TR"/>
              </w:rPr>
              <w:t>Doç. Dr. Özlem DEMİR</w:t>
            </w:r>
          </w:p>
        </w:tc>
      </w:tr>
      <w:tr w:rsidR="005C23CB" w:rsidRPr="00AA1109" w:rsidTr="008F791F">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707"/>
              <w:rPr>
                <w:lang w:val="tr-TR"/>
              </w:rPr>
            </w:pPr>
            <w:r w:rsidRPr="00AA1109">
              <w:rPr>
                <w:b/>
                <w:lang w:val="tr-TR"/>
              </w:rPr>
              <w:t xml:space="preserve">Dersin </w:t>
            </w:r>
            <w:proofErr w:type="spellStart"/>
            <w:r w:rsidRPr="00AA1109">
              <w:rPr>
                <w:b/>
                <w:lang w:val="tr-TR"/>
              </w:rPr>
              <w:t>AKTS'si</w:t>
            </w:r>
            <w:proofErr w:type="spellEnd"/>
          </w:p>
        </w:tc>
        <w:tc>
          <w:tcPr>
            <w:tcW w:w="6472" w:type="dxa"/>
            <w:gridSpan w:val="2"/>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103"/>
              <w:rPr>
                <w:lang w:val="tr-TR"/>
              </w:rPr>
            </w:pPr>
            <w:r w:rsidRPr="00AA1109">
              <w:rPr>
                <w:lang w:val="tr-TR"/>
              </w:rPr>
              <w:t xml:space="preserve">4 </w:t>
            </w:r>
          </w:p>
        </w:tc>
      </w:tr>
      <w:tr w:rsidR="005C23CB" w:rsidRPr="00AA1109" w:rsidTr="008F791F">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506"/>
              <w:rPr>
                <w:lang w:val="tr-TR"/>
              </w:rPr>
            </w:pPr>
            <w:r w:rsidRPr="00AA1109">
              <w:rPr>
                <w:b/>
                <w:lang w:val="tr-TR"/>
              </w:rPr>
              <w:t>Dersin Gün ve Saati</w:t>
            </w:r>
          </w:p>
        </w:tc>
        <w:tc>
          <w:tcPr>
            <w:tcW w:w="6472" w:type="dxa"/>
            <w:gridSpan w:val="2"/>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103"/>
              <w:rPr>
                <w:lang w:val="tr-TR"/>
              </w:rPr>
            </w:pPr>
            <w:r w:rsidRPr="00AA1109">
              <w:rPr>
                <w:lang w:val="tr-TR"/>
              </w:rPr>
              <w:t>Bölüm web sayfasında ilan edilecektir.</w:t>
            </w:r>
          </w:p>
        </w:tc>
      </w:tr>
      <w:tr w:rsidR="005C23CB" w:rsidRPr="00AA1109" w:rsidTr="008F791F">
        <w:trPr>
          <w:trHeight w:hRule="exact" w:val="265"/>
        </w:trPr>
        <w:tc>
          <w:tcPr>
            <w:tcW w:w="2910" w:type="dxa"/>
            <w:tcBorders>
              <w:top w:val="single" w:sz="4" w:space="0" w:color="000000"/>
              <w:left w:val="single" w:sz="4" w:space="0" w:color="000000"/>
              <w:bottom w:val="nil"/>
              <w:right w:val="single" w:sz="4" w:space="0" w:color="000000"/>
            </w:tcBorders>
          </w:tcPr>
          <w:p w:rsidR="005C23CB" w:rsidRPr="00AA1109" w:rsidRDefault="005C23CB" w:rsidP="005C23CB">
            <w:pPr>
              <w:ind w:left="402"/>
              <w:rPr>
                <w:lang w:val="tr-TR"/>
              </w:rPr>
            </w:pPr>
            <w:r w:rsidRPr="00AA1109">
              <w:rPr>
                <w:b/>
                <w:lang w:val="tr-TR"/>
              </w:rPr>
              <w:t>Ders Görüşme Gün ve</w:t>
            </w:r>
          </w:p>
        </w:tc>
        <w:tc>
          <w:tcPr>
            <w:tcW w:w="6472" w:type="dxa"/>
            <w:gridSpan w:val="2"/>
            <w:vMerge w:val="restart"/>
            <w:tcBorders>
              <w:top w:val="single" w:sz="4" w:space="0" w:color="000000"/>
              <w:left w:val="single" w:sz="4" w:space="0" w:color="000000"/>
              <w:right w:val="single" w:sz="4" w:space="0" w:color="000000"/>
            </w:tcBorders>
          </w:tcPr>
          <w:p w:rsidR="005C23CB" w:rsidRPr="00AA1109" w:rsidRDefault="005C23CB" w:rsidP="005C23CB">
            <w:pPr>
              <w:ind w:left="103"/>
              <w:rPr>
                <w:lang w:val="tr-TR"/>
              </w:rPr>
            </w:pPr>
            <w:r w:rsidRPr="00AA1109">
              <w:rPr>
                <w:lang w:val="tr-TR"/>
              </w:rPr>
              <w:t>Salı 13:00-14:00</w:t>
            </w:r>
          </w:p>
        </w:tc>
      </w:tr>
      <w:tr w:rsidR="005C23CB" w:rsidRPr="00AA1109" w:rsidTr="008F791F">
        <w:trPr>
          <w:trHeight w:hRule="exact" w:val="251"/>
        </w:trPr>
        <w:tc>
          <w:tcPr>
            <w:tcW w:w="2910" w:type="dxa"/>
            <w:tcBorders>
              <w:top w:val="nil"/>
              <w:left w:val="single" w:sz="4" w:space="0" w:color="000000"/>
              <w:bottom w:val="single" w:sz="4" w:space="0" w:color="000000"/>
              <w:right w:val="single" w:sz="4" w:space="0" w:color="000000"/>
            </w:tcBorders>
          </w:tcPr>
          <w:p w:rsidR="005C23CB" w:rsidRPr="00AA1109" w:rsidRDefault="005C23CB" w:rsidP="005C23CB">
            <w:pPr>
              <w:spacing w:line="240" w:lineRule="exact"/>
              <w:ind w:left="1047" w:right="1047"/>
              <w:jc w:val="center"/>
              <w:rPr>
                <w:lang w:val="tr-TR"/>
              </w:rPr>
            </w:pPr>
            <w:r w:rsidRPr="00AA1109">
              <w:rPr>
                <w:b/>
                <w:lang w:val="tr-TR"/>
              </w:rPr>
              <w:t>Saatleri</w:t>
            </w:r>
          </w:p>
        </w:tc>
        <w:tc>
          <w:tcPr>
            <w:tcW w:w="6472" w:type="dxa"/>
            <w:gridSpan w:val="2"/>
            <w:vMerge/>
            <w:tcBorders>
              <w:left w:val="single" w:sz="4" w:space="0" w:color="000000"/>
              <w:bottom w:val="single" w:sz="4" w:space="0" w:color="000000"/>
              <w:right w:val="single" w:sz="4" w:space="0" w:color="000000"/>
            </w:tcBorders>
          </w:tcPr>
          <w:p w:rsidR="005C23CB" w:rsidRPr="00AA1109" w:rsidRDefault="005C23CB" w:rsidP="005C23CB">
            <w:pPr>
              <w:rPr>
                <w:lang w:val="tr-TR"/>
              </w:rPr>
            </w:pPr>
          </w:p>
        </w:tc>
      </w:tr>
      <w:tr w:rsidR="005C23CB" w:rsidRPr="00AA1109" w:rsidTr="008F791F">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ind w:left="689"/>
              <w:rPr>
                <w:lang w:val="tr-TR"/>
              </w:rPr>
            </w:pPr>
            <w:r w:rsidRPr="00AA1109">
              <w:rPr>
                <w:b/>
                <w:lang w:val="tr-TR"/>
              </w:rPr>
              <w:t>İletişim Bilgileri</w:t>
            </w:r>
          </w:p>
        </w:tc>
        <w:tc>
          <w:tcPr>
            <w:tcW w:w="2342" w:type="dxa"/>
            <w:tcBorders>
              <w:top w:val="single" w:sz="4" w:space="0" w:color="000000"/>
              <w:left w:val="single" w:sz="4" w:space="0" w:color="000000"/>
              <w:bottom w:val="single" w:sz="4" w:space="0" w:color="000000"/>
              <w:right w:val="nil"/>
            </w:tcBorders>
          </w:tcPr>
          <w:p w:rsidR="005C23CB" w:rsidRPr="00AA1109" w:rsidRDefault="00431015" w:rsidP="005C23CB">
            <w:pPr>
              <w:ind w:left="103"/>
              <w:rPr>
                <w:lang w:val="tr-TR"/>
              </w:rPr>
            </w:pPr>
            <w:hyperlink r:id="rId8" w:history="1">
              <w:r w:rsidR="005C23CB" w:rsidRPr="00AA1109">
                <w:rPr>
                  <w:rStyle w:val="Kpr"/>
                  <w:u w:color="0000FF"/>
                  <w:lang w:val="tr-TR"/>
                </w:rPr>
                <w:t>odemir@harran.edu.tr</w:t>
              </w:r>
            </w:hyperlink>
          </w:p>
        </w:tc>
        <w:tc>
          <w:tcPr>
            <w:tcW w:w="4130" w:type="dxa"/>
            <w:tcBorders>
              <w:top w:val="single" w:sz="4" w:space="0" w:color="000000"/>
              <w:left w:val="nil"/>
              <w:bottom w:val="single" w:sz="4" w:space="0" w:color="000000"/>
              <w:right w:val="single" w:sz="4" w:space="0" w:color="000000"/>
            </w:tcBorders>
          </w:tcPr>
          <w:p w:rsidR="005C23CB" w:rsidRPr="00AA1109" w:rsidRDefault="005C23CB" w:rsidP="005C23CB">
            <w:pPr>
              <w:ind w:left="193"/>
              <w:rPr>
                <w:lang w:val="tr-TR"/>
              </w:rPr>
            </w:pPr>
            <w:r w:rsidRPr="00AA1109">
              <w:rPr>
                <w:lang w:val="tr-TR"/>
              </w:rPr>
              <w:t>414.3183000-3791</w:t>
            </w:r>
          </w:p>
        </w:tc>
      </w:tr>
      <w:tr w:rsidR="005C23CB" w:rsidRPr="00AA1109" w:rsidTr="008F791F">
        <w:trPr>
          <w:trHeight w:hRule="exact" w:val="265"/>
        </w:trPr>
        <w:tc>
          <w:tcPr>
            <w:tcW w:w="2910" w:type="dxa"/>
            <w:tcBorders>
              <w:top w:val="single" w:sz="4" w:space="0" w:color="000000"/>
              <w:left w:val="single" w:sz="4" w:space="0" w:color="000000"/>
              <w:bottom w:val="nil"/>
              <w:right w:val="single" w:sz="4" w:space="0" w:color="000000"/>
            </w:tcBorders>
          </w:tcPr>
          <w:p w:rsidR="005C23CB" w:rsidRPr="00AA1109" w:rsidRDefault="005C23CB" w:rsidP="005C23CB">
            <w:pPr>
              <w:ind w:left="244"/>
              <w:rPr>
                <w:lang w:val="tr-TR"/>
              </w:rPr>
            </w:pPr>
            <w:r w:rsidRPr="00AA1109">
              <w:rPr>
                <w:b/>
                <w:lang w:val="tr-TR"/>
              </w:rPr>
              <w:t>Öğretim Yöntemi ve Ders</w:t>
            </w:r>
          </w:p>
        </w:tc>
        <w:tc>
          <w:tcPr>
            <w:tcW w:w="6472" w:type="dxa"/>
            <w:gridSpan w:val="2"/>
            <w:vMerge w:val="restart"/>
            <w:tcBorders>
              <w:top w:val="single" w:sz="4" w:space="0" w:color="000000"/>
              <w:left w:val="single" w:sz="4" w:space="0" w:color="000000"/>
              <w:right w:val="single" w:sz="4" w:space="0" w:color="000000"/>
            </w:tcBorders>
          </w:tcPr>
          <w:p w:rsidR="005C23CB" w:rsidRPr="00AA1109" w:rsidRDefault="005C23CB" w:rsidP="005C23CB">
            <w:pPr>
              <w:ind w:left="103" w:right="65"/>
              <w:jc w:val="both"/>
              <w:rPr>
                <w:lang w:val="tr-TR"/>
              </w:rPr>
            </w:pPr>
            <w:r w:rsidRPr="00AA1109">
              <w:rPr>
                <w:lang w:val="tr-TR"/>
              </w:rPr>
              <w:t>Uzaktan Eğitim. Konu anlatım, Soru-yanıt, örnek</w:t>
            </w:r>
            <w:r w:rsidRPr="00AA1109">
              <w:rPr>
                <w:spacing w:val="1"/>
                <w:lang w:val="tr-TR"/>
              </w:rPr>
              <w:t xml:space="preserve"> </w:t>
            </w:r>
            <w:r w:rsidRPr="00AA1109">
              <w:rPr>
                <w:lang w:val="tr-TR"/>
              </w:rPr>
              <w:t>çözümler, doküman incelemesi</w:t>
            </w:r>
          </w:p>
          <w:p w:rsidR="005C23CB" w:rsidRPr="00AA1109" w:rsidRDefault="005C23CB" w:rsidP="005C23CB">
            <w:pPr>
              <w:spacing w:before="92"/>
              <w:ind w:left="103" w:right="65"/>
              <w:jc w:val="both"/>
              <w:rPr>
                <w:lang w:val="tr-TR"/>
              </w:rPr>
            </w:pPr>
            <w:r w:rsidRPr="00AA1109">
              <w:rPr>
                <w:lang w:val="tr-TR"/>
              </w:rPr>
              <w:t>Derse hazırlık aşamasında, öğrenciler ders kaynaklarından her haftanın konusunu derse gelmeden önce</w:t>
            </w:r>
            <w:r w:rsidRPr="00AA1109">
              <w:rPr>
                <w:spacing w:val="1"/>
                <w:lang w:val="tr-TR"/>
              </w:rPr>
              <w:t xml:space="preserve"> </w:t>
            </w:r>
            <w:r w:rsidRPr="00AA1109">
              <w:rPr>
                <w:lang w:val="tr-TR"/>
              </w:rPr>
              <w:t>inceleyerek</w:t>
            </w:r>
            <w:r w:rsidRPr="00AA1109">
              <w:rPr>
                <w:spacing w:val="1"/>
                <w:lang w:val="tr-TR"/>
              </w:rPr>
              <w:t xml:space="preserve"> </w:t>
            </w:r>
            <w:r w:rsidRPr="00AA1109">
              <w:rPr>
                <w:lang w:val="tr-TR"/>
              </w:rPr>
              <w:t>gelecekler. Haftalık ders konuları ile ilgili tarama yapılacak.</w:t>
            </w:r>
          </w:p>
        </w:tc>
      </w:tr>
      <w:tr w:rsidR="005C23CB" w:rsidRPr="00AA1109" w:rsidTr="008F791F">
        <w:trPr>
          <w:trHeight w:hRule="exact" w:val="1102"/>
        </w:trPr>
        <w:tc>
          <w:tcPr>
            <w:tcW w:w="2910" w:type="dxa"/>
            <w:tcBorders>
              <w:top w:val="nil"/>
              <w:left w:val="single" w:sz="4" w:space="0" w:color="000000"/>
              <w:bottom w:val="single" w:sz="4" w:space="0" w:color="000000"/>
              <w:right w:val="single" w:sz="4" w:space="0" w:color="000000"/>
            </w:tcBorders>
          </w:tcPr>
          <w:p w:rsidR="005C23CB" w:rsidRPr="00AA1109" w:rsidRDefault="005C23CB" w:rsidP="005C23CB">
            <w:pPr>
              <w:spacing w:line="240" w:lineRule="exact"/>
              <w:ind w:left="1022" w:right="1022"/>
              <w:jc w:val="center"/>
              <w:rPr>
                <w:lang w:val="tr-TR"/>
              </w:rPr>
            </w:pPr>
            <w:r w:rsidRPr="00AA1109">
              <w:rPr>
                <w:b/>
                <w:lang w:val="tr-TR"/>
              </w:rPr>
              <w:t>Hazırlık</w:t>
            </w:r>
          </w:p>
        </w:tc>
        <w:tc>
          <w:tcPr>
            <w:tcW w:w="6472" w:type="dxa"/>
            <w:gridSpan w:val="2"/>
            <w:vMerge/>
            <w:tcBorders>
              <w:left w:val="single" w:sz="4" w:space="0" w:color="000000"/>
              <w:bottom w:val="single" w:sz="4" w:space="0" w:color="000000"/>
              <w:right w:val="single" w:sz="4" w:space="0" w:color="000000"/>
            </w:tcBorders>
          </w:tcPr>
          <w:p w:rsidR="005C23CB" w:rsidRPr="00AA1109" w:rsidRDefault="005C23CB" w:rsidP="005C23CB">
            <w:pPr>
              <w:rPr>
                <w:lang w:val="tr-TR"/>
              </w:rPr>
            </w:pPr>
          </w:p>
        </w:tc>
      </w:tr>
      <w:tr w:rsidR="005C23CB" w:rsidRPr="00AA1109" w:rsidTr="008F791F">
        <w:trPr>
          <w:trHeight w:hRule="exact" w:val="1516"/>
        </w:trPr>
        <w:tc>
          <w:tcPr>
            <w:tcW w:w="2910" w:type="dxa"/>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spacing w:line="260" w:lineRule="exact"/>
              <w:ind w:left="848"/>
              <w:rPr>
                <w:rFonts w:eastAsia="Calibri"/>
                <w:lang w:val="tr-TR"/>
              </w:rPr>
            </w:pPr>
            <w:r w:rsidRPr="00AA1109">
              <w:rPr>
                <w:rFonts w:eastAsia="Calibri"/>
                <w:b/>
                <w:lang w:val="tr-TR"/>
              </w:rPr>
              <w:t>Dersin Amacı</w:t>
            </w:r>
          </w:p>
        </w:tc>
        <w:tc>
          <w:tcPr>
            <w:tcW w:w="6472" w:type="dxa"/>
            <w:gridSpan w:val="2"/>
            <w:tcBorders>
              <w:top w:val="single" w:sz="4" w:space="0" w:color="000000"/>
              <w:left w:val="single" w:sz="4" w:space="0" w:color="000000"/>
              <w:bottom w:val="single" w:sz="4" w:space="0" w:color="000000"/>
              <w:right w:val="single" w:sz="4" w:space="0" w:color="000000"/>
            </w:tcBorders>
          </w:tcPr>
          <w:p w:rsidR="005C23CB" w:rsidRPr="00AA1109" w:rsidRDefault="005C23CB" w:rsidP="005C23CB">
            <w:pPr>
              <w:spacing w:before="1"/>
              <w:ind w:left="103" w:right="63"/>
              <w:jc w:val="both"/>
              <w:rPr>
                <w:rFonts w:eastAsia="Calibri"/>
                <w:lang w:val="tr-TR"/>
              </w:rPr>
            </w:pPr>
            <w:r w:rsidRPr="00AA1109">
              <w:rPr>
                <w:rFonts w:eastAsia="Calibri"/>
                <w:lang w:val="tr-TR"/>
              </w:rPr>
              <w:t>Arıtma tesislerinin çeşitli aşamalarında uzaklaştırılan çamurların çevreye zarar vermeyecek hale getirilmesi veya geri kullanılabilecek bir hale dönüştürülmesi için yapılacak işlemleri ve bunların gerçekleştirildiği prosesleri tanımlamak, çamurun fiziksel ve kimyasal özelliklerine göre uygun arıtma prosesi seçimi yapabilmektir.</w:t>
            </w:r>
          </w:p>
        </w:tc>
      </w:tr>
      <w:tr w:rsidR="005C23CB" w:rsidRPr="00AA1109" w:rsidTr="008F791F">
        <w:trPr>
          <w:trHeight w:hRule="exact" w:val="771"/>
        </w:trPr>
        <w:tc>
          <w:tcPr>
            <w:tcW w:w="2910" w:type="dxa"/>
            <w:vMerge w:val="restart"/>
            <w:tcBorders>
              <w:top w:val="single" w:sz="4" w:space="0" w:color="000000"/>
              <w:left w:val="single" w:sz="4" w:space="0" w:color="000000"/>
              <w:right w:val="single" w:sz="4" w:space="0" w:color="000000"/>
            </w:tcBorders>
          </w:tcPr>
          <w:p w:rsidR="005C23CB" w:rsidRPr="00AA1109" w:rsidRDefault="005C23CB" w:rsidP="005C23CB">
            <w:pPr>
              <w:spacing w:line="260" w:lineRule="exact"/>
              <w:ind w:left="331"/>
              <w:rPr>
                <w:rFonts w:eastAsia="Calibri"/>
                <w:lang w:val="tr-TR"/>
              </w:rPr>
            </w:pPr>
            <w:r w:rsidRPr="00AA1109">
              <w:rPr>
                <w:rFonts w:eastAsia="Calibri"/>
                <w:b/>
                <w:lang w:val="tr-TR"/>
              </w:rPr>
              <w:t>Dersin Öğrenme Çıktıları</w:t>
            </w:r>
          </w:p>
        </w:tc>
        <w:tc>
          <w:tcPr>
            <w:tcW w:w="6472" w:type="dxa"/>
            <w:gridSpan w:val="2"/>
            <w:vMerge w:val="restart"/>
            <w:tcBorders>
              <w:top w:val="single" w:sz="4" w:space="0" w:color="000000"/>
              <w:left w:val="single" w:sz="4" w:space="0" w:color="000000"/>
              <w:right w:val="single" w:sz="4" w:space="0" w:color="000000"/>
            </w:tcBorders>
          </w:tcPr>
          <w:p w:rsidR="00AA1109" w:rsidRPr="00AA1109" w:rsidRDefault="005C23CB" w:rsidP="00AA1109">
            <w:pPr>
              <w:ind w:right="65"/>
              <w:jc w:val="both"/>
              <w:rPr>
                <w:b/>
                <w:bCs/>
                <w:lang w:val="tr-TR"/>
              </w:rPr>
            </w:pPr>
            <w:r w:rsidRPr="00AA1109">
              <w:rPr>
                <w:b/>
                <w:bCs/>
                <w:lang w:val="tr-TR"/>
              </w:rPr>
              <w:t>Bu dersin sonunda öğrenci,</w:t>
            </w:r>
          </w:p>
          <w:p w:rsidR="00AA1109" w:rsidRDefault="005C23CB" w:rsidP="00AA1109">
            <w:pPr>
              <w:ind w:right="65"/>
              <w:jc w:val="both"/>
              <w:rPr>
                <w:lang w:val="tr-TR"/>
              </w:rPr>
            </w:pPr>
            <w:r w:rsidRPr="00AA1109">
              <w:rPr>
                <w:lang w:val="tr-TR"/>
              </w:rPr>
              <w:t xml:space="preserve"> </w:t>
            </w:r>
          </w:p>
          <w:p w:rsidR="005C23CB" w:rsidRPr="00AA1109" w:rsidRDefault="00AA1109" w:rsidP="00AA1109">
            <w:pPr>
              <w:pStyle w:val="ListeParagraf"/>
              <w:numPr>
                <w:ilvl w:val="0"/>
                <w:numId w:val="2"/>
              </w:numPr>
              <w:ind w:right="65"/>
              <w:jc w:val="both"/>
              <w:rPr>
                <w:lang w:val="tr-TR"/>
              </w:rPr>
            </w:pPr>
            <w:r>
              <w:rPr>
                <w:lang w:val="tr-TR"/>
              </w:rPr>
              <w:t>A</w:t>
            </w:r>
            <w:r w:rsidR="005C23CB" w:rsidRPr="00AA1109">
              <w:rPr>
                <w:lang w:val="tr-TR"/>
              </w:rPr>
              <w:t xml:space="preserve">rıtma tesisinde oluşan çamurun yarattığı problemin önemini ve </w:t>
            </w:r>
            <w:proofErr w:type="spellStart"/>
            <w:r w:rsidR="005C23CB" w:rsidRPr="00AA1109">
              <w:rPr>
                <w:lang w:val="tr-TR"/>
              </w:rPr>
              <w:t>bertarafının</w:t>
            </w:r>
            <w:proofErr w:type="spellEnd"/>
            <w:r w:rsidR="005C23CB" w:rsidRPr="00AA1109">
              <w:rPr>
                <w:lang w:val="tr-TR"/>
              </w:rPr>
              <w:t xml:space="preserve"> zorluğunu kavrar.</w:t>
            </w:r>
          </w:p>
          <w:p w:rsidR="005C23CB" w:rsidRPr="00AA1109" w:rsidRDefault="005C23CB" w:rsidP="005C23CB">
            <w:pPr>
              <w:pStyle w:val="ListeParagraf"/>
              <w:numPr>
                <w:ilvl w:val="0"/>
                <w:numId w:val="2"/>
              </w:numPr>
              <w:ind w:right="65"/>
              <w:jc w:val="both"/>
              <w:rPr>
                <w:lang w:val="tr-TR"/>
              </w:rPr>
            </w:pPr>
            <w:r w:rsidRPr="00AA1109">
              <w:rPr>
                <w:lang w:val="tr-TR"/>
              </w:rPr>
              <w:t>Tesiste oluşan çamur miktarını hesaplayarak, çamuru birçok parametre bazında karakterize eder.</w:t>
            </w:r>
          </w:p>
          <w:p w:rsidR="005C23CB" w:rsidRPr="00AA1109" w:rsidRDefault="005C23CB" w:rsidP="005C23CB">
            <w:pPr>
              <w:pStyle w:val="ListeParagraf"/>
              <w:numPr>
                <w:ilvl w:val="0"/>
                <w:numId w:val="2"/>
              </w:numPr>
              <w:ind w:right="65"/>
              <w:jc w:val="both"/>
              <w:rPr>
                <w:lang w:val="tr-TR"/>
              </w:rPr>
            </w:pPr>
            <w:r w:rsidRPr="00AA1109">
              <w:rPr>
                <w:lang w:val="tr-TR"/>
              </w:rPr>
              <w:t>Çamurun miktarına, karakterine ve nihai kullanım maksadına uygun olarak arıtım ve bertaraf yöntemlerini seçer.</w:t>
            </w:r>
          </w:p>
          <w:p w:rsidR="005C23CB" w:rsidRPr="00AA1109" w:rsidRDefault="005C23CB" w:rsidP="005C23CB">
            <w:pPr>
              <w:pStyle w:val="ListeParagraf"/>
              <w:numPr>
                <w:ilvl w:val="0"/>
                <w:numId w:val="2"/>
              </w:numPr>
              <w:ind w:right="65"/>
              <w:jc w:val="both"/>
              <w:rPr>
                <w:lang w:val="tr-TR"/>
              </w:rPr>
            </w:pPr>
            <w:r w:rsidRPr="00AA1109">
              <w:rPr>
                <w:lang w:val="tr-TR"/>
              </w:rPr>
              <w:t>Çamur bertaraf metotları için kullanılacak prosesleri boyutlandırır.</w:t>
            </w:r>
          </w:p>
          <w:p w:rsidR="005C23CB" w:rsidRPr="00AA1109" w:rsidRDefault="005C23CB" w:rsidP="005C23CB">
            <w:pPr>
              <w:pStyle w:val="ListeParagraf"/>
              <w:numPr>
                <w:ilvl w:val="0"/>
                <w:numId w:val="2"/>
              </w:numPr>
              <w:ind w:right="65"/>
              <w:jc w:val="both"/>
              <w:rPr>
                <w:lang w:val="tr-TR"/>
              </w:rPr>
            </w:pPr>
            <w:r w:rsidRPr="00AA1109">
              <w:rPr>
                <w:lang w:val="tr-TR"/>
              </w:rPr>
              <w:t>Çamurun arıtıldıktan sonraki yararlı kullanıma uygunluğunu değerlendirir.</w:t>
            </w:r>
          </w:p>
        </w:tc>
      </w:tr>
      <w:tr w:rsidR="005C23CB" w:rsidRPr="00AA1109" w:rsidTr="008F791F">
        <w:trPr>
          <w:trHeight w:hRule="exact" w:val="1923"/>
        </w:trPr>
        <w:tc>
          <w:tcPr>
            <w:tcW w:w="2910" w:type="dxa"/>
            <w:vMerge/>
            <w:tcBorders>
              <w:left w:val="single" w:sz="4" w:space="0" w:color="000000"/>
              <w:bottom w:val="single" w:sz="4" w:space="0" w:color="000000"/>
              <w:right w:val="single" w:sz="4" w:space="0" w:color="000000"/>
            </w:tcBorders>
          </w:tcPr>
          <w:p w:rsidR="005C23CB" w:rsidRPr="00AA1109" w:rsidRDefault="005C23CB" w:rsidP="005C23CB">
            <w:pPr>
              <w:rPr>
                <w:lang w:val="tr-TR"/>
              </w:rPr>
            </w:pPr>
          </w:p>
        </w:tc>
        <w:tc>
          <w:tcPr>
            <w:tcW w:w="6472" w:type="dxa"/>
            <w:gridSpan w:val="2"/>
            <w:vMerge/>
            <w:tcBorders>
              <w:left w:val="single" w:sz="4" w:space="0" w:color="000000"/>
              <w:bottom w:val="single" w:sz="4" w:space="0" w:color="000000"/>
              <w:right w:val="single" w:sz="4" w:space="0" w:color="000000"/>
            </w:tcBorders>
          </w:tcPr>
          <w:p w:rsidR="005C23CB" w:rsidRPr="00AA1109" w:rsidRDefault="005C23CB" w:rsidP="005C23CB">
            <w:pPr>
              <w:rPr>
                <w:lang w:val="tr-TR"/>
              </w:rPr>
            </w:pPr>
          </w:p>
        </w:tc>
      </w:tr>
      <w:tr w:rsidR="00AA1109" w:rsidRPr="00AA1109" w:rsidTr="00AA1109">
        <w:trPr>
          <w:trHeight w:hRule="exact" w:val="3554"/>
        </w:trPr>
        <w:tc>
          <w:tcPr>
            <w:tcW w:w="2910" w:type="dxa"/>
            <w:tcBorders>
              <w:top w:val="single" w:sz="4" w:space="0" w:color="000000"/>
              <w:left w:val="single" w:sz="4" w:space="0" w:color="000000"/>
              <w:right w:val="single" w:sz="4" w:space="0" w:color="000000"/>
            </w:tcBorders>
          </w:tcPr>
          <w:p w:rsidR="00AA1109" w:rsidRPr="00AA1109" w:rsidRDefault="00AA1109" w:rsidP="00AA1109">
            <w:pPr>
              <w:spacing w:before="3" w:line="180" w:lineRule="exact"/>
              <w:rPr>
                <w:lang w:val="tr-TR"/>
              </w:rPr>
            </w:pPr>
          </w:p>
          <w:p w:rsidR="00AA1109" w:rsidRPr="00AA1109" w:rsidRDefault="00AA1109" w:rsidP="00AA1109">
            <w:pPr>
              <w:spacing w:line="200" w:lineRule="exact"/>
              <w:rPr>
                <w:lang w:val="tr-TR"/>
              </w:rPr>
            </w:pPr>
          </w:p>
          <w:p w:rsidR="00AA1109" w:rsidRPr="00AA1109" w:rsidRDefault="00AA1109" w:rsidP="00AA1109">
            <w:pPr>
              <w:spacing w:line="200" w:lineRule="exact"/>
              <w:rPr>
                <w:lang w:val="tr-TR"/>
              </w:rPr>
            </w:pPr>
          </w:p>
          <w:p w:rsidR="00AA1109" w:rsidRPr="00AA1109" w:rsidRDefault="00AA1109" w:rsidP="00AA1109">
            <w:pPr>
              <w:spacing w:line="200" w:lineRule="exact"/>
              <w:rPr>
                <w:lang w:val="tr-TR"/>
              </w:rPr>
            </w:pPr>
          </w:p>
          <w:p w:rsidR="00AA1109" w:rsidRPr="00AA1109" w:rsidRDefault="00AA1109" w:rsidP="00AA1109">
            <w:pPr>
              <w:spacing w:line="200" w:lineRule="exact"/>
              <w:rPr>
                <w:lang w:val="tr-TR"/>
              </w:rPr>
            </w:pPr>
          </w:p>
          <w:p w:rsidR="00AA1109" w:rsidRPr="00AA1109" w:rsidRDefault="00AA1109" w:rsidP="00AA1109">
            <w:pPr>
              <w:spacing w:line="200" w:lineRule="exact"/>
              <w:rPr>
                <w:lang w:val="tr-TR"/>
              </w:rPr>
            </w:pPr>
          </w:p>
          <w:p w:rsidR="00AA1109" w:rsidRPr="00AA1109" w:rsidRDefault="00AA1109" w:rsidP="00AA1109">
            <w:pPr>
              <w:spacing w:line="200" w:lineRule="exact"/>
              <w:rPr>
                <w:lang w:val="tr-TR"/>
              </w:rPr>
            </w:pPr>
          </w:p>
          <w:p w:rsidR="00AA1109" w:rsidRPr="00AA1109" w:rsidRDefault="00AA1109" w:rsidP="00AA1109">
            <w:pPr>
              <w:spacing w:line="200" w:lineRule="exact"/>
              <w:rPr>
                <w:lang w:val="tr-TR"/>
              </w:rPr>
            </w:pPr>
          </w:p>
          <w:p w:rsidR="00AA1109" w:rsidRPr="00AA1109" w:rsidRDefault="00AA1109" w:rsidP="00AA1109">
            <w:pPr>
              <w:ind w:left="356"/>
              <w:rPr>
                <w:lang w:val="tr-TR"/>
              </w:rPr>
            </w:pPr>
            <w:r w:rsidRPr="00AA1109">
              <w:rPr>
                <w:b/>
                <w:lang w:val="tr-TR"/>
              </w:rPr>
              <w:t>Haftalık Ders Konuları</w:t>
            </w:r>
          </w:p>
        </w:tc>
        <w:tc>
          <w:tcPr>
            <w:tcW w:w="6472" w:type="dxa"/>
            <w:gridSpan w:val="2"/>
            <w:tcBorders>
              <w:top w:val="single" w:sz="4" w:space="0" w:color="000000"/>
              <w:left w:val="single" w:sz="4" w:space="0" w:color="000000"/>
              <w:right w:val="single" w:sz="4" w:space="0" w:color="000000"/>
            </w:tcBorders>
          </w:tcPr>
          <w:p w:rsidR="00AA1109" w:rsidRPr="00AA1109" w:rsidRDefault="00AA1109" w:rsidP="00AA1109">
            <w:pPr>
              <w:ind w:left="103" w:right="65"/>
              <w:jc w:val="both"/>
              <w:rPr>
                <w:lang w:val="tr-TR"/>
              </w:rPr>
            </w:pPr>
            <w:r w:rsidRPr="00AA1109">
              <w:rPr>
                <w:b/>
                <w:bCs/>
                <w:lang w:val="tr-TR"/>
              </w:rPr>
              <w:t>1.Hafta:</w:t>
            </w:r>
            <w:r w:rsidRPr="00AA1109">
              <w:rPr>
                <w:lang w:val="tr-TR"/>
              </w:rPr>
              <w:t xml:space="preserve"> Çamur kaynakları özellikleri ve miktarları</w:t>
            </w:r>
            <w:r w:rsidRPr="00AA1109">
              <w:rPr>
                <w:b/>
                <w:bCs/>
                <w:lang w:val="tr-TR"/>
              </w:rPr>
              <w:tab/>
              <w:t>(Uzaktan Eğitim)</w:t>
            </w:r>
            <w:r w:rsidRPr="00AA1109">
              <w:rPr>
                <w:b/>
                <w:bCs/>
                <w:lang w:val="tr-TR"/>
              </w:rPr>
              <w:tab/>
            </w:r>
          </w:p>
          <w:p w:rsidR="00AA1109" w:rsidRPr="00AA1109" w:rsidRDefault="00AA1109" w:rsidP="00AA1109">
            <w:pPr>
              <w:ind w:left="103" w:right="65"/>
              <w:jc w:val="both"/>
              <w:rPr>
                <w:lang w:val="tr-TR"/>
              </w:rPr>
            </w:pPr>
            <w:r w:rsidRPr="00AA1109">
              <w:rPr>
                <w:b/>
                <w:bCs/>
                <w:lang w:val="tr-TR"/>
              </w:rPr>
              <w:t>2. Hafta:</w:t>
            </w:r>
            <w:r w:rsidRPr="00AA1109">
              <w:rPr>
                <w:lang w:val="tr-TR"/>
              </w:rPr>
              <w:t xml:space="preserve"> Çamur miktar hesap örnekleri </w:t>
            </w:r>
            <w:r w:rsidRPr="00AA1109">
              <w:rPr>
                <w:b/>
                <w:bCs/>
                <w:lang w:val="tr-TR"/>
              </w:rPr>
              <w:t>(Uzaktan Eğitim)</w:t>
            </w:r>
            <w:r w:rsidRPr="00AA1109">
              <w:rPr>
                <w:lang w:val="tr-TR"/>
              </w:rPr>
              <w:tab/>
            </w:r>
          </w:p>
          <w:p w:rsidR="00AA1109" w:rsidRPr="00AA1109" w:rsidRDefault="00AA1109" w:rsidP="00AA1109">
            <w:pPr>
              <w:ind w:left="103" w:right="65"/>
              <w:jc w:val="both"/>
              <w:rPr>
                <w:lang w:val="tr-TR"/>
              </w:rPr>
            </w:pPr>
            <w:r w:rsidRPr="00AA1109">
              <w:rPr>
                <w:b/>
                <w:bCs/>
                <w:lang w:val="tr-TR"/>
              </w:rPr>
              <w:t>3. Hafta:</w:t>
            </w:r>
            <w:r w:rsidRPr="00AA1109">
              <w:rPr>
                <w:lang w:val="tr-TR"/>
              </w:rPr>
              <w:t xml:space="preserve"> Hazırlayıcı prosesler </w:t>
            </w:r>
            <w:r w:rsidRPr="00AA1109">
              <w:rPr>
                <w:b/>
                <w:bCs/>
                <w:lang w:val="tr-TR"/>
              </w:rPr>
              <w:t>(Uzaktan Eğitim)</w:t>
            </w:r>
            <w:r w:rsidRPr="00AA1109">
              <w:rPr>
                <w:lang w:val="tr-TR"/>
              </w:rPr>
              <w:tab/>
            </w:r>
          </w:p>
          <w:p w:rsidR="00AA1109" w:rsidRPr="00AA1109" w:rsidRDefault="00AA1109" w:rsidP="00AA1109">
            <w:pPr>
              <w:ind w:left="103" w:right="65"/>
              <w:jc w:val="both"/>
              <w:rPr>
                <w:lang w:val="tr-TR"/>
              </w:rPr>
            </w:pPr>
            <w:r w:rsidRPr="00AA1109">
              <w:rPr>
                <w:b/>
                <w:bCs/>
                <w:lang w:val="tr-TR"/>
              </w:rPr>
              <w:t>4.Hafta:</w:t>
            </w:r>
            <w:r w:rsidRPr="00AA1109">
              <w:rPr>
                <w:lang w:val="tr-TR"/>
              </w:rPr>
              <w:t xml:space="preserve"> Yoğunlaştırma </w:t>
            </w:r>
            <w:r w:rsidRPr="00AA1109">
              <w:rPr>
                <w:b/>
                <w:bCs/>
                <w:lang w:val="tr-TR"/>
              </w:rPr>
              <w:t>(Uzaktan Eğitim)</w:t>
            </w:r>
            <w:r w:rsidRPr="00AA1109">
              <w:rPr>
                <w:lang w:val="tr-TR"/>
              </w:rPr>
              <w:tab/>
            </w:r>
          </w:p>
          <w:p w:rsidR="00AA1109" w:rsidRPr="00AA1109" w:rsidRDefault="00AA1109" w:rsidP="00AA1109">
            <w:pPr>
              <w:ind w:left="103" w:right="65"/>
              <w:jc w:val="both"/>
              <w:rPr>
                <w:lang w:val="tr-TR"/>
              </w:rPr>
            </w:pPr>
            <w:r w:rsidRPr="00AA1109">
              <w:rPr>
                <w:b/>
                <w:bCs/>
                <w:lang w:val="tr-TR"/>
              </w:rPr>
              <w:t>5.Hafta:</w:t>
            </w:r>
            <w:r w:rsidRPr="00AA1109">
              <w:rPr>
                <w:lang w:val="tr-TR"/>
              </w:rPr>
              <w:t xml:space="preserve"> Stabilizasyon (Genel) </w:t>
            </w:r>
            <w:r w:rsidRPr="00AA1109">
              <w:rPr>
                <w:b/>
                <w:bCs/>
                <w:lang w:val="tr-TR"/>
              </w:rPr>
              <w:t>(Uzaktan Eğitim)</w:t>
            </w:r>
            <w:r w:rsidRPr="00AA1109">
              <w:rPr>
                <w:lang w:val="tr-TR"/>
              </w:rPr>
              <w:tab/>
            </w:r>
          </w:p>
          <w:p w:rsidR="00AA1109" w:rsidRPr="00AA1109" w:rsidRDefault="00AA1109" w:rsidP="00AA1109">
            <w:pPr>
              <w:ind w:left="103" w:right="65"/>
              <w:jc w:val="both"/>
              <w:rPr>
                <w:lang w:val="tr-TR"/>
              </w:rPr>
            </w:pPr>
            <w:r w:rsidRPr="00AA1109">
              <w:rPr>
                <w:b/>
                <w:bCs/>
                <w:lang w:val="tr-TR"/>
              </w:rPr>
              <w:t>6.Hafta:</w:t>
            </w:r>
            <w:r w:rsidRPr="00AA1109">
              <w:rPr>
                <w:lang w:val="tr-TR"/>
              </w:rPr>
              <w:t xml:space="preserve"> Stabilizasyon (Anaerobik Çürütme</w:t>
            </w:r>
            <w:r>
              <w:rPr>
                <w:lang w:val="tr-TR"/>
              </w:rPr>
              <w:t xml:space="preserve"> </w:t>
            </w:r>
            <w:r w:rsidRPr="00AA1109">
              <w:rPr>
                <w:b/>
                <w:bCs/>
                <w:lang w:val="tr-TR"/>
              </w:rPr>
              <w:t>(Uzaktan Eğitim)</w:t>
            </w:r>
          </w:p>
          <w:p w:rsidR="00AA1109" w:rsidRPr="00AA1109" w:rsidRDefault="00AA1109" w:rsidP="00AA1109">
            <w:pPr>
              <w:ind w:left="103" w:right="65"/>
              <w:jc w:val="both"/>
              <w:rPr>
                <w:lang w:val="tr-TR"/>
              </w:rPr>
            </w:pPr>
            <w:r w:rsidRPr="00AA1109">
              <w:rPr>
                <w:b/>
                <w:bCs/>
                <w:lang w:val="tr-TR"/>
              </w:rPr>
              <w:t>7.Hafta:</w:t>
            </w:r>
            <w:r w:rsidRPr="00AA1109">
              <w:rPr>
                <w:lang w:val="tr-TR"/>
              </w:rPr>
              <w:t xml:space="preserve"> Stabilizasyon (Aerobik Çürütme) </w:t>
            </w:r>
            <w:r w:rsidRPr="00AA1109">
              <w:rPr>
                <w:b/>
                <w:bCs/>
                <w:lang w:val="tr-TR"/>
              </w:rPr>
              <w:t>(Uzaktan Eğitim)</w:t>
            </w:r>
          </w:p>
          <w:p w:rsidR="00AA1109" w:rsidRPr="00AA1109" w:rsidRDefault="00AA1109" w:rsidP="00AA1109">
            <w:pPr>
              <w:ind w:left="103" w:right="65"/>
              <w:jc w:val="both"/>
              <w:rPr>
                <w:lang w:val="tr-TR"/>
              </w:rPr>
            </w:pPr>
            <w:r w:rsidRPr="00AA1109">
              <w:rPr>
                <w:b/>
                <w:bCs/>
                <w:lang w:val="tr-TR"/>
              </w:rPr>
              <w:t>8. Hafta:</w:t>
            </w:r>
            <w:r>
              <w:rPr>
                <w:b/>
                <w:bCs/>
                <w:lang w:val="tr-TR"/>
              </w:rPr>
              <w:t xml:space="preserve"> </w:t>
            </w:r>
            <w:proofErr w:type="spellStart"/>
            <w:r w:rsidRPr="00AA1109">
              <w:rPr>
                <w:lang w:val="tr-TR"/>
              </w:rPr>
              <w:t>Kondisyonlama</w:t>
            </w:r>
            <w:proofErr w:type="spellEnd"/>
            <w:r w:rsidRPr="00AA1109">
              <w:rPr>
                <w:lang w:val="tr-TR"/>
              </w:rPr>
              <w:t xml:space="preserve"> (çamur ıslahı) </w:t>
            </w:r>
            <w:r w:rsidRPr="00AA1109">
              <w:rPr>
                <w:b/>
                <w:bCs/>
                <w:lang w:val="tr-TR"/>
              </w:rPr>
              <w:t>(Uzaktan Eğitim)</w:t>
            </w:r>
            <w:r w:rsidRPr="00AA1109">
              <w:rPr>
                <w:b/>
                <w:bCs/>
                <w:lang w:val="tr-TR"/>
              </w:rPr>
              <w:tab/>
            </w:r>
          </w:p>
          <w:p w:rsidR="00AA1109" w:rsidRPr="00AA1109" w:rsidRDefault="00AA1109" w:rsidP="00AA1109">
            <w:pPr>
              <w:ind w:left="103" w:right="65"/>
              <w:jc w:val="both"/>
              <w:rPr>
                <w:lang w:val="tr-TR"/>
              </w:rPr>
            </w:pPr>
            <w:r w:rsidRPr="00AA1109">
              <w:rPr>
                <w:b/>
                <w:bCs/>
                <w:lang w:val="tr-TR"/>
              </w:rPr>
              <w:t>9.Hafta:</w:t>
            </w:r>
            <w:r w:rsidRPr="00AA1109">
              <w:rPr>
                <w:lang w:val="tr-TR"/>
              </w:rPr>
              <w:t xml:space="preserve"> Dezenfeksiyon </w:t>
            </w:r>
            <w:r w:rsidRPr="00AA1109">
              <w:rPr>
                <w:b/>
                <w:bCs/>
                <w:lang w:val="tr-TR"/>
              </w:rPr>
              <w:t>(Uzaktan Eğitim)</w:t>
            </w:r>
            <w:r w:rsidRPr="00AA1109">
              <w:rPr>
                <w:b/>
                <w:bCs/>
                <w:lang w:val="tr-TR"/>
              </w:rPr>
              <w:tab/>
            </w:r>
            <w:r w:rsidRPr="00AA1109">
              <w:rPr>
                <w:lang w:val="tr-TR"/>
              </w:rPr>
              <w:tab/>
            </w:r>
            <w:r w:rsidRPr="00AA1109">
              <w:rPr>
                <w:lang w:val="tr-TR"/>
              </w:rPr>
              <w:tab/>
            </w:r>
          </w:p>
          <w:p w:rsidR="00AA1109" w:rsidRPr="00AA1109" w:rsidRDefault="00AA1109" w:rsidP="00AA1109">
            <w:pPr>
              <w:ind w:left="103" w:right="65"/>
              <w:jc w:val="both"/>
              <w:rPr>
                <w:lang w:val="tr-TR"/>
              </w:rPr>
            </w:pPr>
            <w:r w:rsidRPr="00AA1109">
              <w:rPr>
                <w:b/>
                <w:bCs/>
                <w:lang w:val="tr-TR"/>
              </w:rPr>
              <w:t>10. Hafta:</w:t>
            </w:r>
            <w:r w:rsidRPr="00AA1109">
              <w:rPr>
                <w:lang w:val="tr-TR"/>
              </w:rPr>
              <w:t xml:space="preserve"> </w:t>
            </w:r>
            <w:proofErr w:type="spellStart"/>
            <w:r w:rsidRPr="00AA1109">
              <w:rPr>
                <w:lang w:val="tr-TR"/>
              </w:rPr>
              <w:t>Susuzlaştırma</w:t>
            </w:r>
            <w:proofErr w:type="spellEnd"/>
            <w:r w:rsidRPr="00AA1109">
              <w:rPr>
                <w:lang w:val="tr-TR"/>
              </w:rPr>
              <w:t xml:space="preserve"> </w:t>
            </w:r>
            <w:r w:rsidRPr="00AA1109">
              <w:rPr>
                <w:b/>
                <w:bCs/>
                <w:lang w:val="tr-TR"/>
              </w:rPr>
              <w:t>(Uzaktan Eğitim)</w:t>
            </w:r>
            <w:r w:rsidRPr="00AA1109">
              <w:rPr>
                <w:b/>
                <w:bCs/>
                <w:lang w:val="tr-TR"/>
              </w:rPr>
              <w:tab/>
            </w:r>
            <w:r w:rsidRPr="00AA1109">
              <w:rPr>
                <w:lang w:val="tr-TR"/>
              </w:rPr>
              <w:tab/>
            </w:r>
            <w:r w:rsidRPr="00AA1109">
              <w:rPr>
                <w:lang w:val="tr-TR"/>
              </w:rPr>
              <w:tab/>
            </w:r>
          </w:p>
          <w:p w:rsidR="00AA1109" w:rsidRPr="00AA1109" w:rsidRDefault="00AA1109" w:rsidP="00AA1109">
            <w:pPr>
              <w:ind w:left="103" w:right="65"/>
              <w:jc w:val="both"/>
              <w:rPr>
                <w:lang w:val="tr-TR"/>
              </w:rPr>
            </w:pPr>
            <w:r w:rsidRPr="00AA1109">
              <w:rPr>
                <w:b/>
                <w:bCs/>
                <w:lang w:val="tr-TR"/>
              </w:rPr>
              <w:t>11. Hafta :</w:t>
            </w:r>
            <w:r w:rsidRPr="00AA1109">
              <w:rPr>
                <w:lang w:val="tr-TR"/>
              </w:rPr>
              <w:t xml:space="preserve"> Kurutma ve ısı ile tasfiye</w:t>
            </w:r>
            <w:r>
              <w:rPr>
                <w:lang w:val="tr-TR"/>
              </w:rPr>
              <w:t xml:space="preserve"> </w:t>
            </w:r>
            <w:r w:rsidRPr="00AA1109">
              <w:rPr>
                <w:b/>
                <w:bCs/>
                <w:lang w:val="tr-TR"/>
              </w:rPr>
              <w:t>(Uzaktan Eğitim)</w:t>
            </w:r>
            <w:r w:rsidRPr="00AA1109">
              <w:rPr>
                <w:lang w:val="tr-TR"/>
              </w:rPr>
              <w:tab/>
            </w:r>
          </w:p>
          <w:p w:rsidR="00AA1109" w:rsidRPr="00AA1109" w:rsidRDefault="00AA1109" w:rsidP="00AA1109">
            <w:pPr>
              <w:ind w:left="103" w:right="65"/>
              <w:jc w:val="both"/>
              <w:rPr>
                <w:lang w:val="tr-TR"/>
              </w:rPr>
            </w:pPr>
            <w:r w:rsidRPr="00AA1109">
              <w:rPr>
                <w:b/>
                <w:bCs/>
                <w:lang w:val="tr-TR"/>
              </w:rPr>
              <w:t>12. Hafta:</w:t>
            </w:r>
            <w:r w:rsidRPr="00AA1109">
              <w:rPr>
                <w:lang w:val="tr-TR"/>
              </w:rPr>
              <w:t xml:space="preserve"> </w:t>
            </w:r>
            <w:proofErr w:type="spellStart"/>
            <w:r w:rsidRPr="00AA1109">
              <w:rPr>
                <w:lang w:val="tr-TR"/>
              </w:rPr>
              <w:t>Kompostlama</w:t>
            </w:r>
            <w:proofErr w:type="spellEnd"/>
            <w:r w:rsidRPr="00AA1109">
              <w:rPr>
                <w:lang w:val="tr-TR"/>
              </w:rPr>
              <w:t xml:space="preserve"> </w:t>
            </w:r>
            <w:r w:rsidRPr="00AA1109">
              <w:rPr>
                <w:b/>
                <w:bCs/>
                <w:lang w:val="tr-TR"/>
              </w:rPr>
              <w:t>(Uzaktan Eğitim)</w:t>
            </w:r>
            <w:r w:rsidRPr="00AA1109">
              <w:rPr>
                <w:b/>
                <w:bCs/>
                <w:lang w:val="tr-TR"/>
              </w:rPr>
              <w:tab/>
            </w:r>
            <w:r w:rsidRPr="00AA1109">
              <w:rPr>
                <w:lang w:val="tr-TR"/>
              </w:rPr>
              <w:tab/>
            </w:r>
          </w:p>
          <w:p w:rsidR="00AA1109" w:rsidRPr="00AA1109" w:rsidRDefault="00AA1109" w:rsidP="00AA1109">
            <w:pPr>
              <w:ind w:left="103" w:right="65"/>
              <w:jc w:val="both"/>
              <w:rPr>
                <w:lang w:val="tr-TR"/>
              </w:rPr>
            </w:pPr>
            <w:r w:rsidRPr="00AA1109">
              <w:rPr>
                <w:b/>
                <w:bCs/>
                <w:lang w:val="tr-TR"/>
              </w:rPr>
              <w:t>13.Hafta:</w:t>
            </w:r>
            <w:r w:rsidRPr="00AA1109">
              <w:rPr>
                <w:lang w:val="tr-TR"/>
              </w:rPr>
              <w:t xml:space="preserve"> Nihai Bertaraf Yöntemleri </w:t>
            </w:r>
            <w:r w:rsidRPr="00AA1109">
              <w:rPr>
                <w:b/>
                <w:bCs/>
                <w:lang w:val="tr-TR"/>
              </w:rPr>
              <w:t>(Uzaktan Eğitim)</w:t>
            </w:r>
            <w:r w:rsidRPr="00AA1109">
              <w:rPr>
                <w:lang w:val="tr-TR"/>
              </w:rPr>
              <w:tab/>
            </w:r>
          </w:p>
          <w:p w:rsidR="00AA1109" w:rsidRPr="00AA1109" w:rsidRDefault="00AA1109" w:rsidP="00AA1109">
            <w:pPr>
              <w:ind w:left="103" w:right="65"/>
              <w:jc w:val="both"/>
              <w:rPr>
                <w:lang w:val="tr-TR"/>
              </w:rPr>
            </w:pPr>
            <w:r w:rsidRPr="00AA1109">
              <w:rPr>
                <w:b/>
                <w:bCs/>
                <w:lang w:val="tr-TR"/>
              </w:rPr>
              <w:t>14.Hafta:</w:t>
            </w:r>
            <w:r w:rsidRPr="00AA1109">
              <w:rPr>
                <w:lang w:val="tr-TR"/>
              </w:rPr>
              <w:t xml:space="preserve"> Arıtma çamurları ile ilgili mevzuatlar </w:t>
            </w:r>
            <w:r w:rsidRPr="00AA1109">
              <w:rPr>
                <w:b/>
                <w:bCs/>
                <w:lang w:val="tr-TR"/>
              </w:rPr>
              <w:t>(Uzaktan Eğitim)</w:t>
            </w:r>
          </w:p>
          <w:p w:rsidR="00AA1109" w:rsidRPr="00AA1109" w:rsidRDefault="00AA1109" w:rsidP="00AA1109">
            <w:pPr>
              <w:ind w:left="103" w:right="65"/>
              <w:jc w:val="both"/>
              <w:rPr>
                <w:lang w:val="tr-TR"/>
              </w:rPr>
            </w:pPr>
            <w:r w:rsidRPr="00AA1109">
              <w:rPr>
                <w:b/>
                <w:bCs/>
                <w:lang w:val="tr-TR"/>
              </w:rPr>
              <w:t>15.Hafta:</w:t>
            </w:r>
            <w:r w:rsidRPr="00AA1109">
              <w:rPr>
                <w:lang w:val="tr-TR"/>
              </w:rPr>
              <w:t xml:space="preserve">Örnekler </w:t>
            </w:r>
            <w:r w:rsidRPr="00AA1109">
              <w:rPr>
                <w:b/>
                <w:bCs/>
                <w:lang w:val="tr-TR"/>
              </w:rPr>
              <w:t>(Uzaktan Eğitim)</w:t>
            </w:r>
          </w:p>
        </w:tc>
      </w:tr>
      <w:tr w:rsidR="00AA1109" w:rsidRPr="00AA1109" w:rsidTr="008F791F">
        <w:trPr>
          <w:trHeight w:hRule="exact" w:val="1369"/>
        </w:trPr>
        <w:tc>
          <w:tcPr>
            <w:tcW w:w="2910" w:type="dxa"/>
            <w:vMerge w:val="restart"/>
            <w:tcBorders>
              <w:top w:val="single" w:sz="4" w:space="0" w:color="000000"/>
              <w:left w:val="single" w:sz="4" w:space="0" w:color="000000"/>
              <w:right w:val="single" w:sz="4" w:space="0" w:color="000000"/>
            </w:tcBorders>
          </w:tcPr>
          <w:p w:rsidR="00AA1109" w:rsidRPr="00AA1109" w:rsidRDefault="00AA1109" w:rsidP="00AA1109">
            <w:pPr>
              <w:spacing w:before="12" w:line="200" w:lineRule="exact"/>
              <w:rPr>
                <w:lang w:val="tr-TR"/>
              </w:rPr>
            </w:pPr>
          </w:p>
          <w:p w:rsidR="00AA1109" w:rsidRPr="00AA1109" w:rsidRDefault="00AA1109" w:rsidP="00AA1109">
            <w:pPr>
              <w:ind w:left="405"/>
              <w:rPr>
                <w:lang w:val="tr-TR"/>
              </w:rPr>
            </w:pPr>
            <w:r w:rsidRPr="00AA1109">
              <w:rPr>
                <w:b/>
                <w:lang w:val="tr-TR"/>
              </w:rPr>
              <w:t>Ölçme-Değerlendirme</w:t>
            </w:r>
          </w:p>
        </w:tc>
        <w:tc>
          <w:tcPr>
            <w:tcW w:w="6472" w:type="dxa"/>
            <w:gridSpan w:val="2"/>
            <w:vMerge w:val="restart"/>
            <w:tcBorders>
              <w:top w:val="single" w:sz="4" w:space="0" w:color="000000"/>
              <w:left w:val="single" w:sz="4" w:space="0" w:color="000000"/>
              <w:right w:val="single" w:sz="4" w:space="0" w:color="000000"/>
            </w:tcBorders>
          </w:tcPr>
          <w:p w:rsidR="00AA1109" w:rsidRPr="00AA1109" w:rsidRDefault="00C815DA" w:rsidP="00AA1109">
            <w:pPr>
              <w:ind w:right="65"/>
              <w:rPr>
                <w:lang w:val="tr-TR"/>
              </w:rPr>
            </w:pPr>
            <w:r w:rsidRPr="00C815DA">
              <w:rPr>
                <w:lang w:val="tr-TR"/>
              </w:rPr>
              <w:t>Uygulanacak sınav sayısı, sınav türü (uzaktan/yüz yüze) ve sınavların başarı puanına etkileri üniversitemiz senatosu tarafından alınacak karar doğrultusunda dönemin ilk haftasında ilan edilecektir.</w:t>
            </w:r>
            <w:bookmarkStart w:id="0" w:name="_GoBack"/>
            <w:bookmarkEnd w:id="0"/>
          </w:p>
        </w:tc>
      </w:tr>
      <w:tr w:rsidR="00AA1109" w:rsidRPr="00AA1109" w:rsidTr="008F791F">
        <w:trPr>
          <w:trHeight w:hRule="exact" w:val="68"/>
        </w:trPr>
        <w:tc>
          <w:tcPr>
            <w:tcW w:w="2910" w:type="dxa"/>
            <w:vMerge/>
            <w:tcBorders>
              <w:left w:val="single" w:sz="4" w:space="0" w:color="000000"/>
              <w:right w:val="single" w:sz="4" w:space="0" w:color="000000"/>
            </w:tcBorders>
          </w:tcPr>
          <w:p w:rsidR="00AA1109" w:rsidRPr="00AA1109" w:rsidRDefault="00AA1109" w:rsidP="00AA1109">
            <w:pPr>
              <w:rPr>
                <w:lang w:val="tr-TR"/>
              </w:rPr>
            </w:pPr>
          </w:p>
        </w:tc>
        <w:tc>
          <w:tcPr>
            <w:tcW w:w="6472" w:type="dxa"/>
            <w:gridSpan w:val="2"/>
            <w:vMerge/>
            <w:tcBorders>
              <w:left w:val="single" w:sz="4" w:space="0" w:color="000000"/>
              <w:right w:val="single" w:sz="4" w:space="0" w:color="000000"/>
            </w:tcBorders>
          </w:tcPr>
          <w:p w:rsidR="00AA1109" w:rsidRPr="00AA1109" w:rsidRDefault="00AA1109" w:rsidP="00AA1109">
            <w:pPr>
              <w:rPr>
                <w:lang w:val="tr-TR"/>
              </w:rPr>
            </w:pPr>
          </w:p>
        </w:tc>
      </w:tr>
      <w:tr w:rsidR="00AA1109" w:rsidRPr="00AA1109" w:rsidTr="008F791F">
        <w:trPr>
          <w:trHeight w:hRule="exact" w:val="68"/>
        </w:trPr>
        <w:tc>
          <w:tcPr>
            <w:tcW w:w="2910" w:type="dxa"/>
            <w:vMerge/>
            <w:tcBorders>
              <w:left w:val="single" w:sz="4" w:space="0" w:color="000000"/>
              <w:bottom w:val="single" w:sz="4" w:space="0" w:color="000000"/>
              <w:right w:val="single" w:sz="4" w:space="0" w:color="000000"/>
            </w:tcBorders>
          </w:tcPr>
          <w:p w:rsidR="00AA1109" w:rsidRPr="00AA1109" w:rsidRDefault="00AA1109" w:rsidP="00AA1109">
            <w:pPr>
              <w:rPr>
                <w:lang w:val="tr-TR"/>
              </w:rPr>
            </w:pPr>
          </w:p>
        </w:tc>
        <w:tc>
          <w:tcPr>
            <w:tcW w:w="6472" w:type="dxa"/>
            <w:gridSpan w:val="2"/>
            <w:vMerge/>
            <w:tcBorders>
              <w:left w:val="single" w:sz="4" w:space="0" w:color="000000"/>
              <w:bottom w:val="single" w:sz="4" w:space="0" w:color="000000"/>
              <w:right w:val="single" w:sz="4" w:space="0" w:color="000000"/>
            </w:tcBorders>
          </w:tcPr>
          <w:p w:rsidR="00AA1109" w:rsidRPr="00AA1109" w:rsidRDefault="00AA1109" w:rsidP="00AA1109">
            <w:pPr>
              <w:rPr>
                <w:lang w:val="tr-TR"/>
              </w:rPr>
            </w:pPr>
          </w:p>
        </w:tc>
      </w:tr>
    </w:tbl>
    <w:tbl>
      <w:tblPr>
        <w:tblpPr w:leftFromText="141" w:rightFromText="141" w:vertAnchor="text" w:horzAnchor="margin" w:tblpXSpec="right" w:tblpY="78"/>
        <w:tblW w:w="0" w:type="auto"/>
        <w:tblLayout w:type="fixed"/>
        <w:tblCellMar>
          <w:left w:w="0" w:type="dxa"/>
          <w:right w:w="0" w:type="dxa"/>
        </w:tblCellMar>
        <w:tblLook w:val="01E0" w:firstRow="1" w:lastRow="1" w:firstColumn="1" w:lastColumn="1" w:noHBand="0" w:noVBand="0"/>
      </w:tblPr>
      <w:tblGrid>
        <w:gridCol w:w="3189"/>
        <w:gridCol w:w="6150"/>
      </w:tblGrid>
      <w:tr w:rsidR="006F6997" w:rsidRPr="00AA1109" w:rsidTr="008F791F">
        <w:trPr>
          <w:trHeight w:hRule="exact" w:val="263"/>
        </w:trPr>
        <w:tc>
          <w:tcPr>
            <w:tcW w:w="3189" w:type="dxa"/>
            <w:tcBorders>
              <w:top w:val="single" w:sz="4" w:space="0" w:color="000000"/>
              <w:left w:val="single" w:sz="4" w:space="0" w:color="000000"/>
              <w:bottom w:val="single" w:sz="4" w:space="0" w:color="000000"/>
              <w:right w:val="single" w:sz="4" w:space="0" w:color="000000"/>
            </w:tcBorders>
          </w:tcPr>
          <w:p w:rsidR="006F6997" w:rsidRPr="00AA1109" w:rsidRDefault="006F6997" w:rsidP="006F6997">
            <w:pPr>
              <w:rPr>
                <w:lang w:val="tr-TR"/>
              </w:rPr>
            </w:pPr>
          </w:p>
        </w:tc>
        <w:tc>
          <w:tcPr>
            <w:tcW w:w="6150" w:type="dxa"/>
            <w:tcBorders>
              <w:top w:val="single" w:sz="4" w:space="0" w:color="000000"/>
              <w:left w:val="single" w:sz="4" w:space="0" w:color="000000"/>
              <w:bottom w:val="single" w:sz="4" w:space="0" w:color="000000"/>
              <w:right w:val="single" w:sz="4" w:space="0" w:color="000000"/>
            </w:tcBorders>
          </w:tcPr>
          <w:p w:rsidR="006F6997" w:rsidRPr="00AA1109" w:rsidRDefault="006F6997" w:rsidP="006F6997">
            <w:pPr>
              <w:rPr>
                <w:lang w:val="tr-TR"/>
              </w:rPr>
            </w:pPr>
          </w:p>
        </w:tc>
      </w:tr>
      <w:tr w:rsidR="006F6997" w:rsidRPr="00AA1109" w:rsidTr="008F791F">
        <w:trPr>
          <w:trHeight w:hRule="exact" w:val="1022"/>
        </w:trPr>
        <w:tc>
          <w:tcPr>
            <w:tcW w:w="3189" w:type="dxa"/>
            <w:tcBorders>
              <w:top w:val="single" w:sz="4" w:space="0" w:color="000000"/>
              <w:left w:val="single" w:sz="4" w:space="0" w:color="000000"/>
              <w:bottom w:val="single" w:sz="4" w:space="0" w:color="000000"/>
              <w:right w:val="single" w:sz="4" w:space="0" w:color="000000"/>
            </w:tcBorders>
          </w:tcPr>
          <w:p w:rsidR="006F6997" w:rsidRPr="00AA1109" w:rsidRDefault="006F6997" w:rsidP="006F6997">
            <w:pPr>
              <w:ind w:left="943"/>
              <w:rPr>
                <w:lang w:val="tr-TR"/>
              </w:rPr>
            </w:pPr>
            <w:r w:rsidRPr="00AA1109">
              <w:rPr>
                <w:b/>
                <w:lang w:val="tr-TR"/>
              </w:rPr>
              <w:t>Kaynaklar</w:t>
            </w:r>
          </w:p>
        </w:tc>
        <w:tc>
          <w:tcPr>
            <w:tcW w:w="6150" w:type="dxa"/>
            <w:tcBorders>
              <w:top w:val="single" w:sz="4" w:space="0" w:color="000000"/>
              <w:left w:val="single" w:sz="4" w:space="0" w:color="000000"/>
              <w:bottom w:val="single" w:sz="4" w:space="0" w:color="000000"/>
              <w:right w:val="single" w:sz="4" w:space="0" w:color="000000"/>
            </w:tcBorders>
          </w:tcPr>
          <w:p w:rsidR="006F6997" w:rsidRPr="00AA1109" w:rsidRDefault="006F6997" w:rsidP="006F6997">
            <w:pPr>
              <w:ind w:left="103"/>
              <w:rPr>
                <w:lang w:val="tr-TR"/>
              </w:rPr>
            </w:pPr>
            <w:proofErr w:type="spellStart"/>
            <w:r w:rsidRPr="00AA1109">
              <w:rPr>
                <w:lang w:val="tr-TR"/>
              </w:rPr>
              <w:t>Metcalf</w:t>
            </w:r>
            <w:proofErr w:type="spellEnd"/>
            <w:r w:rsidRPr="00AA1109">
              <w:rPr>
                <w:lang w:val="tr-TR"/>
              </w:rPr>
              <w:t xml:space="preserve"> &amp; </w:t>
            </w:r>
            <w:proofErr w:type="spellStart"/>
            <w:r w:rsidRPr="00AA1109">
              <w:rPr>
                <w:lang w:val="tr-TR"/>
              </w:rPr>
              <w:t>Eddy</w:t>
            </w:r>
            <w:proofErr w:type="spellEnd"/>
            <w:r w:rsidRPr="00AA1109">
              <w:rPr>
                <w:lang w:val="tr-TR"/>
              </w:rPr>
              <w:t xml:space="preserve">, (1991). </w:t>
            </w:r>
            <w:proofErr w:type="spellStart"/>
            <w:r w:rsidRPr="00AA1109">
              <w:rPr>
                <w:lang w:val="tr-TR"/>
              </w:rPr>
              <w:t>Wastewater</w:t>
            </w:r>
            <w:proofErr w:type="spellEnd"/>
            <w:r w:rsidRPr="00AA1109">
              <w:rPr>
                <w:lang w:val="tr-TR"/>
              </w:rPr>
              <w:t xml:space="preserve"> </w:t>
            </w:r>
            <w:proofErr w:type="spellStart"/>
            <w:r w:rsidRPr="00AA1109">
              <w:rPr>
                <w:lang w:val="tr-TR"/>
              </w:rPr>
              <w:t>Engineering</w:t>
            </w:r>
            <w:proofErr w:type="spellEnd"/>
            <w:r w:rsidRPr="00AA1109">
              <w:rPr>
                <w:lang w:val="tr-TR"/>
              </w:rPr>
              <w:t xml:space="preserve">, </w:t>
            </w:r>
            <w:proofErr w:type="spellStart"/>
            <w:r w:rsidRPr="00AA1109">
              <w:rPr>
                <w:lang w:val="tr-TR"/>
              </w:rPr>
              <w:t>Disposal</w:t>
            </w:r>
            <w:proofErr w:type="spellEnd"/>
            <w:r w:rsidRPr="00AA1109">
              <w:rPr>
                <w:lang w:val="tr-TR"/>
              </w:rPr>
              <w:t xml:space="preserve"> </w:t>
            </w:r>
            <w:proofErr w:type="spellStart"/>
            <w:r w:rsidRPr="00AA1109">
              <w:rPr>
                <w:lang w:val="tr-TR"/>
              </w:rPr>
              <w:t>and</w:t>
            </w:r>
            <w:proofErr w:type="spellEnd"/>
            <w:r w:rsidRPr="00AA1109">
              <w:rPr>
                <w:lang w:val="tr-TR"/>
              </w:rPr>
              <w:t xml:space="preserve"> </w:t>
            </w:r>
            <w:proofErr w:type="spellStart"/>
            <w:r w:rsidRPr="00AA1109">
              <w:rPr>
                <w:lang w:val="tr-TR"/>
              </w:rPr>
              <w:t>Reuse</w:t>
            </w:r>
            <w:proofErr w:type="spellEnd"/>
            <w:r w:rsidRPr="00AA1109">
              <w:rPr>
                <w:lang w:val="tr-TR"/>
              </w:rPr>
              <w:t>.</w:t>
            </w:r>
            <w:r w:rsidRPr="00AA1109">
              <w:rPr>
                <w:lang w:val="tr-TR"/>
              </w:rPr>
              <w:br/>
              <w:t>Uyanık, S., (2002). Çamur Tasfiyesi Ders Notları, HRÜ, Şanlıurfa.</w:t>
            </w:r>
            <w:r w:rsidRPr="00AA1109">
              <w:rPr>
                <w:lang w:val="tr-TR"/>
              </w:rPr>
              <w:br/>
              <w:t>Filibeli, A., (2005). Arıtma Çamurlarının İşlenmesi, DEU Mühendislik Fakültesi Basım Ünitesi, İzmir.</w:t>
            </w:r>
          </w:p>
        </w:tc>
      </w:tr>
    </w:tbl>
    <w:p w:rsidR="006B658B" w:rsidRPr="001E0F9D" w:rsidRDefault="006B658B">
      <w:pPr>
        <w:spacing w:before="7" w:line="280" w:lineRule="exact"/>
        <w:rPr>
          <w:sz w:val="28"/>
          <w:szCs w:val="28"/>
          <w:lang w:val="tr-TR"/>
        </w:rPr>
      </w:pPr>
    </w:p>
    <w:p w:rsidR="006B658B" w:rsidRPr="001E0F9D" w:rsidRDefault="006B658B">
      <w:pPr>
        <w:spacing w:before="7" w:line="280" w:lineRule="exact"/>
        <w:rPr>
          <w:sz w:val="28"/>
          <w:szCs w:val="28"/>
          <w:lang w:val="tr-TR"/>
        </w:rPr>
      </w:pPr>
    </w:p>
    <w:p w:rsidR="00E672D5" w:rsidRPr="001E0F9D" w:rsidRDefault="00E672D5">
      <w:pPr>
        <w:spacing w:before="11" w:line="280" w:lineRule="exact"/>
        <w:rPr>
          <w:sz w:val="28"/>
          <w:szCs w:val="28"/>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499"/>
        <w:gridCol w:w="499"/>
        <w:gridCol w:w="499"/>
        <w:gridCol w:w="499"/>
        <w:gridCol w:w="499"/>
        <w:gridCol w:w="499"/>
        <w:gridCol w:w="499"/>
        <w:gridCol w:w="499"/>
        <w:gridCol w:w="499"/>
        <w:gridCol w:w="590"/>
        <w:gridCol w:w="590"/>
        <w:gridCol w:w="590"/>
        <w:gridCol w:w="590"/>
        <w:gridCol w:w="1079"/>
      </w:tblGrid>
      <w:tr w:rsidR="00E672D5" w:rsidRPr="00AA1109" w:rsidTr="00AA1109">
        <w:trPr>
          <w:trHeight w:hRule="exact" w:val="1078"/>
        </w:trPr>
        <w:tc>
          <w:tcPr>
            <w:tcW w:w="1142" w:type="dxa"/>
            <w:tcBorders>
              <w:top w:val="single" w:sz="4" w:space="0" w:color="000000"/>
              <w:left w:val="single" w:sz="4" w:space="0" w:color="000000"/>
              <w:bottom w:val="single" w:sz="4" w:space="0" w:color="000000"/>
              <w:right w:val="single" w:sz="4" w:space="0" w:color="000000"/>
            </w:tcBorders>
          </w:tcPr>
          <w:p w:rsidR="00E672D5" w:rsidRPr="00AA1109" w:rsidRDefault="00E672D5">
            <w:pPr>
              <w:rPr>
                <w:lang w:val="tr-TR"/>
              </w:rPr>
            </w:pPr>
          </w:p>
        </w:tc>
        <w:tc>
          <w:tcPr>
            <w:tcW w:w="7930" w:type="dxa"/>
            <w:gridSpan w:val="14"/>
            <w:tcBorders>
              <w:top w:val="single" w:sz="4" w:space="0" w:color="000000"/>
              <w:left w:val="single" w:sz="4" w:space="0" w:color="000000"/>
              <w:bottom w:val="single" w:sz="4" w:space="0" w:color="000000"/>
              <w:right w:val="single" w:sz="4" w:space="0" w:color="000000"/>
            </w:tcBorders>
          </w:tcPr>
          <w:p w:rsidR="00E672D5" w:rsidRPr="00AA1109" w:rsidRDefault="00105B94">
            <w:pPr>
              <w:spacing w:before="58"/>
              <w:ind w:left="2360" w:right="2360"/>
              <w:jc w:val="center"/>
              <w:rPr>
                <w:rFonts w:eastAsia="Calibri"/>
                <w:sz w:val="18"/>
                <w:szCs w:val="18"/>
                <w:lang w:val="tr-TR"/>
              </w:rPr>
            </w:pPr>
            <w:r w:rsidRPr="00AA1109">
              <w:rPr>
                <w:rFonts w:eastAsia="Calibri"/>
                <w:b/>
                <w:sz w:val="18"/>
                <w:szCs w:val="18"/>
                <w:lang w:val="tr-TR"/>
              </w:rPr>
              <w:t>PROGRAM ÖĞRENME ÇIKTILARI İLE</w:t>
            </w:r>
          </w:p>
          <w:p w:rsidR="00E672D5" w:rsidRPr="00AA1109" w:rsidRDefault="00105B94">
            <w:pPr>
              <w:spacing w:before="73"/>
              <w:ind w:left="2057" w:right="2057"/>
              <w:jc w:val="center"/>
              <w:rPr>
                <w:rFonts w:eastAsia="Calibri"/>
                <w:sz w:val="18"/>
                <w:szCs w:val="18"/>
                <w:lang w:val="tr-TR"/>
              </w:rPr>
            </w:pPr>
            <w:r w:rsidRPr="00AA1109">
              <w:rPr>
                <w:rFonts w:eastAsia="Calibri"/>
                <w:b/>
                <w:sz w:val="18"/>
                <w:szCs w:val="18"/>
                <w:lang w:val="tr-TR"/>
              </w:rPr>
              <w:t>DERS ÖĞRENİM ÇIKTILARI İLİŞKİSİ TABLOSU</w:t>
            </w:r>
          </w:p>
        </w:tc>
      </w:tr>
      <w:tr w:rsidR="00E672D5" w:rsidRPr="00AA1109" w:rsidTr="006B658B">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rsidR="00E672D5" w:rsidRPr="00AA1109"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PÇ13</w:t>
            </w:r>
          </w:p>
        </w:tc>
        <w:tc>
          <w:tcPr>
            <w:tcW w:w="107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PÇ14</w:t>
            </w:r>
          </w:p>
        </w:tc>
      </w:tr>
      <w:tr w:rsidR="006B658B" w:rsidRPr="00AA1109"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98"/>
              <w:ind w:left="200"/>
              <w:rPr>
                <w:rFonts w:eastAsia="Calibri"/>
                <w:sz w:val="18"/>
                <w:szCs w:val="18"/>
                <w:lang w:val="tr-TR"/>
              </w:rPr>
            </w:pPr>
            <w:r w:rsidRPr="00AA1109">
              <w:rPr>
                <w:rFonts w:eastAsia="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vAlign w:val="center"/>
          </w:tcPr>
          <w:p w:rsidR="006B658B" w:rsidRPr="00AA1109" w:rsidRDefault="006B658B">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6B658B" w:rsidRPr="00AA1109" w:rsidRDefault="006B658B">
            <w:pPr>
              <w:rPr>
                <w:sz w:val="24"/>
                <w:szCs w:val="24"/>
                <w:lang w:val="tr-TR"/>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B658B" w:rsidRPr="00AA1109" w:rsidRDefault="006B658B">
            <w:pPr>
              <w:rPr>
                <w:sz w:val="24"/>
                <w:szCs w:val="24"/>
                <w:lang w:val="tr-TR"/>
              </w:rPr>
            </w:pPr>
          </w:p>
        </w:tc>
      </w:tr>
      <w:tr w:rsidR="006B658B" w:rsidRPr="00AA1109"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98"/>
              <w:ind w:left="200"/>
              <w:rPr>
                <w:rFonts w:eastAsia="Calibri"/>
                <w:sz w:val="18"/>
                <w:szCs w:val="18"/>
                <w:lang w:val="tr-TR"/>
              </w:rPr>
            </w:pPr>
            <w:r w:rsidRPr="00AA1109">
              <w:rPr>
                <w:rFonts w:eastAsia="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07" w:right="207"/>
              <w:jc w:val="center"/>
              <w:rPr>
                <w:rFonts w:eastAsia="Calibri"/>
                <w:sz w:val="18"/>
                <w:szCs w:val="18"/>
                <w:lang w:val="tr-TR"/>
              </w:rPr>
            </w:pPr>
          </w:p>
        </w:tc>
      </w:tr>
      <w:tr w:rsidR="006B658B" w:rsidRPr="00AA1109"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98"/>
              <w:ind w:left="200"/>
              <w:rPr>
                <w:rFonts w:eastAsia="Calibri"/>
                <w:sz w:val="18"/>
                <w:szCs w:val="18"/>
                <w:lang w:val="tr-TR"/>
              </w:rPr>
            </w:pPr>
            <w:r w:rsidRPr="00AA1109">
              <w:rPr>
                <w:rFonts w:eastAsia="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07" w:right="207"/>
              <w:jc w:val="center"/>
              <w:rPr>
                <w:rFonts w:eastAsia="Calibri"/>
                <w:sz w:val="18"/>
                <w:szCs w:val="18"/>
                <w:lang w:val="tr-TR"/>
              </w:rPr>
            </w:pPr>
          </w:p>
        </w:tc>
      </w:tr>
      <w:tr w:rsidR="006B658B" w:rsidRPr="00AA1109"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98"/>
              <w:ind w:left="200"/>
              <w:rPr>
                <w:rFonts w:eastAsia="Calibri"/>
                <w:sz w:val="18"/>
                <w:szCs w:val="18"/>
                <w:lang w:val="tr-TR"/>
              </w:rPr>
            </w:pPr>
            <w:r w:rsidRPr="00AA1109">
              <w:rPr>
                <w:rFonts w:eastAsia="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07" w:right="207"/>
              <w:jc w:val="center"/>
              <w:rPr>
                <w:rFonts w:eastAsia="Calibri"/>
                <w:sz w:val="18"/>
                <w:szCs w:val="18"/>
                <w:lang w:val="tr-TR"/>
              </w:rPr>
            </w:pPr>
          </w:p>
        </w:tc>
      </w:tr>
      <w:tr w:rsidR="006B658B" w:rsidRPr="00AA1109"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98"/>
              <w:ind w:left="200"/>
              <w:rPr>
                <w:rFonts w:eastAsia="Calibri"/>
                <w:sz w:val="18"/>
                <w:szCs w:val="18"/>
                <w:lang w:val="tr-TR"/>
              </w:rPr>
            </w:pPr>
            <w:r w:rsidRPr="00AA1109">
              <w:rPr>
                <w:rFonts w:eastAsia="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5</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rsidR="006B658B" w:rsidRPr="00AA1109" w:rsidRDefault="006B658B">
            <w:pPr>
              <w:spacing w:before="48"/>
              <w:ind w:left="207" w:right="207"/>
              <w:jc w:val="center"/>
              <w:rPr>
                <w:rFonts w:eastAsia="Calibri"/>
                <w:sz w:val="18"/>
                <w:szCs w:val="18"/>
                <w:lang w:val="tr-TR"/>
              </w:rPr>
            </w:pPr>
          </w:p>
        </w:tc>
      </w:tr>
      <w:tr w:rsidR="00E672D5" w:rsidRPr="00AA1109" w:rsidTr="006B658B">
        <w:trPr>
          <w:trHeight w:hRule="exact" w:val="366"/>
        </w:trPr>
        <w:tc>
          <w:tcPr>
            <w:tcW w:w="9072" w:type="dxa"/>
            <w:gridSpan w:val="15"/>
            <w:tcBorders>
              <w:top w:val="single" w:sz="4" w:space="0" w:color="000000"/>
              <w:left w:val="single" w:sz="4" w:space="0" w:color="000000"/>
              <w:bottom w:val="single" w:sz="4" w:space="0" w:color="000000"/>
              <w:right w:val="single" w:sz="4" w:space="0" w:color="000000"/>
            </w:tcBorders>
          </w:tcPr>
          <w:p w:rsidR="00E672D5" w:rsidRPr="00AA1109" w:rsidRDefault="00105B94">
            <w:pPr>
              <w:spacing w:before="98"/>
              <w:ind w:left="2475"/>
              <w:rPr>
                <w:rFonts w:eastAsia="Calibri"/>
                <w:sz w:val="18"/>
                <w:szCs w:val="18"/>
                <w:lang w:val="tr-TR"/>
              </w:rPr>
            </w:pPr>
            <w:r w:rsidRPr="00AA1109">
              <w:rPr>
                <w:rFonts w:eastAsia="Calibri"/>
                <w:b/>
                <w:sz w:val="18"/>
                <w:szCs w:val="18"/>
                <w:lang w:val="tr-TR"/>
              </w:rPr>
              <w:t>ÖK: Öğrenme Çıktıları PÇ: Program Çıktıları</w:t>
            </w:r>
          </w:p>
        </w:tc>
      </w:tr>
      <w:tr w:rsidR="00E672D5" w:rsidRPr="00AA1109" w:rsidTr="006B658B">
        <w:trPr>
          <w:trHeight w:hRule="exact" w:val="539"/>
        </w:trPr>
        <w:tc>
          <w:tcPr>
            <w:tcW w:w="1142" w:type="dxa"/>
            <w:tcBorders>
              <w:top w:val="single" w:sz="4" w:space="0" w:color="000000"/>
              <w:left w:val="single" w:sz="4" w:space="0" w:color="000000"/>
              <w:bottom w:val="single" w:sz="4" w:space="0" w:color="000000"/>
              <w:right w:val="single" w:sz="4" w:space="0" w:color="000000"/>
            </w:tcBorders>
          </w:tcPr>
          <w:p w:rsidR="00E672D5" w:rsidRPr="00AA1109" w:rsidRDefault="00105B94">
            <w:pPr>
              <w:spacing w:line="180" w:lineRule="exact"/>
              <w:ind w:left="164"/>
              <w:rPr>
                <w:rFonts w:eastAsia="Calibri"/>
                <w:sz w:val="18"/>
                <w:szCs w:val="18"/>
                <w:lang w:val="tr-TR"/>
              </w:rPr>
            </w:pPr>
            <w:r w:rsidRPr="00AA1109">
              <w:rPr>
                <w:rFonts w:eastAsia="Calibri"/>
                <w:b/>
                <w:position w:val="1"/>
                <w:sz w:val="18"/>
                <w:szCs w:val="18"/>
                <w:lang w:val="tr-TR"/>
              </w:rPr>
              <w:t>Katkı</w:t>
            </w:r>
          </w:p>
          <w:p w:rsidR="00E672D5" w:rsidRPr="00AA1109" w:rsidRDefault="00105B94">
            <w:pPr>
              <w:spacing w:before="87"/>
              <w:ind w:left="103"/>
              <w:rPr>
                <w:rFonts w:eastAsia="Calibri"/>
                <w:sz w:val="18"/>
                <w:szCs w:val="18"/>
                <w:lang w:val="tr-TR"/>
              </w:rPr>
            </w:pPr>
            <w:r w:rsidRPr="00AA1109">
              <w:rPr>
                <w:rFonts w:eastAsia="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5" w:line="180" w:lineRule="exact"/>
              <w:rPr>
                <w:sz w:val="18"/>
                <w:szCs w:val="18"/>
                <w:lang w:val="tr-TR"/>
              </w:rPr>
            </w:pPr>
          </w:p>
          <w:p w:rsidR="00E672D5" w:rsidRPr="00AA1109" w:rsidRDefault="00105B94">
            <w:pPr>
              <w:ind w:left="286"/>
              <w:rPr>
                <w:rFonts w:eastAsia="Calibri"/>
                <w:sz w:val="18"/>
                <w:szCs w:val="18"/>
                <w:lang w:val="tr-TR"/>
              </w:rPr>
            </w:pPr>
            <w:r w:rsidRPr="00AA1109">
              <w:rPr>
                <w:rFonts w:eastAsia="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5" w:line="180" w:lineRule="exact"/>
              <w:rPr>
                <w:sz w:val="18"/>
                <w:szCs w:val="18"/>
                <w:lang w:val="tr-TR"/>
              </w:rPr>
            </w:pPr>
          </w:p>
          <w:p w:rsidR="00E672D5" w:rsidRPr="00AA1109" w:rsidRDefault="00105B94">
            <w:pPr>
              <w:ind w:left="196"/>
              <w:rPr>
                <w:rFonts w:eastAsia="Calibri"/>
                <w:sz w:val="18"/>
                <w:szCs w:val="18"/>
                <w:lang w:val="tr-TR"/>
              </w:rPr>
            </w:pPr>
            <w:r w:rsidRPr="00AA1109">
              <w:rPr>
                <w:rFonts w:eastAsia="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5" w:line="180" w:lineRule="exact"/>
              <w:rPr>
                <w:sz w:val="18"/>
                <w:szCs w:val="18"/>
                <w:lang w:val="tr-TR"/>
              </w:rPr>
            </w:pPr>
          </w:p>
          <w:p w:rsidR="00E672D5" w:rsidRPr="00AA1109" w:rsidRDefault="00105B94">
            <w:pPr>
              <w:ind w:left="476" w:right="476"/>
              <w:jc w:val="center"/>
              <w:rPr>
                <w:rFonts w:eastAsia="Calibri"/>
                <w:sz w:val="18"/>
                <w:szCs w:val="18"/>
                <w:lang w:val="tr-TR"/>
              </w:rPr>
            </w:pPr>
            <w:r w:rsidRPr="00AA1109">
              <w:rPr>
                <w:rFonts w:eastAsia="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5" w:line="180" w:lineRule="exact"/>
              <w:rPr>
                <w:sz w:val="18"/>
                <w:szCs w:val="18"/>
                <w:lang w:val="tr-TR"/>
              </w:rPr>
            </w:pPr>
          </w:p>
          <w:p w:rsidR="00E672D5" w:rsidRPr="00AA1109" w:rsidRDefault="00105B94">
            <w:pPr>
              <w:ind w:left="506"/>
              <w:rPr>
                <w:rFonts w:eastAsia="Calibri"/>
                <w:sz w:val="18"/>
                <w:szCs w:val="18"/>
                <w:lang w:val="tr-TR"/>
              </w:rPr>
            </w:pPr>
            <w:r w:rsidRPr="00AA1109">
              <w:rPr>
                <w:rFonts w:eastAsia="Calibri"/>
                <w:b/>
                <w:sz w:val="18"/>
                <w:szCs w:val="18"/>
                <w:lang w:val="tr-TR"/>
              </w:rPr>
              <w:t>4 Yüksek</w:t>
            </w:r>
          </w:p>
        </w:tc>
        <w:tc>
          <w:tcPr>
            <w:tcW w:w="2259" w:type="dxa"/>
            <w:gridSpan w:val="3"/>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5" w:line="180" w:lineRule="exact"/>
              <w:rPr>
                <w:sz w:val="18"/>
                <w:szCs w:val="18"/>
                <w:lang w:val="tr-TR"/>
              </w:rPr>
            </w:pPr>
          </w:p>
          <w:p w:rsidR="00E672D5" w:rsidRPr="00AA1109" w:rsidRDefault="00105B94">
            <w:pPr>
              <w:ind w:left="392"/>
              <w:rPr>
                <w:rFonts w:eastAsia="Calibri"/>
                <w:sz w:val="18"/>
                <w:szCs w:val="18"/>
                <w:lang w:val="tr-TR"/>
              </w:rPr>
            </w:pPr>
            <w:r w:rsidRPr="00AA1109">
              <w:rPr>
                <w:rFonts w:eastAsia="Calibri"/>
                <w:b/>
                <w:sz w:val="18"/>
                <w:szCs w:val="18"/>
                <w:lang w:val="tr-TR"/>
              </w:rPr>
              <w:t>5 Çok Yüksek</w:t>
            </w:r>
          </w:p>
        </w:tc>
      </w:tr>
    </w:tbl>
    <w:p w:rsidR="00E672D5" w:rsidRPr="00AA1109" w:rsidRDefault="00E672D5">
      <w:pPr>
        <w:spacing w:line="200" w:lineRule="exact"/>
        <w:rPr>
          <w:lang w:val="tr-TR"/>
        </w:rPr>
      </w:pPr>
    </w:p>
    <w:p w:rsidR="00E672D5" w:rsidRPr="00AA1109" w:rsidRDefault="00E672D5">
      <w:pPr>
        <w:spacing w:line="200" w:lineRule="exact"/>
        <w:rPr>
          <w:lang w:val="tr-TR"/>
        </w:rPr>
      </w:pPr>
    </w:p>
    <w:p w:rsidR="00E672D5" w:rsidRPr="00AA1109" w:rsidRDefault="00E672D5">
      <w:pPr>
        <w:spacing w:before="2" w:line="200" w:lineRule="exact"/>
        <w:rPr>
          <w:lang w:val="tr-TR"/>
        </w:rPr>
      </w:pPr>
    </w:p>
    <w:p w:rsidR="00E672D5" w:rsidRPr="00AA1109" w:rsidRDefault="00105B94">
      <w:pPr>
        <w:spacing w:before="11"/>
        <w:ind w:left="3918"/>
        <w:rPr>
          <w:rFonts w:eastAsia="Calibri"/>
          <w:sz w:val="22"/>
          <w:szCs w:val="22"/>
          <w:lang w:val="tr-TR"/>
        </w:rPr>
      </w:pPr>
      <w:r w:rsidRPr="00AA1109">
        <w:rPr>
          <w:rFonts w:eastAsia="Calibri"/>
          <w:b/>
          <w:sz w:val="22"/>
          <w:szCs w:val="22"/>
          <w:lang w:val="tr-TR"/>
        </w:rPr>
        <w:t>Program Çıktıları ve İlgili Dersin İlişkisi</w:t>
      </w:r>
    </w:p>
    <w:p w:rsidR="00E672D5" w:rsidRPr="00AA1109"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AA1109">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rsidR="00E672D5" w:rsidRPr="00AA1109"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rsidR="00E672D5" w:rsidRPr="00AA1109" w:rsidRDefault="00E672D5">
            <w:pPr>
              <w:spacing w:before="3" w:line="160" w:lineRule="exact"/>
              <w:rPr>
                <w:sz w:val="17"/>
                <w:szCs w:val="17"/>
                <w:lang w:val="tr-TR"/>
              </w:rPr>
            </w:pPr>
          </w:p>
          <w:p w:rsidR="00E672D5" w:rsidRPr="00AA1109" w:rsidRDefault="00105B94">
            <w:pPr>
              <w:ind w:left="103"/>
              <w:rPr>
                <w:rFonts w:eastAsia="Calibri"/>
                <w:sz w:val="18"/>
                <w:szCs w:val="18"/>
                <w:lang w:val="tr-TR"/>
              </w:rPr>
            </w:pPr>
            <w:r w:rsidRPr="00AA1109">
              <w:rPr>
                <w:rFonts w:eastAsia="Calibri"/>
                <w:b/>
                <w:sz w:val="18"/>
                <w:szCs w:val="18"/>
                <w:lang w:val="tr-TR"/>
              </w:rPr>
              <w:t>PÇ14</w:t>
            </w:r>
          </w:p>
        </w:tc>
      </w:tr>
      <w:tr w:rsidR="000426D0" w:rsidRPr="00AA1109" w:rsidTr="006E4A67">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rsidR="000426D0" w:rsidRPr="00AA1109" w:rsidRDefault="006B658B">
            <w:pPr>
              <w:spacing w:before="98"/>
              <w:ind w:left="103"/>
              <w:rPr>
                <w:rFonts w:eastAsia="Calibri"/>
                <w:sz w:val="18"/>
                <w:szCs w:val="18"/>
                <w:lang w:val="tr-TR"/>
              </w:rPr>
            </w:pPr>
            <w:r w:rsidRPr="00AA1109">
              <w:rPr>
                <w:rFonts w:eastAsia="Calibri"/>
                <w:sz w:val="18"/>
                <w:szCs w:val="18"/>
                <w:lang w:val="tr-TR"/>
              </w:rPr>
              <w:t>Çamur Tasfiyesi</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F66FE0" w:rsidP="000426D0">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rsidR="006E4A67" w:rsidRPr="00AA1109" w:rsidRDefault="006E4A67" w:rsidP="000426D0">
            <w:pPr>
              <w:jc w:val="center"/>
              <w:rPr>
                <w:lang w:val="tr-TR"/>
              </w:rPr>
            </w:pPr>
          </w:p>
          <w:p w:rsidR="000426D0" w:rsidRPr="00AA1109" w:rsidRDefault="000426D0" w:rsidP="000426D0">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rsidR="000426D0" w:rsidRPr="00AA1109" w:rsidRDefault="000426D0">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rsidR="000426D0" w:rsidRPr="00AA1109" w:rsidRDefault="000426D0">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rsidR="000426D0" w:rsidRPr="00AA1109" w:rsidRDefault="000426D0">
            <w:pPr>
              <w:spacing w:before="48"/>
              <w:ind w:left="207" w:right="207"/>
              <w:jc w:val="center"/>
              <w:rPr>
                <w:rFonts w:eastAsia="Calibri"/>
                <w:sz w:val="18"/>
                <w:szCs w:val="18"/>
                <w:lang w:val="tr-TR"/>
              </w:rPr>
            </w:pPr>
          </w:p>
        </w:tc>
      </w:tr>
    </w:tbl>
    <w:p w:rsidR="00105B94" w:rsidRPr="00AA1109" w:rsidRDefault="00105B94">
      <w:pPr>
        <w:rPr>
          <w:lang w:val="tr-TR"/>
        </w:rPr>
      </w:pPr>
    </w:p>
    <w:sectPr w:rsidR="00105B94" w:rsidRPr="00AA1109" w:rsidSect="00BC48E8">
      <w:footerReference w:type="default" r:id="rId9"/>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15" w:rsidRDefault="00431015">
      <w:r>
        <w:separator/>
      </w:r>
    </w:p>
  </w:endnote>
  <w:endnote w:type="continuationSeparator" w:id="0">
    <w:p w:rsidR="00431015" w:rsidRDefault="0043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15" w:rsidRDefault="00431015">
      <w:r>
        <w:separator/>
      </w:r>
    </w:p>
  </w:footnote>
  <w:footnote w:type="continuationSeparator" w:id="0">
    <w:p w:rsidR="00431015" w:rsidRDefault="00431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EF607E"/>
    <w:multiLevelType w:val="hybridMultilevel"/>
    <w:tmpl w:val="F6A25330"/>
    <w:lvl w:ilvl="0" w:tplc="A93E1AE8">
      <w:start w:val="1"/>
      <w:numFmt w:val="decimal"/>
      <w:lvlText w:val="%1."/>
      <w:lvlJc w:val="left"/>
      <w:pPr>
        <w:ind w:left="463" w:hanging="360"/>
      </w:pPr>
      <w:rPr>
        <w:rFonts w:ascii="Times New Roman" w:eastAsia="Times New Roman" w:hAnsi="Times New Roman" w:cs="Times New Roman"/>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672D5"/>
    <w:rsid w:val="000426D0"/>
    <w:rsid w:val="00105B94"/>
    <w:rsid w:val="00132DE9"/>
    <w:rsid w:val="001E0F9D"/>
    <w:rsid w:val="0024029C"/>
    <w:rsid w:val="002B7817"/>
    <w:rsid w:val="003137A8"/>
    <w:rsid w:val="0036690A"/>
    <w:rsid w:val="00431015"/>
    <w:rsid w:val="004B1CAD"/>
    <w:rsid w:val="004F2496"/>
    <w:rsid w:val="005C23CB"/>
    <w:rsid w:val="006B658B"/>
    <w:rsid w:val="006E4A67"/>
    <w:rsid w:val="006F6997"/>
    <w:rsid w:val="007D5B09"/>
    <w:rsid w:val="00877E3A"/>
    <w:rsid w:val="008F791F"/>
    <w:rsid w:val="00942E38"/>
    <w:rsid w:val="00A63D68"/>
    <w:rsid w:val="00A7100D"/>
    <w:rsid w:val="00AA1109"/>
    <w:rsid w:val="00AA5A02"/>
    <w:rsid w:val="00B3051D"/>
    <w:rsid w:val="00B40375"/>
    <w:rsid w:val="00BA51A7"/>
    <w:rsid w:val="00BC48E8"/>
    <w:rsid w:val="00C815DA"/>
    <w:rsid w:val="00CE10FC"/>
    <w:rsid w:val="00CE4C57"/>
    <w:rsid w:val="00E672D5"/>
    <w:rsid w:val="00F16E47"/>
    <w:rsid w:val="00F223C4"/>
    <w:rsid w:val="00F66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mir@harran.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Pelin</cp:lastModifiedBy>
  <cp:revision>21</cp:revision>
  <dcterms:created xsi:type="dcterms:W3CDTF">2019-09-22T13:10:00Z</dcterms:created>
  <dcterms:modified xsi:type="dcterms:W3CDTF">2021-02-03T05:55:00Z</dcterms:modified>
</cp:coreProperties>
</file>