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0B" w:rsidRPr="006970FB" w:rsidRDefault="00497BC4" w:rsidP="00497BC4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970FB">
        <w:rPr>
          <w:rFonts w:ascii="Times New Roman" w:hAnsi="Times New Roman" w:cs="Times New Roman"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DE20DB" w:rsidRPr="006970FB" w:rsidTr="00912629">
        <w:tc>
          <w:tcPr>
            <w:tcW w:w="1951" w:type="dxa"/>
            <w:vAlign w:val="center"/>
          </w:tcPr>
          <w:p w:rsidR="00497BC4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Dersi Adı</w:t>
            </w:r>
          </w:p>
        </w:tc>
        <w:tc>
          <w:tcPr>
            <w:tcW w:w="7261" w:type="dxa"/>
            <w:vAlign w:val="center"/>
          </w:tcPr>
          <w:p w:rsidR="00DE20DB" w:rsidRPr="006970FB" w:rsidRDefault="00311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Toprak</w:t>
            </w:r>
            <w:r w:rsidR="00844299"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Kirlenmesi</w:t>
            </w:r>
          </w:p>
        </w:tc>
      </w:tr>
      <w:tr w:rsidR="00DE20DB" w:rsidRPr="006970FB" w:rsidTr="00912629">
        <w:tc>
          <w:tcPr>
            <w:tcW w:w="1951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ATTS’si</w:t>
            </w:r>
            <w:proofErr w:type="spellEnd"/>
          </w:p>
        </w:tc>
        <w:tc>
          <w:tcPr>
            <w:tcW w:w="7261" w:type="dxa"/>
            <w:vAlign w:val="center"/>
          </w:tcPr>
          <w:p w:rsidR="00DE20DB" w:rsidRPr="006970FB" w:rsidRDefault="0084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7F7F"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49EA" w:rsidRPr="006970FB" w:rsidTr="00912629">
        <w:tc>
          <w:tcPr>
            <w:tcW w:w="1951" w:type="dxa"/>
            <w:vAlign w:val="center"/>
          </w:tcPr>
          <w:p w:rsidR="00FD49EA" w:rsidRPr="006970FB" w:rsidRDefault="00FD4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Ktedisi</w:t>
            </w:r>
            <w:proofErr w:type="spellEnd"/>
          </w:p>
        </w:tc>
        <w:tc>
          <w:tcPr>
            <w:tcW w:w="7261" w:type="dxa"/>
            <w:vAlign w:val="center"/>
          </w:tcPr>
          <w:p w:rsidR="00FD49EA" w:rsidRPr="006970FB" w:rsidRDefault="00FD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 (Teorik)</w:t>
            </w:r>
          </w:p>
        </w:tc>
      </w:tr>
      <w:tr w:rsidR="00DE20DB" w:rsidRPr="006970FB" w:rsidTr="00912629">
        <w:tc>
          <w:tcPr>
            <w:tcW w:w="1951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261" w:type="dxa"/>
            <w:vAlign w:val="center"/>
          </w:tcPr>
          <w:p w:rsidR="00DE20DB" w:rsidRPr="006970FB" w:rsidRDefault="00507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844299" w:rsidRPr="006970FB">
              <w:rPr>
                <w:rFonts w:ascii="Times New Roman" w:hAnsi="Times New Roman" w:cs="Times New Roman"/>
                <w:sz w:val="20"/>
                <w:szCs w:val="20"/>
              </w:rPr>
              <w:t>. Dr. Güzel YILMAZ</w:t>
            </w:r>
          </w:p>
        </w:tc>
      </w:tr>
      <w:tr w:rsidR="00DE20DB" w:rsidRPr="006970FB" w:rsidTr="00912629">
        <w:tc>
          <w:tcPr>
            <w:tcW w:w="1951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261" w:type="dxa"/>
            <w:vAlign w:val="center"/>
          </w:tcPr>
          <w:p w:rsidR="00DE20DB" w:rsidRPr="006970FB" w:rsidRDefault="001825EE" w:rsidP="00311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DE20DB" w:rsidRPr="006970FB" w:rsidTr="00912629">
        <w:tc>
          <w:tcPr>
            <w:tcW w:w="1951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261" w:type="dxa"/>
            <w:vAlign w:val="center"/>
          </w:tcPr>
          <w:p w:rsidR="00DE20DB" w:rsidRPr="006970FB" w:rsidRDefault="00844299" w:rsidP="00311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r w:rsidR="00311DF1" w:rsidRPr="006970F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311DF1" w:rsidRPr="006970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</w:tr>
      <w:tr w:rsidR="00DE20DB" w:rsidRPr="006970FB" w:rsidTr="00912629">
        <w:tc>
          <w:tcPr>
            <w:tcW w:w="1951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261" w:type="dxa"/>
            <w:vAlign w:val="center"/>
          </w:tcPr>
          <w:p w:rsidR="00DE20DB" w:rsidRPr="006970FB" w:rsidRDefault="0063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351D8" w:rsidRPr="006970FB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gyilmaz@harran.edu.tr</w:t>
              </w:r>
            </w:hyperlink>
            <w:r w:rsidR="00C351D8" w:rsidRPr="006970FB">
              <w:rPr>
                <w:rFonts w:ascii="Times New Roman" w:hAnsi="Times New Roman" w:cs="Times New Roman"/>
                <w:sz w:val="20"/>
                <w:szCs w:val="20"/>
              </w:rPr>
              <w:t>, 0414 318 3789</w:t>
            </w:r>
          </w:p>
        </w:tc>
      </w:tr>
      <w:tr w:rsidR="00DE20DB" w:rsidRPr="006970FB" w:rsidTr="00912629">
        <w:tc>
          <w:tcPr>
            <w:tcW w:w="1951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Yöntemleri ve Ders Hazırlık</w:t>
            </w:r>
          </w:p>
        </w:tc>
        <w:tc>
          <w:tcPr>
            <w:tcW w:w="7261" w:type="dxa"/>
            <w:vAlign w:val="center"/>
          </w:tcPr>
          <w:p w:rsidR="00DE20DB" w:rsidRPr="006970FB" w:rsidRDefault="001825EE" w:rsidP="0084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  <w:r w:rsidR="00844299"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Konu anlatım, soru-yanıt,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E20DB" w:rsidRPr="006970FB" w:rsidTr="00912629">
        <w:tc>
          <w:tcPr>
            <w:tcW w:w="1951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261" w:type="dxa"/>
            <w:vAlign w:val="center"/>
          </w:tcPr>
          <w:p w:rsidR="00DE20DB" w:rsidRPr="006970FB" w:rsidRDefault="00311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Çevre kirliliğinin önemli bir bölümü olan toprak kirlenmesinin çeşitli yönlerden tanıtılması ve kirlenmiş toprakların fiziksel, kimyasal ve biyolojik tekniklerle arıtılması konusundaki yeni tekniklerin tanıtılması amaçlanmaktadır.</w:t>
            </w:r>
          </w:p>
        </w:tc>
      </w:tr>
      <w:tr w:rsidR="00DE20DB" w:rsidRPr="006970FB" w:rsidTr="00912629">
        <w:tc>
          <w:tcPr>
            <w:tcW w:w="1951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261" w:type="dxa"/>
            <w:vAlign w:val="center"/>
          </w:tcPr>
          <w:p w:rsidR="00B8303E" w:rsidRPr="006970FB" w:rsidRDefault="00B8303E" w:rsidP="0084429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Spesifik olarak, toprak kirliliği önleme metotları ve uygulama yöntemlerinin öğrenilmesi beklenir.</w:t>
            </w:r>
          </w:p>
          <w:p w:rsidR="00B8303E" w:rsidRPr="006970FB" w:rsidRDefault="00B8303E" w:rsidP="0084429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Dersin amaçlarını gerçekleştirerek, öğrencilerden, toprak kirliliği konularında, temel esaslarının anlaşılması ve bu konularda deneyim kazanmalarının yanında, araştırma kabiliyetlerinin geliştirilmesi beklenir. </w:t>
            </w:r>
          </w:p>
          <w:p w:rsidR="00B8303E" w:rsidRPr="006970FB" w:rsidRDefault="00B8303E" w:rsidP="0084429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Bu dersin müfredatının tamamlanmasından sonar öğrenciler kazanılan beceriler sayesinde toprak kirliliği konularında, bilimsel araştırma ve uygulama yapabilirler.</w:t>
            </w:r>
          </w:p>
          <w:p w:rsidR="00B8303E" w:rsidRPr="006970FB" w:rsidRDefault="00B8303E" w:rsidP="0091262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Toprak kirliliği,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sektörel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ihtiyaçlar temelinde, öğrenciler, anlatılan uluslararası standartlar üzerinde bilgi sahibi olurlar. </w:t>
            </w:r>
          </w:p>
          <w:p w:rsidR="00B8303E" w:rsidRPr="006970FB" w:rsidRDefault="00B8303E" w:rsidP="0091262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Toprak kirliliği, öğrenciler temel esasları ve kavramları öğrenmiş olacaklardır.</w:t>
            </w:r>
          </w:p>
          <w:p w:rsidR="00DE20DB" w:rsidRPr="006970FB" w:rsidRDefault="00B8303E" w:rsidP="0091262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Öğrencilerden yapılan değerlendirmelerde toprak kirliliği konularında, problem çözmeleri beklenir.</w:t>
            </w:r>
          </w:p>
        </w:tc>
      </w:tr>
      <w:tr w:rsidR="00DE20DB" w:rsidRPr="006970FB" w:rsidTr="00912629">
        <w:tc>
          <w:tcPr>
            <w:tcW w:w="1951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261" w:type="dxa"/>
            <w:vAlign w:val="center"/>
          </w:tcPr>
          <w:p w:rsidR="00DE20DB" w:rsidRPr="006970FB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Hafta:</w:t>
            </w: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>Toprak Kirliliğine Giriş, Tanımı, Oluşumu, Toprağı oluşturan Ana Materyal</w:t>
            </w:r>
            <w:r w:rsidR="001825E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825EE"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844299" w:rsidRPr="006970FB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>Toprak Özellikleri, Fiziksel Özellikler, Kimyasal Özellikler, Biyolojik Özellikler</w:t>
            </w:r>
            <w:r w:rsidR="001825E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825EE"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844299" w:rsidRPr="006970FB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303E"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Toprağın Gelişmesi ve Olgunlaşmasına Etki Eden Faktörler, </w:t>
            </w:r>
            <w:proofErr w:type="spellStart"/>
            <w:r w:rsidR="00B8303E" w:rsidRPr="006970FB">
              <w:rPr>
                <w:rFonts w:ascii="Times New Roman" w:hAnsi="Times New Roman" w:cs="Times New Roman"/>
                <w:sz w:val="20"/>
                <w:szCs w:val="20"/>
              </w:rPr>
              <w:t>Anamateryal</w:t>
            </w:r>
            <w:proofErr w:type="spellEnd"/>
            <w:r w:rsidR="00B8303E"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8303E" w:rsidRPr="006970FB">
              <w:rPr>
                <w:rFonts w:ascii="Times New Roman" w:hAnsi="Times New Roman" w:cs="Times New Roman"/>
                <w:sz w:val="20"/>
                <w:szCs w:val="20"/>
              </w:rPr>
              <w:t>Röliyef</w:t>
            </w:r>
            <w:proofErr w:type="spellEnd"/>
            <w:r w:rsidR="00B8303E" w:rsidRPr="006970FB">
              <w:rPr>
                <w:rFonts w:ascii="Times New Roman" w:hAnsi="Times New Roman" w:cs="Times New Roman"/>
                <w:sz w:val="20"/>
                <w:szCs w:val="20"/>
              </w:rPr>
              <w:t>, Zaman, İklim, Organizmalar</w:t>
            </w:r>
            <w:r w:rsidR="001825EE"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5EE"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B8303E" w:rsidRPr="006970FB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Hava Kirliliğin Etkisiyle Toprak Kirlenme, </w:t>
            </w:r>
            <w:proofErr w:type="spellStart"/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>Kükürtdioksidin</w:t>
            </w:r>
            <w:proofErr w:type="spellEnd"/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Etkisi, Flor ve Florlu Bileşiklerin Etkisi, </w:t>
            </w:r>
            <w:proofErr w:type="spellStart"/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>Kanbonmonoksit</w:t>
            </w:r>
            <w:proofErr w:type="spellEnd"/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Karbondioksit Gazlarının Etkisi, Azot Gazlarının Etkisi, Tozların Etkisi</w:t>
            </w:r>
            <w:r w:rsidR="00B8303E" w:rsidRPr="00697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825EE"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B8303E" w:rsidRPr="006970FB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Hava Kirliliğin Etkisiyle Toprak Kirlenme, </w:t>
            </w:r>
            <w:proofErr w:type="spellStart"/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>Kükürtdioksidin</w:t>
            </w:r>
            <w:proofErr w:type="spellEnd"/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Etkisi, Flor ve Florlu Bileşiklerin Etkisi, </w:t>
            </w:r>
            <w:proofErr w:type="spellStart"/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>Kanbonmonoksit</w:t>
            </w:r>
            <w:proofErr w:type="spellEnd"/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Karbondioksit Gazlarının Etkisi, Azot Gazlarının Etkisi, Tozların Etkisi</w:t>
            </w:r>
            <w:r w:rsidR="001825E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825EE"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D6051D" w:rsidRPr="006970FB" w:rsidRDefault="00D6051D" w:rsidP="001825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>Kirli Sular ve Bunlardan Oluşan Arıtma Çamurlarının Toprağa Etkileri, Toprak Kimyasal Fiziksel ve Biyolojik Özelliklerin Etkilenmesi, Toprak Canlıların Etkilenmesi, Çevre Sağlığı Açısında Kirli Sular, Arıtma Çamurların Toprağa Uygulanması</w:t>
            </w:r>
            <w:r w:rsidR="001825E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825EE"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1825EE" w:rsidRPr="006970FB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Ağır Metallerin Toprak Kirliliğine Etkileri, Arsenik, Kadmiyum, Kobalt, Krom, Bakır, Cıva, </w:t>
            </w:r>
            <w:r w:rsidR="001825EE"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D6051D" w:rsidRPr="006970FB" w:rsidRDefault="001825EE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Ağır Metallerin Toprak Kirliliğine Etkileri, </w:t>
            </w:r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>Kurşun, Selenyum, Vanadyum, Çinko, Molibden, Nikel vb.</w:t>
            </w:r>
            <w:r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D6051D" w:rsidRPr="006970FB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303E" w:rsidRPr="006970FB">
              <w:rPr>
                <w:rFonts w:ascii="Times New Roman" w:hAnsi="Times New Roman" w:cs="Times New Roman"/>
                <w:sz w:val="20"/>
                <w:szCs w:val="20"/>
              </w:rPr>
              <w:t>Katı Atıkların Toprak Kirliliğine Etkileri, Katı Atıkların Analizi, Katı Atıkların Toplanması, Katı Atıkların İmha Yolu ve Değerlendirilmesi</w:t>
            </w:r>
            <w:r w:rsidR="001825EE"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5EE"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D6051D" w:rsidRPr="006970FB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>Enerji Üretiminin Etkisiyle Toprak Kirliliği, Enerji Kaynakları, Petrol ve Doğal Gaz, Kömür, Elektrik Santralleri</w:t>
            </w:r>
            <w:r w:rsidR="001825E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825EE"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D6051D" w:rsidRPr="006970FB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Bitki ve Hayvan Atıkları, Biyogaz, Jeotermal Enerji, Güneş, </w:t>
            </w:r>
            <w:proofErr w:type="gramStart"/>
            <w:r w:rsidR="00B8303E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>Rüzgar</w:t>
            </w:r>
            <w:proofErr w:type="gramEnd"/>
            <w:r w:rsidR="006970FB"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6970FB"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D6051D" w:rsidRPr="006970FB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03E" w:rsidRPr="006970FB">
              <w:rPr>
                <w:rFonts w:ascii="Times New Roman" w:hAnsi="Times New Roman" w:cs="Times New Roman"/>
                <w:sz w:val="20"/>
                <w:szCs w:val="20"/>
              </w:rPr>
              <w:t>Erozyonun Toprak Kirliliğine Etkileri, Ülkemizde ve Dünyada Erozyon Durumu, Erozyona Neden Olan Faktörler, Erozyonun Etkileri</w:t>
            </w:r>
            <w:r w:rsidR="001825EE"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5EE"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D6051D" w:rsidRPr="006970FB" w:rsidRDefault="00D6051D" w:rsidP="00D6051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303E"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Tarımsal Faaliyetlerin Toprak Kirliliğine Etkisi, Sulama, İlaçlama, </w:t>
            </w:r>
            <w:r w:rsidR="00B8303E" w:rsidRPr="006970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Gübreleme, Amaç Dışı Arazi Kullanımı</w:t>
            </w:r>
            <w:r w:rsidR="001825EE"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5EE"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:rsidR="001825EE" w:rsidRPr="006970FB" w:rsidRDefault="001825EE" w:rsidP="00D6051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6970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97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Toprak Kirliliğinin Kontrolü ve Noktasal Kaynaklı Kirlenmiş Sahalara Dair Yönetmelik</w:t>
            </w: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(uzaktan eğitim)</w:t>
            </w:r>
          </w:p>
        </w:tc>
      </w:tr>
      <w:tr w:rsidR="00DE20DB" w:rsidRPr="006970FB" w:rsidTr="00912629">
        <w:tc>
          <w:tcPr>
            <w:tcW w:w="1951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Ölçme-Değerlendirme</w:t>
            </w:r>
          </w:p>
        </w:tc>
        <w:tc>
          <w:tcPr>
            <w:tcW w:w="7261" w:type="dxa"/>
            <w:vAlign w:val="center"/>
          </w:tcPr>
          <w:p w:rsidR="00DE20DB" w:rsidRPr="006970FB" w:rsidRDefault="006970FB" w:rsidP="00B8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eastAsia="Calibri" w:hAnsi="Times New Roman" w:cs="Times New Roman"/>
                <w:sz w:val="20"/>
                <w:szCs w:val="20"/>
              </w:rPr>
              <w:t>Ara Sınav, Kısa Sınav, Yarıyıl Sonu Sınavı, Sınav Şekli (uzaktan/yüz yüze) ve Değerlendirmelerin yapılacağı tarih, gün ve saatler daha sonra Fakülte Yönetim Kurulunun alacağı karara göre açıklanacaktır.</w:t>
            </w:r>
          </w:p>
        </w:tc>
      </w:tr>
      <w:tr w:rsidR="00DE20DB" w:rsidRPr="006970FB" w:rsidTr="00912629">
        <w:tc>
          <w:tcPr>
            <w:tcW w:w="1951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261" w:type="dxa"/>
            <w:vAlign w:val="center"/>
          </w:tcPr>
          <w:p w:rsidR="00B8303E" w:rsidRPr="006970FB" w:rsidRDefault="00B8303E" w:rsidP="00B8303E">
            <w:pPr>
              <w:rPr>
                <w:rFonts w:ascii="Times New Roman" w:hAnsi="Times New Roman" w:cs="Times New Roman"/>
                <w:color w:val="080A4A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>1. Toprak kirlenmesi Ders Notları. Gür K</w:t>
            </w:r>
            <w:proofErr w:type="gramStart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>.,</w:t>
            </w:r>
            <w:proofErr w:type="gramEnd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 xml:space="preserve"> 2000 Çevre </w:t>
            </w:r>
            <w:proofErr w:type="spellStart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>Müh.Böl.Müh.Mim.Fak.S.Ü.Kampüs</w:t>
            </w:r>
            <w:proofErr w:type="spellEnd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 xml:space="preserve"> Konya </w:t>
            </w:r>
          </w:p>
          <w:p w:rsidR="00B8303E" w:rsidRPr="006970FB" w:rsidRDefault="00B8303E" w:rsidP="00B8303E">
            <w:pPr>
              <w:rPr>
                <w:rFonts w:ascii="Times New Roman" w:hAnsi="Times New Roman" w:cs="Times New Roman"/>
                <w:color w:val="080A4A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 xml:space="preserve">2. </w:t>
            </w:r>
            <w:proofErr w:type="spellStart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>Minicipal</w:t>
            </w:r>
            <w:proofErr w:type="spellEnd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 xml:space="preserve"> </w:t>
            </w:r>
            <w:proofErr w:type="spellStart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>Waste</w:t>
            </w:r>
            <w:proofErr w:type="spellEnd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 xml:space="preserve"> </w:t>
            </w:r>
            <w:proofErr w:type="spellStart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>Water</w:t>
            </w:r>
            <w:proofErr w:type="spellEnd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>Agriculture.F</w:t>
            </w:r>
            <w:proofErr w:type="gramEnd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>.M.Ditri</w:t>
            </w:r>
            <w:proofErr w:type="spellEnd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 xml:space="preserve">, J.A. </w:t>
            </w:r>
            <w:proofErr w:type="spellStart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>Martinez,And</w:t>
            </w:r>
            <w:proofErr w:type="spellEnd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 xml:space="preserve"> </w:t>
            </w:r>
            <w:proofErr w:type="spellStart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>M.A.Lambarri</w:t>
            </w:r>
            <w:proofErr w:type="spellEnd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 xml:space="preserve">, (1981) </w:t>
            </w:r>
            <w:proofErr w:type="spellStart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>Academic</w:t>
            </w:r>
            <w:proofErr w:type="spellEnd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 xml:space="preserve"> </w:t>
            </w:r>
            <w:proofErr w:type="spellStart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>Press</w:t>
            </w:r>
            <w:proofErr w:type="spellEnd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 xml:space="preserve">, Paris, New York, </w:t>
            </w:r>
            <w:proofErr w:type="spellStart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>London</w:t>
            </w:r>
            <w:proofErr w:type="spellEnd"/>
            <w:r w:rsidRPr="006970FB">
              <w:rPr>
                <w:rFonts w:ascii="Times New Roman" w:hAnsi="Times New Roman" w:cs="Times New Roman"/>
                <w:color w:val="080A4A"/>
                <w:sz w:val="20"/>
                <w:szCs w:val="20"/>
              </w:rPr>
              <w:t>, Tokyo, Toronto</w:t>
            </w:r>
          </w:p>
          <w:p w:rsidR="00B8303E" w:rsidRPr="006970FB" w:rsidRDefault="00B8303E" w:rsidP="00B8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Lehr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Buch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der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Bodenkunde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P.Schachtschabel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, H.P.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Blume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, G.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Grümmer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, K.H.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Hartge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, U.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Schwertmwnn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, 14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Aufgabe</w:t>
            </w:r>
            <w:proofErr w:type="spellEnd"/>
          </w:p>
          <w:p w:rsidR="00B8303E" w:rsidRPr="006970FB" w:rsidRDefault="00B8303E" w:rsidP="00B8303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970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Soil Pollution and Soil Protection by Purdue University Hardcover: Publisher: Purdue University Press. 2002</w:t>
            </w:r>
          </w:p>
          <w:p w:rsidR="00B8303E" w:rsidRPr="006970FB" w:rsidRDefault="00B8303E" w:rsidP="00B8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 </w:t>
            </w: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SUMNER, M. E.,”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Handbook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Soil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”. Publisher: CRC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; 1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, 1999.</w:t>
            </w:r>
          </w:p>
          <w:p w:rsidR="00DE20DB" w:rsidRPr="006970FB" w:rsidRDefault="00B8303E" w:rsidP="00B8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6. HAUSENBUILLER R. L </w:t>
            </w:r>
            <w:proofErr w:type="gram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Soil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Practices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” Publisher: WCB/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McGraw-Hill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; 3rd </w:t>
            </w:r>
            <w:proofErr w:type="spellStart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, 1985</w:t>
            </w:r>
          </w:p>
          <w:p w:rsidR="00475189" w:rsidRPr="006970FB" w:rsidRDefault="006970FB" w:rsidP="00B8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475189" w:rsidRPr="006970FB">
              <w:rPr>
                <w:rFonts w:ascii="Times New Roman" w:hAnsi="Times New Roman" w:cs="Times New Roman"/>
                <w:sz w:val="20"/>
                <w:szCs w:val="20"/>
              </w:rPr>
              <w:t>Aydın, M. Ve Kılıç, Ş., Toprak Bilimi, Nobel Akademik Yayıncılık</w:t>
            </w:r>
          </w:p>
        </w:tc>
      </w:tr>
    </w:tbl>
    <w:p w:rsidR="00DE20DB" w:rsidRPr="006970FB" w:rsidRDefault="00DE20D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60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490"/>
        <w:gridCol w:w="93"/>
        <w:gridCol w:w="583"/>
        <w:gridCol w:w="583"/>
        <w:gridCol w:w="426"/>
        <w:gridCol w:w="157"/>
        <w:gridCol w:w="583"/>
        <w:gridCol w:w="583"/>
        <w:gridCol w:w="336"/>
        <w:gridCol w:w="247"/>
        <w:gridCol w:w="683"/>
        <w:gridCol w:w="683"/>
        <w:gridCol w:w="354"/>
        <w:gridCol w:w="329"/>
        <w:gridCol w:w="683"/>
        <w:gridCol w:w="683"/>
      </w:tblGrid>
      <w:tr w:rsidR="00DE20DB" w:rsidRPr="006970FB" w:rsidTr="00497BC4">
        <w:trPr>
          <w:trHeight w:val="25"/>
        </w:trPr>
        <w:tc>
          <w:tcPr>
            <w:tcW w:w="805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5" w:type="dxa"/>
            <w:gridSpan w:val="18"/>
            <w:vAlign w:val="center"/>
          </w:tcPr>
          <w:p w:rsidR="00DE20DB" w:rsidRPr="006970FB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DE20DB" w:rsidRPr="006970FB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497BC4" w:rsidRPr="006970FB" w:rsidTr="00497BC4">
        <w:trPr>
          <w:trHeight w:val="21"/>
        </w:trPr>
        <w:tc>
          <w:tcPr>
            <w:tcW w:w="805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72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73" w:type="dxa"/>
            <w:gridSpan w:val="2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72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72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69" w:type="dxa"/>
            <w:gridSpan w:val="2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72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72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69" w:type="dxa"/>
            <w:gridSpan w:val="2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68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68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68" w:type="dxa"/>
            <w:gridSpan w:val="2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68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68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497BC4" w:rsidRPr="006970FB" w:rsidTr="00497BC4">
        <w:trPr>
          <w:trHeight w:val="21"/>
        </w:trPr>
        <w:tc>
          <w:tcPr>
            <w:tcW w:w="805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6970FB" w:rsidTr="00497BC4">
        <w:trPr>
          <w:trHeight w:val="21"/>
        </w:trPr>
        <w:tc>
          <w:tcPr>
            <w:tcW w:w="805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6970FB" w:rsidTr="00497BC4">
        <w:trPr>
          <w:trHeight w:val="21"/>
        </w:trPr>
        <w:tc>
          <w:tcPr>
            <w:tcW w:w="805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6970FB" w:rsidTr="00497BC4">
        <w:trPr>
          <w:trHeight w:val="21"/>
        </w:trPr>
        <w:tc>
          <w:tcPr>
            <w:tcW w:w="805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6970FB" w:rsidTr="00497BC4">
        <w:trPr>
          <w:trHeight w:val="21"/>
        </w:trPr>
        <w:tc>
          <w:tcPr>
            <w:tcW w:w="805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20DB" w:rsidRPr="006970FB" w:rsidTr="00497BC4">
        <w:trPr>
          <w:trHeight w:val="21"/>
        </w:trPr>
        <w:tc>
          <w:tcPr>
            <w:tcW w:w="9460" w:type="dxa"/>
            <w:gridSpan w:val="19"/>
            <w:vAlign w:val="center"/>
          </w:tcPr>
          <w:p w:rsidR="00DE20DB" w:rsidRPr="006970FB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DE20DB" w:rsidRPr="006970FB" w:rsidTr="00497BC4">
        <w:trPr>
          <w:trHeight w:val="21"/>
        </w:trPr>
        <w:tc>
          <w:tcPr>
            <w:tcW w:w="805" w:type="dxa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29" w:type="dxa"/>
            <w:gridSpan w:val="3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1650" w:type="dxa"/>
            <w:gridSpan w:val="4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1624" w:type="dxa"/>
            <w:gridSpan w:val="4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1922" w:type="dxa"/>
            <w:gridSpan w:val="4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1830" w:type="dxa"/>
            <w:gridSpan w:val="3"/>
            <w:vAlign w:val="center"/>
          </w:tcPr>
          <w:p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 Çok Yüksel</w:t>
            </w:r>
          </w:p>
        </w:tc>
      </w:tr>
    </w:tbl>
    <w:p w:rsidR="00DE20DB" w:rsidRPr="006970FB" w:rsidRDefault="00DE20DB">
      <w:pPr>
        <w:rPr>
          <w:rFonts w:ascii="Times New Roman" w:hAnsi="Times New Roman" w:cs="Times New Roman"/>
          <w:sz w:val="20"/>
          <w:szCs w:val="20"/>
        </w:rPr>
      </w:pPr>
    </w:p>
    <w:p w:rsidR="00DE20DB" w:rsidRPr="006970FB" w:rsidRDefault="00DE20DB">
      <w:pPr>
        <w:rPr>
          <w:rFonts w:ascii="Times New Roman" w:hAnsi="Times New Roman" w:cs="Times New Roman"/>
          <w:sz w:val="20"/>
          <w:szCs w:val="20"/>
        </w:rPr>
      </w:pPr>
      <w:r w:rsidRPr="006970FB">
        <w:rPr>
          <w:rFonts w:ascii="Times New Roman" w:hAnsi="Times New Roman" w:cs="Times New Roman"/>
          <w:sz w:val="20"/>
          <w:szCs w:val="20"/>
        </w:rPr>
        <w:t>Program Çıktıları ve İlgili Dersin İlişkisi</w:t>
      </w: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1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DE20DB" w:rsidRPr="006970FB" w:rsidTr="00DE20DB">
        <w:trPr>
          <w:trHeight w:val="21"/>
        </w:trPr>
        <w:tc>
          <w:tcPr>
            <w:tcW w:w="1355" w:type="dxa"/>
            <w:vAlign w:val="center"/>
          </w:tcPr>
          <w:p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6" w:type="dxa"/>
            <w:vAlign w:val="center"/>
          </w:tcPr>
          <w:p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6" w:type="dxa"/>
            <w:vAlign w:val="center"/>
          </w:tcPr>
          <w:p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6" w:type="dxa"/>
            <w:vAlign w:val="center"/>
          </w:tcPr>
          <w:p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45" w:type="dxa"/>
            <w:vAlign w:val="center"/>
          </w:tcPr>
          <w:p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45" w:type="dxa"/>
            <w:vAlign w:val="center"/>
          </w:tcPr>
          <w:p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45" w:type="dxa"/>
            <w:vAlign w:val="center"/>
          </w:tcPr>
          <w:p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5" w:type="dxa"/>
            <w:vAlign w:val="center"/>
          </w:tcPr>
          <w:p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5" w:type="dxa"/>
            <w:vAlign w:val="center"/>
          </w:tcPr>
          <w:p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52" w:type="dxa"/>
            <w:vAlign w:val="center"/>
          </w:tcPr>
          <w:p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52" w:type="dxa"/>
            <w:vAlign w:val="center"/>
          </w:tcPr>
          <w:p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52" w:type="dxa"/>
            <w:vAlign w:val="center"/>
          </w:tcPr>
          <w:p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52" w:type="dxa"/>
            <w:vAlign w:val="center"/>
          </w:tcPr>
          <w:p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52" w:type="dxa"/>
            <w:vAlign w:val="center"/>
          </w:tcPr>
          <w:p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DE20DB" w:rsidRPr="006970FB" w:rsidTr="00DE20DB">
        <w:trPr>
          <w:trHeight w:val="21"/>
        </w:trPr>
        <w:tc>
          <w:tcPr>
            <w:tcW w:w="1355" w:type="dxa"/>
            <w:vAlign w:val="center"/>
          </w:tcPr>
          <w:p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Gürültü Kirlenmesi</w:t>
            </w:r>
          </w:p>
        </w:tc>
        <w:tc>
          <w:tcPr>
            <w:tcW w:w="546" w:type="dxa"/>
            <w:vAlign w:val="center"/>
          </w:tcPr>
          <w:p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vAlign w:val="center"/>
          </w:tcPr>
          <w:p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vAlign w:val="center"/>
          </w:tcPr>
          <w:p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vAlign w:val="center"/>
          </w:tcPr>
          <w:p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vAlign w:val="center"/>
          </w:tcPr>
          <w:p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E20DB" w:rsidRPr="006970FB" w:rsidRDefault="00DE20DB">
      <w:pPr>
        <w:rPr>
          <w:rFonts w:ascii="Times New Roman" w:hAnsi="Times New Roman" w:cs="Times New Roman"/>
          <w:sz w:val="20"/>
          <w:szCs w:val="20"/>
        </w:rPr>
      </w:pPr>
    </w:p>
    <w:sectPr w:rsidR="00DE20DB" w:rsidRPr="0069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4FE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96570"/>
    <w:multiLevelType w:val="hybridMultilevel"/>
    <w:tmpl w:val="72B622A0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DB"/>
    <w:rsid w:val="00075771"/>
    <w:rsid w:val="001825EE"/>
    <w:rsid w:val="00311DF1"/>
    <w:rsid w:val="00475189"/>
    <w:rsid w:val="00497BC4"/>
    <w:rsid w:val="00507F7F"/>
    <w:rsid w:val="00636B83"/>
    <w:rsid w:val="0067470B"/>
    <w:rsid w:val="006970FB"/>
    <w:rsid w:val="006F31D8"/>
    <w:rsid w:val="00844299"/>
    <w:rsid w:val="00912629"/>
    <w:rsid w:val="00A422DC"/>
    <w:rsid w:val="00B8303E"/>
    <w:rsid w:val="00C22002"/>
    <w:rsid w:val="00C351D8"/>
    <w:rsid w:val="00D6051D"/>
    <w:rsid w:val="00DE20DB"/>
    <w:rsid w:val="00F75866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35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35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ilma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Fujitsu-3</dc:creator>
  <cp:lastModifiedBy>Pelin</cp:lastModifiedBy>
  <cp:revision>2</cp:revision>
  <dcterms:created xsi:type="dcterms:W3CDTF">2020-09-02T11:13:00Z</dcterms:created>
  <dcterms:modified xsi:type="dcterms:W3CDTF">2020-09-02T11:13:00Z</dcterms:modified>
</cp:coreProperties>
</file>