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7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501ED8" w:rsidRPr="00B21682" w:rsidTr="00E321EB">
        <w:trPr>
          <w:trHeight w:val="310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681091" w:rsidRDefault="00681091" w:rsidP="00864D3C">
            <w:pPr>
              <w:pStyle w:val="TableParagraph"/>
              <w:spacing w:line="219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Eşitsiz Gelişim ve Bölgesel Kalkınma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AE347D" w:rsidRDefault="00C90DAE" w:rsidP="00AE6F3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OSD36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944CC9" w:rsidP="00AE6F3A">
            <w:pPr>
              <w:pStyle w:val="TableParagraph"/>
              <w:spacing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501ED8" w:rsidP="00AE6F3A">
            <w:pPr>
              <w:pStyle w:val="TableParagraph"/>
              <w:spacing w:line="219" w:lineRule="exac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501ED8" w:rsidP="00AE6F3A">
            <w:pPr>
              <w:pStyle w:val="TableParagraph"/>
              <w:spacing w:line="219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C90DAE" w:rsidP="00AE6F3A">
            <w:pPr>
              <w:pStyle w:val="TableParagraph"/>
              <w:spacing w:line="219" w:lineRule="exact"/>
              <w:ind w:left="0" w:right="6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01ED8" w:rsidP="00E3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</w:tr>
      <w:tr w:rsidR="00E321EB" w:rsidRPr="00B21682" w:rsidTr="00681091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681091">
        <w:trPr>
          <w:trHeight w:val="31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81091" w:rsidRDefault="00681091" w:rsidP="00501ED8">
            <w:pPr>
              <w:jc w:val="both"/>
              <w:rPr>
                <w:color w:val="000000"/>
                <w:sz w:val="20"/>
                <w:szCs w:val="20"/>
              </w:rPr>
            </w:pPr>
            <w:r w:rsidRPr="00681091">
              <w:rPr>
                <w:color w:val="212529"/>
                <w:sz w:val="20"/>
                <w:szCs w:val="20"/>
              </w:rPr>
              <w:t>Bu dersin amacı; bölgesel kalkınmanın gerekliliğini, bölgesel kalkınma ile doğal coğrafi mekânlar, kırsal-kentsel sosyo-kültürel ve ekonomik etkinlikler, tarım reformu ve arazi kullanım planlaması arasındaki ilişkileri, kalkınma yaklaşımlarını ve dünyadan ve Türkiye'den uygulamaları ortaya koymaktır.</w:t>
            </w: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681091" w:rsidRPr="00681091" w:rsidRDefault="00681091" w:rsidP="006810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Bölgesel kalkınma ile coğrafi mekanlar arasındaki ilişkiyi kavrar.</w:t>
            </w:r>
          </w:p>
          <w:p w:rsidR="00681091" w:rsidRPr="00681091" w:rsidRDefault="00681091" w:rsidP="006810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Fiziki ve beşeri coğrafi unsurların eşit kalkınmada veya eşitsiz kalkınmadaki rolünü öğrenir.</w:t>
            </w:r>
          </w:p>
          <w:p w:rsidR="00E321EB" w:rsidRPr="00681091" w:rsidRDefault="00681091" w:rsidP="00681091">
            <w:pPr>
              <w:pStyle w:val="ListeParagraf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Bölgesel kalkınma kavramlarını öğrenir.</w:t>
            </w: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501ED8" w:rsidP="00501ED8">
            <w:pPr>
              <w:pStyle w:val="TableParagraph"/>
              <w:ind w:left="105"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Planlama-coğrafya ilişkisi, Yöresel ve bölgesel kalkınma, Bölge planlamasının coğrafi esasları, Türkiye’de beş yıllık kalkınma planlarının gelişimi ve coğrafi açıdan değerlendirilmesi, Coğrafi prensipler doğrultusunda bölgesel kalkınma modellerinin</w:t>
            </w:r>
          </w:p>
          <w:p w:rsidR="00E321EB" w:rsidRPr="00E321EB" w:rsidRDefault="00501ED8" w:rsidP="00501ED8">
            <w:pPr>
              <w:jc w:val="both"/>
              <w:rPr>
                <w:color w:val="000000"/>
                <w:sz w:val="20"/>
                <w:szCs w:val="20"/>
              </w:rPr>
            </w:pPr>
            <w:r w:rsidRPr="001473EA">
              <w:rPr>
                <w:sz w:val="20"/>
                <w:szCs w:val="20"/>
              </w:rPr>
              <w:t>hazırlanması</w:t>
            </w:r>
          </w:p>
        </w:tc>
      </w:tr>
      <w:tr w:rsidR="00E321EB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E321E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681091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Ders içeriği ve referanslar hakkında bilgi verilmesi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 kavramı ve zaman içerisindeki değişimi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Bölgesel Kalkınma ile doğal coğrafi mekanlar arasındaki ilişki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Gelişme ve bölgesel gelişme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Bölgesel kalkınma kuramları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Bölgesel eşitsizlik/dengesizlik ve planlama hiyerarşisi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 planlamada yeni gelişmeler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Bölgesel gelişmenin aracı olarak bölge planlama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Bölgesel gelişmenin aracı olarak bölge planlama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Türkiye X. Kalkınma Planı’nda Bölgesel Kalkınma ve Bölgesel Kalkınma Ajansları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Dünya’da ve Türkiye’de Bölgesel gelişme yaklaşımları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Dünya’da ve Türkiye’de bölge planlaması deneyimleri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Bölgesel kalkınma ile tarım reform-arazi kullanım planması ilişkisi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Bölgesel kalkınma ve ulusal kalkınma arasındaki ilişkiler 1</w:t>
            </w:r>
          </w:p>
        </w:tc>
      </w:tr>
      <w:tr w:rsidR="0068109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E321EB" w:rsidRDefault="00681091" w:rsidP="006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Bölgesel kalkınma ve ulusal kalkınma arasındaki ilişkiler 2</w:t>
            </w:r>
          </w:p>
        </w:tc>
      </w:tr>
      <w:tr w:rsidR="00501ED8" w:rsidRPr="00B21682" w:rsidTr="00E321EB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E321EB" w:rsidRDefault="00501ED8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01ED8" w:rsidRPr="00B21682" w:rsidTr="00E321EB">
        <w:trPr>
          <w:trHeight w:val="467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7163C6" w:rsidP="007163C6">
            <w:pPr>
              <w:pStyle w:val="TableParagraph"/>
              <w:spacing w:before="2" w:line="237" w:lineRule="auto"/>
              <w:ind w:left="0" w:right="13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ED8" w:rsidRPr="001473EA">
              <w:rPr>
                <w:rFonts w:ascii="Times New Roman" w:hAnsi="Times New Roman" w:cs="Times New Roman"/>
                <w:sz w:val="20"/>
                <w:szCs w:val="20"/>
              </w:rPr>
              <w:t>Planlama-coğrafya ilişkisi bağlamında coğrafi bölge ve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lama kavramlarını tanır ve yorumlar.</w:t>
            </w:r>
          </w:p>
          <w:p w:rsidR="00501ED8" w:rsidRPr="001473EA" w:rsidRDefault="007163C6" w:rsidP="007163C6">
            <w:pPr>
              <w:pStyle w:val="TableParagraph"/>
              <w:spacing w:before="2"/>
              <w:ind w:left="0" w:right="5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1ED8" w:rsidRPr="001473EA">
              <w:rPr>
                <w:rFonts w:ascii="Times New Roman" w:hAnsi="Times New Roman" w:cs="Times New Roman"/>
                <w:sz w:val="20"/>
                <w:szCs w:val="20"/>
              </w:rPr>
              <w:t>Coğrafi prensipler doğrultusunda bölgesel kalkınma modellerinin nas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 hazırlanacağını açıklar ve analiz eder.</w:t>
            </w:r>
          </w:p>
          <w:p w:rsidR="00501ED8" w:rsidRPr="001473EA" w:rsidRDefault="007163C6" w:rsidP="007163C6">
            <w:pPr>
              <w:pStyle w:val="TableParagraph"/>
              <w:ind w:left="0" w:right="4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01ED8" w:rsidRPr="001473EA">
              <w:rPr>
                <w:rFonts w:ascii="Times New Roman" w:hAnsi="Times New Roman" w:cs="Times New Roman"/>
                <w:sz w:val="20"/>
                <w:szCs w:val="20"/>
              </w:rPr>
              <w:t xml:space="preserve">Türkiye’de beş yıllık kalkınma planlarının gelişimi ve coğrafi açıdan değerlendirilmesini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açıklar ve yorumlayarak analiz eder.</w:t>
            </w:r>
          </w:p>
          <w:p w:rsidR="00501ED8" w:rsidRPr="00E321EB" w:rsidRDefault="007163C6" w:rsidP="00501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01ED8" w:rsidRPr="001473EA">
              <w:rPr>
                <w:sz w:val="20"/>
                <w:szCs w:val="20"/>
              </w:rPr>
              <w:t xml:space="preserve">Türkiye’de bölgesel kalkınma denemelerini sonuçlarıyla </w:t>
            </w:r>
            <w:r>
              <w:rPr>
                <w:sz w:val="20"/>
                <w:szCs w:val="20"/>
              </w:rPr>
              <w:t>birlikte açıklar.</w:t>
            </w:r>
          </w:p>
        </w:tc>
      </w:tr>
      <w:tr w:rsidR="00501ED8" w:rsidRPr="00B21682" w:rsidTr="00E321EB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E321EB" w:rsidRDefault="00501ED8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501ED8" w:rsidRPr="00B21682" w:rsidTr="00E321EB">
        <w:trPr>
          <w:trHeight w:val="50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681091" w:rsidRDefault="00501ED8" w:rsidP="00501ED8">
            <w:pPr>
              <w:pStyle w:val="TableParagraph"/>
              <w:spacing w:line="24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 xml:space="preserve">Doğanay, H., </w:t>
            </w:r>
            <w:r w:rsidR="00AE347D" w:rsidRPr="006810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AE347D" w:rsidRPr="006810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1091">
              <w:rPr>
                <w:rFonts w:ascii="Times New Roman" w:hAnsi="Times New Roman" w:cs="Times New Roman"/>
                <w:i/>
                <w:sz w:val="20"/>
                <w:szCs w:val="20"/>
              </w:rPr>
              <w:t>Bölge Planlamasının Coğrafi Esasları</w:t>
            </w: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. Atatürk Üniv. Fen-Edeb. Fak.</w:t>
            </w:r>
          </w:p>
          <w:p w:rsidR="00501ED8" w:rsidRPr="00681091" w:rsidRDefault="00501ED8" w:rsidP="00501ED8">
            <w:pPr>
              <w:pStyle w:val="TableParagraph"/>
              <w:spacing w:line="24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Ders Not. 63, Coğrafya Y. No:8, Erzurum.”</w:t>
            </w:r>
          </w:p>
          <w:p w:rsidR="00501ED8" w:rsidRPr="00681091" w:rsidRDefault="00501ED8" w:rsidP="00501ED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 xml:space="preserve">Doğanay, H., </w:t>
            </w:r>
            <w:r w:rsidR="00AE347D" w:rsidRPr="006810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="00AE347D" w:rsidRPr="006810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1091">
              <w:rPr>
                <w:rFonts w:ascii="Times New Roman" w:hAnsi="Times New Roman" w:cs="Times New Roman"/>
                <w:i/>
                <w:sz w:val="20"/>
                <w:szCs w:val="20"/>
              </w:rPr>
              <w:t>Coğrafyaya Giriş</w:t>
            </w: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. Atatürk Üniv. Yay. No:726, K.Karabekir Eğit.</w:t>
            </w:r>
            <w:r w:rsidRPr="00681091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Fak.</w:t>
            </w:r>
          </w:p>
          <w:p w:rsidR="00501ED8" w:rsidRPr="00681091" w:rsidRDefault="00501ED8" w:rsidP="00501ED8">
            <w:pPr>
              <w:pStyle w:val="TableParagraph"/>
              <w:spacing w:before="1" w:line="24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Yay. No:23, Ders Kit. Seri No:17, Erzurum.</w:t>
            </w:r>
          </w:p>
          <w:p w:rsidR="00681091" w:rsidRPr="00681091" w:rsidRDefault="00681091" w:rsidP="00681091">
            <w:pPr>
              <w:jc w:val="both"/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Glasson, J., (1980). Regional Planning, Hutchinson.</w:t>
            </w:r>
          </w:p>
          <w:p w:rsidR="00681091" w:rsidRPr="00681091" w:rsidRDefault="00681091" w:rsidP="00681091">
            <w:pPr>
              <w:jc w:val="both"/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Gündüz, A.Y., (2006). Bölgesel Kalkınma Politikası, Ekin Basım Yayın, Bursa.</w:t>
            </w:r>
          </w:p>
          <w:p w:rsidR="00681091" w:rsidRPr="00681091" w:rsidRDefault="00681091" w:rsidP="00681091">
            <w:pPr>
              <w:jc w:val="both"/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Ildırar, M., (2004). Bölgesel Kalkınma ve Gelişme Stratejileri, Nobel Yayın Dağıtım, Ankara.</w:t>
            </w:r>
          </w:p>
          <w:p w:rsidR="00681091" w:rsidRPr="00681091" w:rsidRDefault="00681091" w:rsidP="00501ED8">
            <w:pPr>
              <w:pStyle w:val="TableParagraph"/>
              <w:spacing w:before="1" w:line="24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sz w:val="20"/>
                <w:szCs w:val="20"/>
              </w:rPr>
              <w:t>Ingham, B., (1995), Economic and Development. McGraw-Hill, London.</w:t>
            </w:r>
          </w:p>
          <w:p w:rsidR="00681091" w:rsidRPr="00681091" w:rsidRDefault="00501ED8" w:rsidP="00501ED8">
            <w:pPr>
              <w:jc w:val="both"/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 xml:space="preserve">İnan, A., </w:t>
            </w:r>
            <w:r w:rsidR="00AE347D" w:rsidRPr="00681091">
              <w:rPr>
                <w:sz w:val="20"/>
                <w:szCs w:val="20"/>
              </w:rPr>
              <w:t>(</w:t>
            </w:r>
            <w:r w:rsidRPr="00681091">
              <w:rPr>
                <w:sz w:val="20"/>
                <w:szCs w:val="20"/>
              </w:rPr>
              <w:t>1972</w:t>
            </w:r>
            <w:r w:rsidR="00AE347D" w:rsidRPr="00681091">
              <w:rPr>
                <w:sz w:val="20"/>
                <w:szCs w:val="20"/>
              </w:rPr>
              <w:t>)</w:t>
            </w:r>
            <w:r w:rsidRPr="00681091">
              <w:rPr>
                <w:sz w:val="20"/>
                <w:szCs w:val="20"/>
              </w:rPr>
              <w:t xml:space="preserve">. </w:t>
            </w:r>
            <w:r w:rsidRPr="00681091">
              <w:rPr>
                <w:i/>
                <w:sz w:val="20"/>
                <w:szCs w:val="20"/>
              </w:rPr>
              <w:t>Devletçilik İlkesi Ve Türkiye Cumhuriyetinin I.Sanayi Planı-1933</w:t>
            </w:r>
            <w:r w:rsidRPr="00681091">
              <w:rPr>
                <w:sz w:val="20"/>
                <w:szCs w:val="20"/>
              </w:rPr>
              <w:t xml:space="preserve">. Türk Tarih Kurumu Yay. </w:t>
            </w:r>
            <w:r w:rsidRPr="00681091">
              <w:rPr>
                <w:sz w:val="20"/>
                <w:szCs w:val="20"/>
              </w:rPr>
              <w:lastRenderedPageBreak/>
              <w:t>Xvı Seri-S.14, Ankara.</w:t>
            </w:r>
          </w:p>
          <w:p w:rsidR="00681091" w:rsidRPr="00681091" w:rsidRDefault="00681091" w:rsidP="00501ED8">
            <w:pPr>
              <w:jc w:val="both"/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Özgür, E.M., (2010), Bölgesel Kalkınma, Ankara Üniv. Coğrafya Bölümü Ders Notları, Ankara.</w:t>
            </w:r>
          </w:p>
          <w:p w:rsidR="00681091" w:rsidRPr="00E321EB" w:rsidRDefault="00681091" w:rsidP="00501ED8">
            <w:pPr>
              <w:jc w:val="both"/>
              <w:rPr>
                <w:sz w:val="20"/>
                <w:szCs w:val="20"/>
              </w:rPr>
            </w:pPr>
            <w:r w:rsidRPr="00681091">
              <w:rPr>
                <w:sz w:val="20"/>
                <w:szCs w:val="20"/>
              </w:rPr>
              <w:t>Tekeli, İ., (2008). Türkiye’de Bölgesel Eşitsizlik ve Bölge Planlama Yazıları, Tarih Vakfı Yurt Yayınları, İstanbul.</w:t>
            </w:r>
          </w:p>
        </w:tc>
      </w:tr>
      <w:tr w:rsidR="00501ED8" w:rsidRPr="00B21682" w:rsidTr="00E321EB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E321EB" w:rsidRDefault="00501ED8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lastRenderedPageBreak/>
              <w:t>Değerlendirme Sistemi</w:t>
            </w:r>
          </w:p>
        </w:tc>
      </w:tr>
      <w:tr w:rsidR="00501ED8" w:rsidRPr="00B21682" w:rsidTr="00E321EB">
        <w:trPr>
          <w:trHeight w:val="38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864D3C" w:rsidRDefault="00864D3C" w:rsidP="00864D3C">
            <w:pPr>
              <w:jc w:val="both"/>
              <w:rPr>
                <w:b/>
                <w:bCs/>
                <w:sz w:val="20"/>
                <w:szCs w:val="20"/>
              </w:rPr>
            </w:pPr>
            <w:r w:rsidRPr="00864D3C">
              <w:rPr>
                <w:color w:val="000000"/>
                <w:shd w:val="clear" w:color="auto" w:fill="FFFFFF"/>
              </w:rPr>
              <w:t>"Ara sınav, Yarıyıl sonu sınavı, sınav şekli (uzaktan/yüz yüze) ve değerlendirmelerin yapılacağı tarih, gün ve saatler daha sonra Fakülte Yönetim Kurulunun alacağı karara göre açıklanacaktır." </w:t>
            </w:r>
          </w:p>
        </w:tc>
      </w:tr>
    </w:tbl>
    <w:p w:rsidR="00A37D77" w:rsidRDefault="00A37D77"/>
    <w:p w:rsidR="00BB29FD" w:rsidRDefault="00BB29FD"/>
    <w:p w:rsidR="002F26F3" w:rsidRDefault="002F26F3"/>
    <w:p w:rsidR="002F26F3" w:rsidRDefault="002F26F3"/>
    <w:p w:rsidR="002F26F3" w:rsidRDefault="002F26F3"/>
    <w:p w:rsidR="00BB29FD" w:rsidRDefault="00BB29FD"/>
    <w:p w:rsidR="003D772F" w:rsidRDefault="003D772F"/>
    <w:p w:rsidR="00D9435A" w:rsidRPr="00D9435A" w:rsidRDefault="00D9435A" w:rsidP="00D9435A"/>
    <w:p w:rsidR="00D9435A" w:rsidRPr="00D9435A" w:rsidRDefault="00D9435A" w:rsidP="00D9435A"/>
    <w:tbl>
      <w:tblPr>
        <w:tblStyle w:val="TabloKlavuzu"/>
        <w:tblW w:w="10150" w:type="dxa"/>
        <w:tblInd w:w="-534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3273BF" w:rsidRPr="000E7B90" w:rsidTr="00D51E4A">
        <w:trPr>
          <w:trHeight w:val="627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3273BF" w:rsidRPr="000E7B90" w:rsidRDefault="003273BF" w:rsidP="00D51E4A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3273BF" w:rsidRPr="000E7B90" w:rsidRDefault="003273BF" w:rsidP="00D51E4A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DERS ÖĞRENİM </w:t>
            </w:r>
            <w:r>
              <w:rPr>
                <w:b/>
                <w:sz w:val="20"/>
                <w:szCs w:val="20"/>
              </w:rPr>
              <w:t>ÇIKTILARI</w:t>
            </w:r>
            <w:r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3273BF" w:rsidRPr="000E7B90" w:rsidTr="00D51E4A">
        <w:trPr>
          <w:trHeight w:val="312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3273BF" w:rsidRPr="000E7B90" w:rsidTr="00D51E4A">
        <w:trPr>
          <w:trHeight w:val="300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12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70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12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00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12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12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ÖÇ7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12"/>
        </w:trPr>
        <w:tc>
          <w:tcPr>
            <w:tcW w:w="805" w:type="dxa"/>
          </w:tcPr>
          <w:p w:rsidR="003273BF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ÖÇ8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12"/>
        </w:trPr>
        <w:tc>
          <w:tcPr>
            <w:tcW w:w="10150" w:type="dxa"/>
            <w:gridSpan w:val="19"/>
          </w:tcPr>
          <w:p w:rsidR="003273BF" w:rsidRPr="000E7B90" w:rsidRDefault="003273BF" w:rsidP="00D51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Pr="000E7B90">
              <w:rPr>
                <w:b/>
                <w:sz w:val="20"/>
                <w:szCs w:val="20"/>
              </w:rPr>
              <w:t xml:space="preserve">  PÇ: Program Çıktıları</w:t>
            </w:r>
          </w:p>
        </w:tc>
      </w:tr>
      <w:tr w:rsidR="003273BF" w:rsidRPr="000E7B90" w:rsidTr="00D51E4A">
        <w:trPr>
          <w:trHeight w:val="474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3273BF" w:rsidRDefault="003273BF" w:rsidP="003273BF"/>
    <w:p w:rsidR="003273BF" w:rsidRDefault="003273BF" w:rsidP="003273BF"/>
    <w:p w:rsidR="003273BF" w:rsidRDefault="003273BF" w:rsidP="003273BF"/>
    <w:p w:rsidR="003273BF" w:rsidRDefault="003273BF" w:rsidP="003273BF"/>
    <w:p w:rsidR="003273BF" w:rsidRPr="000E7B90" w:rsidRDefault="003273BF" w:rsidP="003273BF">
      <w:pPr>
        <w:tabs>
          <w:tab w:val="left" w:pos="3306"/>
        </w:tabs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>Program Çıktıları</w:t>
      </w:r>
      <w:r>
        <w:rPr>
          <w:b/>
          <w:sz w:val="20"/>
          <w:szCs w:val="20"/>
        </w:rPr>
        <w:t xml:space="preserve"> ve </w:t>
      </w:r>
      <w:r w:rsidRPr="001F19EA">
        <w:rPr>
          <w:b/>
          <w:sz w:val="20"/>
          <w:szCs w:val="20"/>
        </w:rPr>
        <w:t>İlgili Dersin İlişkisi</w:t>
      </w:r>
    </w:p>
    <w:p w:rsidR="003273BF" w:rsidRPr="00554C04" w:rsidRDefault="003273BF" w:rsidP="003273BF">
      <w:pPr>
        <w:tabs>
          <w:tab w:val="left" w:pos="3306"/>
        </w:tabs>
        <w:jc w:val="center"/>
      </w:pPr>
    </w:p>
    <w:tbl>
      <w:tblPr>
        <w:tblStyle w:val="TabloKlavuzu"/>
        <w:tblW w:w="10506" w:type="dxa"/>
        <w:tblInd w:w="-708" w:type="dxa"/>
        <w:tblLook w:val="04A0" w:firstRow="1" w:lastRow="0" w:firstColumn="1" w:lastColumn="0" w:noHBand="0" w:noVBand="1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3273BF" w:rsidRPr="000E7B90" w:rsidTr="00D51E4A">
        <w:trPr>
          <w:trHeight w:val="328"/>
        </w:trPr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3273BF" w:rsidRPr="000E7B90" w:rsidTr="00D51E4A">
        <w:trPr>
          <w:trHeight w:val="468"/>
        </w:trPr>
        <w:tc>
          <w:tcPr>
            <w:tcW w:w="0" w:type="auto"/>
          </w:tcPr>
          <w:p w:rsidR="003273BF" w:rsidRPr="000E7B90" w:rsidRDefault="00681091" w:rsidP="00D51E4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Eşitsiz Gelişim ve </w:t>
            </w:r>
            <w:r w:rsidR="003273BF">
              <w:rPr>
                <w:sz w:val="20"/>
                <w:szCs w:val="20"/>
              </w:rPr>
              <w:t>Bölgesel Kalkınma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273BF" w:rsidRPr="000E7B90" w:rsidRDefault="003273BF" w:rsidP="00D51E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73BF" w:rsidRPr="000E7B90" w:rsidRDefault="003273BF" w:rsidP="00D51E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73BF" w:rsidRPr="000E7B90" w:rsidRDefault="003273BF" w:rsidP="00D51E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273BF" w:rsidRPr="00D9435A" w:rsidRDefault="003273BF" w:rsidP="003273BF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sectPr w:rsidR="00D9435A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55" w:rsidRDefault="003C0E55" w:rsidP="008863FB">
      <w:r>
        <w:separator/>
      </w:r>
    </w:p>
  </w:endnote>
  <w:endnote w:type="continuationSeparator" w:id="0">
    <w:p w:rsidR="003C0E55" w:rsidRDefault="003C0E55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55" w:rsidRDefault="003C0E55" w:rsidP="008863FB">
      <w:r>
        <w:separator/>
      </w:r>
    </w:p>
  </w:footnote>
  <w:footnote w:type="continuationSeparator" w:id="0">
    <w:p w:rsidR="003C0E55" w:rsidRDefault="003C0E55" w:rsidP="0088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67D"/>
    <w:multiLevelType w:val="hybridMultilevel"/>
    <w:tmpl w:val="6CD6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AF3"/>
    <w:multiLevelType w:val="hybridMultilevel"/>
    <w:tmpl w:val="5002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B1B1D"/>
    <w:multiLevelType w:val="hybridMultilevel"/>
    <w:tmpl w:val="CBB2FDFE"/>
    <w:lvl w:ilvl="0" w:tplc="A0CAD9C2">
      <w:start w:val="1"/>
      <w:numFmt w:val="decimal"/>
      <w:lvlText w:val="%1."/>
      <w:lvlJc w:val="left"/>
      <w:pPr>
        <w:ind w:left="105" w:hanging="274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</w:rPr>
    </w:lvl>
    <w:lvl w:ilvl="1" w:tplc="78BA195C"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318631F2">
      <w:numFmt w:val="bullet"/>
      <w:lvlText w:val="•"/>
      <w:lvlJc w:val="left"/>
      <w:pPr>
        <w:ind w:left="1452" w:hanging="274"/>
      </w:pPr>
      <w:rPr>
        <w:rFonts w:hint="default"/>
      </w:rPr>
    </w:lvl>
    <w:lvl w:ilvl="3" w:tplc="5A8C34AC">
      <w:numFmt w:val="bullet"/>
      <w:lvlText w:val="•"/>
      <w:lvlJc w:val="left"/>
      <w:pPr>
        <w:ind w:left="2128" w:hanging="274"/>
      </w:pPr>
      <w:rPr>
        <w:rFonts w:hint="default"/>
      </w:rPr>
    </w:lvl>
    <w:lvl w:ilvl="4" w:tplc="1354C994">
      <w:numFmt w:val="bullet"/>
      <w:lvlText w:val="•"/>
      <w:lvlJc w:val="left"/>
      <w:pPr>
        <w:ind w:left="2805" w:hanging="274"/>
      </w:pPr>
      <w:rPr>
        <w:rFonts w:hint="default"/>
      </w:rPr>
    </w:lvl>
    <w:lvl w:ilvl="5" w:tplc="D4960E1A">
      <w:numFmt w:val="bullet"/>
      <w:lvlText w:val="•"/>
      <w:lvlJc w:val="left"/>
      <w:pPr>
        <w:ind w:left="3481" w:hanging="274"/>
      </w:pPr>
      <w:rPr>
        <w:rFonts w:hint="default"/>
      </w:rPr>
    </w:lvl>
    <w:lvl w:ilvl="6" w:tplc="7A7EA2EA">
      <w:numFmt w:val="bullet"/>
      <w:lvlText w:val="•"/>
      <w:lvlJc w:val="left"/>
      <w:pPr>
        <w:ind w:left="4157" w:hanging="274"/>
      </w:pPr>
      <w:rPr>
        <w:rFonts w:hint="default"/>
      </w:rPr>
    </w:lvl>
    <w:lvl w:ilvl="7" w:tplc="614637B2">
      <w:numFmt w:val="bullet"/>
      <w:lvlText w:val="•"/>
      <w:lvlJc w:val="left"/>
      <w:pPr>
        <w:ind w:left="4834" w:hanging="274"/>
      </w:pPr>
      <w:rPr>
        <w:rFonts w:hint="default"/>
      </w:rPr>
    </w:lvl>
    <w:lvl w:ilvl="8" w:tplc="F3D0F754">
      <w:numFmt w:val="bullet"/>
      <w:lvlText w:val="•"/>
      <w:lvlJc w:val="left"/>
      <w:pPr>
        <w:ind w:left="5510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54846"/>
    <w:rsid w:val="000750BE"/>
    <w:rsid w:val="000A5BBB"/>
    <w:rsid w:val="000D6096"/>
    <w:rsid w:val="000E7B90"/>
    <w:rsid w:val="001B2B08"/>
    <w:rsid w:val="001F19EA"/>
    <w:rsid w:val="001F3DA3"/>
    <w:rsid w:val="002555D9"/>
    <w:rsid w:val="002A2B2A"/>
    <w:rsid w:val="002A2FF1"/>
    <w:rsid w:val="002B0650"/>
    <w:rsid w:val="002E2CA5"/>
    <w:rsid w:val="002F26F3"/>
    <w:rsid w:val="003273BF"/>
    <w:rsid w:val="003443CB"/>
    <w:rsid w:val="00353363"/>
    <w:rsid w:val="00374402"/>
    <w:rsid w:val="00374954"/>
    <w:rsid w:val="0039285A"/>
    <w:rsid w:val="003C0E55"/>
    <w:rsid w:val="003D772F"/>
    <w:rsid w:val="003F3592"/>
    <w:rsid w:val="0043002B"/>
    <w:rsid w:val="004835F5"/>
    <w:rsid w:val="00487804"/>
    <w:rsid w:val="004924F3"/>
    <w:rsid w:val="004F18CC"/>
    <w:rsid w:val="00501ED8"/>
    <w:rsid w:val="00515890"/>
    <w:rsid w:val="005720D4"/>
    <w:rsid w:val="005A0006"/>
    <w:rsid w:val="005C1F71"/>
    <w:rsid w:val="005C493C"/>
    <w:rsid w:val="005C74E5"/>
    <w:rsid w:val="005D4937"/>
    <w:rsid w:val="005E05B4"/>
    <w:rsid w:val="005F73EB"/>
    <w:rsid w:val="006013E7"/>
    <w:rsid w:val="006349DB"/>
    <w:rsid w:val="00680ECC"/>
    <w:rsid w:val="00681091"/>
    <w:rsid w:val="0068176D"/>
    <w:rsid w:val="00684C09"/>
    <w:rsid w:val="006C1D0B"/>
    <w:rsid w:val="006C411B"/>
    <w:rsid w:val="006D394D"/>
    <w:rsid w:val="00713459"/>
    <w:rsid w:val="007163C6"/>
    <w:rsid w:val="00716A7C"/>
    <w:rsid w:val="00730781"/>
    <w:rsid w:val="00781F82"/>
    <w:rsid w:val="007A4257"/>
    <w:rsid w:val="007D7483"/>
    <w:rsid w:val="008306EA"/>
    <w:rsid w:val="00840AB5"/>
    <w:rsid w:val="00841039"/>
    <w:rsid w:val="00864D3C"/>
    <w:rsid w:val="008863FB"/>
    <w:rsid w:val="008A2F84"/>
    <w:rsid w:val="008C36FA"/>
    <w:rsid w:val="0091046E"/>
    <w:rsid w:val="0092526D"/>
    <w:rsid w:val="00944CC9"/>
    <w:rsid w:val="009A7D2C"/>
    <w:rsid w:val="009C0F7E"/>
    <w:rsid w:val="00A37D77"/>
    <w:rsid w:val="00A417C1"/>
    <w:rsid w:val="00A64783"/>
    <w:rsid w:val="00A664E9"/>
    <w:rsid w:val="00AD6888"/>
    <w:rsid w:val="00AE347D"/>
    <w:rsid w:val="00B0356E"/>
    <w:rsid w:val="00B740BF"/>
    <w:rsid w:val="00B746C0"/>
    <w:rsid w:val="00BB29FD"/>
    <w:rsid w:val="00BE03B8"/>
    <w:rsid w:val="00BF1AC0"/>
    <w:rsid w:val="00C57E32"/>
    <w:rsid w:val="00C71839"/>
    <w:rsid w:val="00C81894"/>
    <w:rsid w:val="00C90DAE"/>
    <w:rsid w:val="00CB4E5D"/>
    <w:rsid w:val="00CD2D7C"/>
    <w:rsid w:val="00CF24CC"/>
    <w:rsid w:val="00D16EAD"/>
    <w:rsid w:val="00D9435A"/>
    <w:rsid w:val="00DD1CF3"/>
    <w:rsid w:val="00DF3581"/>
    <w:rsid w:val="00E02A6A"/>
    <w:rsid w:val="00E13DB1"/>
    <w:rsid w:val="00E161C7"/>
    <w:rsid w:val="00E17354"/>
    <w:rsid w:val="00E249A8"/>
    <w:rsid w:val="00E321EB"/>
    <w:rsid w:val="00E527DC"/>
    <w:rsid w:val="00E64DAB"/>
    <w:rsid w:val="00E84842"/>
    <w:rsid w:val="00EC4928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A7C4"/>
  <w15:docId w15:val="{136EDB24-C23F-4C26-B7E8-9E42E27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01ED8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6810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E27F8B-6A58-412C-8023-61DD8833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Arş. Gör. Ercan VURAL</cp:lastModifiedBy>
  <cp:revision>19</cp:revision>
  <cp:lastPrinted>2018-05-21T12:07:00Z</cp:lastPrinted>
  <dcterms:created xsi:type="dcterms:W3CDTF">2018-09-19T09:27:00Z</dcterms:created>
  <dcterms:modified xsi:type="dcterms:W3CDTF">2021-10-14T13:53:00Z</dcterms:modified>
</cp:coreProperties>
</file>